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7"/>
      </w:tblGrid>
      <w:tr w:rsidR="00513CC7" w:rsidTr="007C6BFD">
        <w:trPr>
          <w:trHeight w:val="4208"/>
        </w:trPr>
        <w:tc>
          <w:tcPr>
            <w:tcW w:w="5245" w:type="dxa"/>
          </w:tcPr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666786</wp:posOffset>
                  </wp:positionH>
                  <wp:positionV relativeFrom="paragraph">
                    <wp:posOffset>-435418</wp:posOffset>
                  </wp:positionV>
                  <wp:extent cx="498535" cy="603849"/>
                  <wp:effectExtent l="19050" t="0" r="0" b="0"/>
                  <wp:wrapNone/>
                  <wp:docPr id="76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7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1859915</wp:posOffset>
                      </wp:positionV>
                      <wp:extent cx="3476625" cy="247650"/>
                      <wp:effectExtent l="8255" t="8255" r="1079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6625" cy="247650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6.4pt;margin-top:146.45pt;width:273.75pt;height:19.5pt;z-index:251660288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3CC7" w:rsidRDefault="00513CC7" w:rsidP="007C6BFD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513CC7" w:rsidRPr="005B3F91" w:rsidRDefault="00513CC7" w:rsidP="007C6BFD">
            <w:pPr>
              <w:pStyle w:val="6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B66076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5B3F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28.12.2020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1AF5">
              <w:rPr>
                <w:b w:val="0"/>
                <w:sz w:val="28"/>
                <w:szCs w:val="28"/>
                <w:u w:val="single"/>
                <w:lang w:val="ru-RU"/>
              </w:rPr>
              <w:t>1302-п</w:t>
            </w:r>
          </w:p>
          <w:p w:rsidR="00513CC7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C7" w:rsidRPr="00FB2F95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«Оренбургнефть»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3634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объектов газовой инфраструктуры на Донецко-Сыртовском и Восточно-Капитоновском месторождениях»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C7" w:rsidRPr="00420F03" w:rsidRDefault="00513CC7" w:rsidP="007C6BF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3CC7" w:rsidRDefault="00513CC7" w:rsidP="007C6BFD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513CC7" w:rsidRDefault="00513CC7" w:rsidP="007C6BF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513CC7" w:rsidRDefault="00513CC7" w:rsidP="00513CC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заключения о результатах публичных слушаний от 17.12.2020 № 01-13/3260, заявления </w:t>
      </w:r>
      <w:r>
        <w:rPr>
          <w:rFonts w:ascii="Times New Roman" w:hAnsi="Times New Roman"/>
          <w:sz w:val="28"/>
          <w:szCs w:val="28"/>
        </w:rPr>
        <w:t xml:space="preserve">ООО «СамараНИПИнефть» </w:t>
      </w:r>
      <w:r>
        <w:rPr>
          <w:rFonts w:ascii="Times New Roman" w:hAnsi="Times New Roman" w:cs="Times New Roman"/>
          <w:sz w:val="28"/>
          <w:szCs w:val="28"/>
        </w:rPr>
        <w:t>от 26.11.2020,  № б/н: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«Оренбургнефть»</w:t>
      </w:r>
      <w:r>
        <w:rPr>
          <w:rFonts w:ascii="Times New Roman" w:hAnsi="Times New Roman" w:cs="Times New Roman"/>
          <w:sz w:val="28"/>
          <w:szCs w:val="28"/>
        </w:rPr>
        <w:t xml:space="preserve"> 3634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комплекса объектов газовой инфраструктуры на Донецко-Сыртовском и Восточно-Капитоновском месторождениях»</w:t>
      </w:r>
      <w:r w:rsidRPr="00FB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территориях муниципальных  образований Адамовский, Мамалаевский, Донецкий, Южноуральский сельсоветы, Переволоцкий поссовет  Переволоцкого района Оренбургской области.</w:t>
      </w:r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>2. 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«Оренбургнефть»</w:t>
      </w:r>
      <w:r>
        <w:rPr>
          <w:rFonts w:ascii="Times New Roman" w:hAnsi="Times New Roman" w:cs="Times New Roman"/>
          <w:sz w:val="28"/>
          <w:szCs w:val="28"/>
        </w:rPr>
        <w:t xml:space="preserve"> 3634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комплекса объектов газовой инфраструктуры на Донецко-Сыртовском и Восточно-Капитоновском месторождениях»</w:t>
      </w:r>
      <w:r w:rsidRPr="00FB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территориях муниципальных  образований Адамовский, Мамалаевский, Донецкий, Южноуральский сельсоветы, Переволоцкий поссовет  Переволоцкого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сайтах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Переволоцкий район,  Адамовский, </w:t>
      </w:r>
      <w:r>
        <w:rPr>
          <w:rFonts w:ascii="Times New Roman" w:hAnsi="Times New Roman" w:cs="Times New Roman"/>
          <w:sz w:val="28"/>
          <w:szCs w:val="28"/>
        </w:rPr>
        <w:lastRenderedPageBreak/>
        <w:t>Мамалаевский, Донецкий, Южноуральский сельсоветы, Переволоцкий поссовет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>3. Контроль за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Ермоша А.В.</w:t>
      </w: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Pr="00131E12" w:rsidRDefault="00513CC7" w:rsidP="0051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>Разослано:  Ермошу А.В, отделу по архитектуре, капитальному строительству</w:t>
      </w:r>
      <w:r>
        <w:rPr>
          <w:sz w:val="28"/>
          <w:szCs w:val="28"/>
        </w:rPr>
        <w:t xml:space="preserve"> и инвестициям, МО Адамовский сельсовет, МО Мамалаевский сельсовет, МО Донецкий сельсовет МО Южноуральский сельсовет, МО Переволоцкий поссовет, АО «Оренбургнефть»,  ООО  «СамараНИПИнефть»,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513CC7" w:rsidRDefault="00513CC7" w:rsidP="00513CC7">
      <w:pPr>
        <w:pStyle w:val="2"/>
        <w:spacing w:line="240" w:lineRule="auto"/>
        <w:jc w:val="both"/>
        <w:rPr>
          <w:sz w:val="28"/>
          <w:szCs w:val="28"/>
        </w:rPr>
      </w:pPr>
    </w:p>
    <w:p w:rsidR="00C82DD5" w:rsidRDefault="00C82DD5"/>
    <w:sectPr w:rsidR="00C8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C7"/>
    <w:rsid w:val="00513CC7"/>
    <w:rsid w:val="0095279B"/>
    <w:rsid w:val="00C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3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3CC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13C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3CC7"/>
    <w:rPr>
      <w:sz w:val="16"/>
      <w:szCs w:val="16"/>
    </w:rPr>
  </w:style>
  <w:style w:type="paragraph" w:customStyle="1" w:styleId="6">
    <w:name w:val="заголовок 6"/>
    <w:basedOn w:val="a"/>
    <w:next w:val="a"/>
    <w:rsid w:val="00513CC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3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3CC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13C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3CC7"/>
    <w:rPr>
      <w:sz w:val="16"/>
      <w:szCs w:val="16"/>
    </w:rPr>
  </w:style>
  <w:style w:type="paragraph" w:customStyle="1" w:styleId="6">
    <w:name w:val="заголовок 6"/>
    <w:basedOn w:val="a"/>
    <w:next w:val="a"/>
    <w:rsid w:val="00513CC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2020-12-29T10:00:00Z</dcterms:created>
  <dcterms:modified xsi:type="dcterms:W3CDTF">2020-12-29T10:00:00Z</dcterms:modified>
</cp:coreProperties>
</file>