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9EA" w:rsidRDefault="00C02888">
      <w:bookmarkStart w:id="0" w:name="_GoBack"/>
      <w:bookmarkEnd w:id="0"/>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5958840</wp:posOffset>
                </wp:positionH>
                <wp:positionV relativeFrom="paragraph">
                  <wp:posOffset>-168275</wp:posOffset>
                </wp:positionV>
                <wp:extent cx="0" cy="8869045"/>
                <wp:effectExtent l="5715" t="12700" r="13335" b="5080"/>
                <wp:wrapNone/>
                <wp:docPr id="1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6904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13.25pt" to="469.2pt,6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" strokecolor="#5b9bd5" strokeweight=".5pt">
                <v:stroke joinstyle="miter"/>
              </v:lin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-6350</wp:posOffset>
                </wp:positionH>
                <wp:positionV relativeFrom="paragraph">
                  <wp:posOffset>-168275</wp:posOffset>
                </wp:positionV>
                <wp:extent cx="0" cy="8869045"/>
                <wp:effectExtent l="12700" t="12700" r="6350" b="5080"/>
                <wp:wrapNone/>
                <wp:docPr id="10"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6904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25pt" to="-.5pt,6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" strokecolor="#5b9bd5" strokeweight=".5pt">
                <v:stroke joinstyle="miter"/>
              </v:lin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-6350</wp:posOffset>
                </wp:positionH>
                <wp:positionV relativeFrom="paragraph">
                  <wp:posOffset>-168275</wp:posOffset>
                </wp:positionV>
                <wp:extent cx="5965190" cy="0"/>
                <wp:effectExtent l="12700" t="12700" r="13335" b="6350"/>
                <wp:wrapNone/>
                <wp:docPr id="9" name="Соединительная линия уступом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bentConnector3">
                          <a:avLst>
                            <a:gd name="adj1" fmla="val 50000"/>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 o:spid="_x0000_s1026" type="#_x0000_t34" style="position:absolute;margin-left:-.5pt;margin-top:-13.25pt;width:469.7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" strokecolor="#5b9bd5" strokeweight=".5pt"/>
            </w:pict>
          </mc:Fallback>
        </mc:AlternateContent>
      </w:r>
    </w:p>
    <w:p w:rsidR="003E59EA" w:rsidRDefault="003E59EA" w:rsidP="003B32BC">
      <w:pPr>
        <w:jc w:val="right"/>
      </w:pPr>
      <w:r>
        <w:t>проект</w:t>
      </w:r>
    </w:p>
    <w:p w:rsidR="003E59EA" w:rsidRDefault="003E59EA"/>
    <w:p w:rsidR="003E59EA" w:rsidRDefault="003E59EA"/>
    <w:p w:rsidR="003E59EA" w:rsidRPr="007767F4" w:rsidRDefault="003E59EA" w:rsidP="000C37B0">
      <w:pPr>
        <w:jc w:val="center"/>
        <w:rPr>
          <w:sz w:val="48"/>
          <w:szCs w:val="48"/>
        </w:rPr>
      </w:pPr>
    </w:p>
    <w:p w:rsidR="003E59EA" w:rsidRDefault="003E59EA" w:rsidP="000C37B0">
      <w:pPr>
        <w:pStyle w:val="a4"/>
        <w:spacing w:before="240"/>
        <w:jc w:val="center"/>
        <w:rPr>
          <w:rFonts w:ascii="Times New Roman" w:hAnsi="Times New Roman"/>
          <w:color w:val="2E74B5"/>
          <w:sz w:val="48"/>
          <w:szCs w:val="48"/>
          <w:lang w:eastAsia="en-US"/>
        </w:rPr>
      </w:pPr>
      <w:r w:rsidRPr="007767F4">
        <w:rPr>
          <w:rFonts w:ascii="Times New Roman" w:hAnsi="Times New Roman"/>
          <w:color w:val="2E74B5"/>
          <w:sz w:val="48"/>
          <w:szCs w:val="48"/>
          <w:lang w:eastAsia="en-US"/>
        </w:rPr>
        <w:t xml:space="preserve">Генеральный план муниципального образования </w:t>
      </w:r>
      <w:r>
        <w:rPr>
          <w:rFonts w:ascii="Times New Roman" w:hAnsi="Times New Roman"/>
          <w:color w:val="2E74B5"/>
          <w:sz w:val="48"/>
          <w:szCs w:val="48"/>
          <w:lang w:eastAsia="en-US"/>
        </w:rPr>
        <w:t>Переволоцкий поссовет</w:t>
      </w:r>
      <w:r w:rsidRPr="007767F4">
        <w:rPr>
          <w:rFonts w:ascii="Times New Roman" w:hAnsi="Times New Roman"/>
          <w:color w:val="2E74B5"/>
          <w:sz w:val="48"/>
          <w:szCs w:val="48"/>
          <w:lang w:eastAsia="en-US"/>
        </w:rPr>
        <w:t xml:space="preserve"> </w:t>
      </w:r>
      <w:r>
        <w:rPr>
          <w:rFonts w:ascii="Times New Roman" w:hAnsi="Times New Roman"/>
          <w:color w:val="2E74B5"/>
          <w:sz w:val="48"/>
          <w:szCs w:val="48"/>
          <w:lang w:eastAsia="en-US"/>
        </w:rPr>
        <w:t>Переволоцкого</w:t>
      </w:r>
      <w:r w:rsidRPr="007767F4">
        <w:rPr>
          <w:rFonts w:ascii="Times New Roman" w:hAnsi="Times New Roman"/>
          <w:color w:val="2E74B5"/>
          <w:sz w:val="48"/>
          <w:szCs w:val="48"/>
          <w:lang w:eastAsia="en-US"/>
        </w:rPr>
        <w:t xml:space="preserve"> района Оренбургской области (редакция 2020г.)         </w:t>
      </w:r>
    </w:p>
    <w:p w:rsidR="003E59EA" w:rsidRPr="007767F4" w:rsidRDefault="003E59EA" w:rsidP="000C37B0">
      <w:pPr>
        <w:pStyle w:val="a4"/>
        <w:spacing w:before="240"/>
        <w:jc w:val="center"/>
        <w:rPr>
          <w:rFonts w:ascii="Times New Roman" w:hAnsi="Times New Roman"/>
          <w:color w:val="2E74B5"/>
          <w:sz w:val="48"/>
          <w:szCs w:val="48"/>
          <w:lang w:eastAsia="en-US"/>
        </w:rPr>
      </w:pPr>
      <w:r w:rsidRPr="007767F4">
        <w:rPr>
          <w:rFonts w:ascii="Times New Roman" w:hAnsi="Times New Roman"/>
          <w:color w:val="2E74B5"/>
          <w:sz w:val="48"/>
          <w:szCs w:val="48"/>
          <w:lang w:eastAsia="en-US"/>
        </w:rPr>
        <w:t xml:space="preserve">    Материалы по обоснованию</w:t>
      </w:r>
    </w:p>
    <w:p w:rsidR="003E59EA" w:rsidRDefault="003E59EA" w:rsidP="000C37B0">
      <w:pPr>
        <w:pStyle w:val="a4"/>
        <w:spacing w:before="240"/>
        <w:rPr>
          <w:rFonts w:ascii="Times New Roman" w:hAnsi="Times New Roman"/>
          <w:color w:val="2E74B5"/>
          <w:sz w:val="24"/>
          <w:szCs w:val="24"/>
          <w:lang w:eastAsia="en-US"/>
        </w:rPr>
      </w:pPr>
    </w:p>
    <w:p w:rsidR="003E59EA" w:rsidRDefault="003E59EA" w:rsidP="00627461">
      <w:pPr>
        <w:pStyle w:val="a4"/>
        <w:spacing w:before="240"/>
        <w:rPr>
          <w:rFonts w:ascii="Times New Roman" w:hAnsi="Times New Roman"/>
          <w:color w:val="2E74B5"/>
          <w:sz w:val="24"/>
          <w:szCs w:val="24"/>
          <w:lang w:eastAsia="en-US"/>
        </w:rPr>
      </w:pPr>
    </w:p>
    <w:p w:rsidR="003E59EA" w:rsidRDefault="003E59EA" w:rsidP="00627461">
      <w:pPr>
        <w:pStyle w:val="a4"/>
        <w:spacing w:before="240"/>
        <w:rPr>
          <w:rFonts w:ascii="Times New Roman" w:hAnsi="Times New Roman"/>
          <w:color w:val="2E74B5"/>
          <w:sz w:val="24"/>
          <w:szCs w:val="24"/>
          <w:lang w:eastAsia="en-US"/>
        </w:rPr>
      </w:pPr>
    </w:p>
    <w:p w:rsidR="003E59EA" w:rsidRDefault="003E59EA" w:rsidP="00627461">
      <w:pPr>
        <w:pStyle w:val="a4"/>
        <w:spacing w:before="240"/>
        <w:rPr>
          <w:rFonts w:ascii="Times New Roman" w:hAnsi="Times New Roman"/>
          <w:color w:val="2E74B5"/>
          <w:sz w:val="24"/>
          <w:szCs w:val="24"/>
          <w:lang w:eastAsia="en-US"/>
        </w:rPr>
      </w:pPr>
    </w:p>
    <w:p w:rsidR="003E59EA" w:rsidRDefault="003E59EA" w:rsidP="00627461">
      <w:pPr>
        <w:pStyle w:val="a4"/>
        <w:spacing w:before="240"/>
        <w:rPr>
          <w:rFonts w:ascii="Times New Roman" w:hAnsi="Times New Roman"/>
          <w:color w:val="2E74B5"/>
          <w:sz w:val="24"/>
          <w:szCs w:val="24"/>
          <w:lang w:eastAsia="en-US"/>
        </w:rPr>
      </w:pPr>
    </w:p>
    <w:p w:rsidR="003E59EA" w:rsidRPr="00A53053" w:rsidRDefault="003E59EA" w:rsidP="005F6771">
      <w:pPr>
        <w:pStyle w:val="a4"/>
        <w:spacing w:before="240"/>
        <w:ind w:left="142"/>
        <w:rPr>
          <w:rFonts w:ascii="Times New Roman" w:hAnsi="Times New Roman"/>
          <w:color w:val="2E74B5"/>
          <w:sz w:val="24"/>
          <w:szCs w:val="24"/>
          <w:lang w:eastAsia="en-US"/>
        </w:rPr>
      </w:pPr>
      <w:r w:rsidRPr="00A53053">
        <w:rPr>
          <w:rFonts w:ascii="Times New Roman" w:hAnsi="Times New Roman"/>
          <w:b/>
          <w:color w:val="2E74B5"/>
          <w:sz w:val="24"/>
          <w:szCs w:val="24"/>
          <w:lang w:eastAsia="en-US"/>
        </w:rPr>
        <w:t>Заказчик:</w:t>
      </w:r>
      <w:r w:rsidRPr="00A53053">
        <w:rPr>
          <w:rFonts w:ascii="Times New Roman" w:hAnsi="Times New Roman"/>
          <w:color w:val="2E74B5"/>
          <w:sz w:val="24"/>
          <w:szCs w:val="24"/>
          <w:lang w:eastAsia="en-US"/>
        </w:rPr>
        <w:t xml:space="preserve"> Администрация муниципального образования </w:t>
      </w:r>
      <w:r>
        <w:rPr>
          <w:rFonts w:ascii="Times New Roman" w:hAnsi="Times New Roman"/>
          <w:color w:val="2E74B5"/>
          <w:sz w:val="24"/>
          <w:szCs w:val="24"/>
          <w:lang w:eastAsia="en-US"/>
        </w:rPr>
        <w:t>Переволоцкий поссовет Переволоцкого</w:t>
      </w:r>
      <w:r w:rsidRPr="00A53053">
        <w:rPr>
          <w:rFonts w:ascii="Times New Roman" w:hAnsi="Times New Roman" w:cs="Andalus"/>
          <w:color w:val="2E74B5"/>
          <w:sz w:val="24"/>
          <w:szCs w:val="24"/>
        </w:rPr>
        <w:t xml:space="preserve"> района Оренбургской области</w:t>
      </w:r>
    </w:p>
    <w:p w:rsidR="003E59EA" w:rsidRPr="00A53053" w:rsidRDefault="003E59EA" w:rsidP="005F6771">
      <w:pPr>
        <w:spacing w:before="240" w:after="0" w:line="240" w:lineRule="auto"/>
        <w:ind w:left="142"/>
        <w:rPr>
          <w:rFonts w:ascii="Times New Roman" w:hAnsi="Times New Roman"/>
          <w:color w:val="2E74B5"/>
          <w:sz w:val="24"/>
          <w:szCs w:val="24"/>
        </w:rPr>
      </w:pPr>
      <w:r w:rsidRPr="00A53053">
        <w:rPr>
          <w:rFonts w:ascii="Times New Roman" w:hAnsi="Times New Roman"/>
          <w:b/>
          <w:color w:val="2E74B5"/>
          <w:sz w:val="24"/>
          <w:szCs w:val="24"/>
        </w:rPr>
        <w:t xml:space="preserve">Основание: </w:t>
      </w:r>
      <w:r>
        <w:rPr>
          <w:rFonts w:ascii="Times New Roman" w:hAnsi="Times New Roman"/>
          <w:color w:val="2E74B5"/>
          <w:sz w:val="24"/>
          <w:szCs w:val="24"/>
        </w:rPr>
        <w:t>договор</w:t>
      </w:r>
      <w:r w:rsidRPr="00A53053">
        <w:rPr>
          <w:rFonts w:ascii="Times New Roman" w:hAnsi="Times New Roman"/>
          <w:color w:val="2E74B5"/>
          <w:sz w:val="24"/>
          <w:szCs w:val="24"/>
        </w:rPr>
        <w:t xml:space="preserve"> №</w:t>
      </w:r>
      <w:r>
        <w:rPr>
          <w:rFonts w:ascii="Times New Roman" w:hAnsi="Times New Roman"/>
          <w:color w:val="2E74B5"/>
          <w:sz w:val="24"/>
          <w:szCs w:val="24"/>
        </w:rPr>
        <w:t>8</w:t>
      </w:r>
      <w:r w:rsidRPr="00A53053">
        <w:rPr>
          <w:rFonts w:ascii="Times New Roman" w:hAnsi="Times New Roman"/>
          <w:color w:val="2E74B5"/>
          <w:sz w:val="24"/>
          <w:szCs w:val="24"/>
        </w:rPr>
        <w:t xml:space="preserve">2а/20 от </w:t>
      </w:r>
      <w:r>
        <w:rPr>
          <w:rFonts w:ascii="Times New Roman" w:hAnsi="Times New Roman"/>
          <w:color w:val="2E74B5"/>
          <w:sz w:val="24"/>
          <w:szCs w:val="24"/>
        </w:rPr>
        <w:t>04</w:t>
      </w:r>
      <w:r w:rsidRPr="00A53053">
        <w:rPr>
          <w:rFonts w:ascii="Times New Roman" w:hAnsi="Times New Roman"/>
          <w:color w:val="2E74B5"/>
          <w:sz w:val="24"/>
          <w:szCs w:val="24"/>
        </w:rPr>
        <w:t>.0</w:t>
      </w:r>
      <w:r>
        <w:rPr>
          <w:rFonts w:ascii="Times New Roman" w:hAnsi="Times New Roman"/>
          <w:color w:val="2E74B5"/>
          <w:sz w:val="24"/>
          <w:szCs w:val="24"/>
        </w:rPr>
        <w:t>6</w:t>
      </w:r>
      <w:r w:rsidRPr="00A53053">
        <w:rPr>
          <w:rFonts w:ascii="Times New Roman" w:hAnsi="Times New Roman"/>
          <w:color w:val="2E74B5"/>
          <w:sz w:val="24"/>
          <w:szCs w:val="24"/>
        </w:rPr>
        <w:t>.2020г.</w:t>
      </w:r>
    </w:p>
    <w:p w:rsidR="003E59EA" w:rsidRDefault="003E59EA" w:rsidP="005F6771">
      <w:pPr>
        <w:spacing w:before="240" w:after="0" w:line="240" w:lineRule="auto"/>
        <w:ind w:left="142"/>
        <w:rPr>
          <w:rFonts w:ascii="Times New Roman" w:hAnsi="Times New Roman"/>
          <w:color w:val="2E74B5"/>
          <w:sz w:val="24"/>
          <w:szCs w:val="24"/>
        </w:rPr>
      </w:pPr>
      <w:r w:rsidRPr="00A53053">
        <w:rPr>
          <w:rFonts w:ascii="Times New Roman" w:hAnsi="Times New Roman"/>
          <w:b/>
          <w:color w:val="2E74B5"/>
          <w:sz w:val="24"/>
          <w:szCs w:val="24"/>
        </w:rPr>
        <w:t>Шифр работ:</w:t>
      </w:r>
      <w:r w:rsidRPr="00A53053">
        <w:rPr>
          <w:rFonts w:ascii="Times New Roman" w:hAnsi="Times New Roman"/>
          <w:color w:val="2E74B5"/>
          <w:sz w:val="24"/>
          <w:szCs w:val="24"/>
        </w:rPr>
        <w:t xml:space="preserve"> ГГ-5</w:t>
      </w:r>
      <w:r>
        <w:rPr>
          <w:rFonts w:ascii="Times New Roman" w:hAnsi="Times New Roman"/>
          <w:color w:val="2E74B5"/>
          <w:sz w:val="24"/>
          <w:szCs w:val="24"/>
        </w:rPr>
        <w:t>56</w:t>
      </w:r>
      <w:r w:rsidRPr="00A53053">
        <w:rPr>
          <w:rFonts w:ascii="Times New Roman" w:hAnsi="Times New Roman"/>
          <w:color w:val="2E74B5"/>
          <w:sz w:val="24"/>
          <w:szCs w:val="24"/>
        </w:rPr>
        <w:t>/1-ГП-изм-2020</w:t>
      </w: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jc w:val="center"/>
        <w:rPr>
          <w:rFonts w:ascii="Times New Roman" w:hAnsi="Times New Roman"/>
          <w:color w:val="2E74B5"/>
          <w:sz w:val="24"/>
          <w:szCs w:val="24"/>
        </w:rPr>
      </w:pPr>
      <w:r>
        <w:rPr>
          <w:rFonts w:ascii="Times New Roman" w:hAnsi="Times New Roman"/>
          <w:color w:val="2E74B5"/>
          <w:sz w:val="24"/>
          <w:szCs w:val="24"/>
        </w:rPr>
        <w:t>2020г.</w:t>
      </w:r>
    </w:p>
    <w:p w:rsidR="003E59EA" w:rsidRDefault="00C02888" w:rsidP="00627461">
      <w:pPr>
        <w:spacing w:before="240"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-6350</wp:posOffset>
                </wp:positionH>
                <wp:positionV relativeFrom="paragraph">
                  <wp:posOffset>74930</wp:posOffset>
                </wp:positionV>
                <wp:extent cx="5965190" cy="0"/>
                <wp:effectExtent l="12700" t="8255" r="13335" b="10795"/>
                <wp:wrapNone/>
                <wp:docPr id="7"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9pt" to="469.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" strokecolor="#5b9bd5" strokeweight=".5pt">
                <v:stroke joinstyle="miter"/>
              </v:line>
            </w:pict>
          </mc:Fallback>
        </mc:AlternateContent>
      </w:r>
      <w:r w:rsidR="003E59EA">
        <w:rPr>
          <w:rFonts w:ascii="Times New Roman" w:hAnsi="Times New Roman"/>
          <w:sz w:val="24"/>
          <w:szCs w:val="24"/>
          <w:lang w:eastAsia="ru-RU"/>
        </w:rPr>
        <w:br w:type="page"/>
      </w:r>
    </w:p>
    <w:p w:rsidR="003E59EA" w:rsidRDefault="003E59EA" w:rsidP="00627461">
      <w:pPr>
        <w:spacing w:before="240" w:after="0" w:line="240" w:lineRule="auto"/>
        <w:rPr>
          <w:rFonts w:ascii="Times New Roman" w:hAnsi="Times New Roman"/>
          <w:sz w:val="24"/>
          <w:szCs w:val="24"/>
          <w:lang w:eastAsia="ru-RU"/>
        </w:rPr>
      </w:pPr>
    </w:p>
    <w:p w:rsidR="003E59EA" w:rsidRDefault="003E59EA" w:rsidP="00627461">
      <w:pPr>
        <w:spacing w:before="240" w:after="0" w:line="240" w:lineRule="auto"/>
        <w:rPr>
          <w:rFonts w:ascii="Times New Roman" w:hAnsi="Times New Roman"/>
          <w:sz w:val="24"/>
          <w:szCs w:val="24"/>
          <w:lang w:eastAsia="ru-RU"/>
        </w:rPr>
      </w:pPr>
    </w:p>
    <w:tbl>
      <w:tblPr>
        <w:tblpPr w:leftFromText="180" w:rightFromText="180" w:vertAnchor="text" w:tblpY="158"/>
        <w:tblW w:w="9134" w:type="dxa"/>
        <w:tblLayout w:type="fixed"/>
        <w:tblLook w:val="00A0" w:firstRow="1" w:lastRow="0" w:firstColumn="1" w:lastColumn="0" w:noHBand="0" w:noVBand="0"/>
      </w:tblPr>
      <w:tblGrid>
        <w:gridCol w:w="4574"/>
        <w:gridCol w:w="4560"/>
      </w:tblGrid>
      <w:tr w:rsidR="003E59EA" w:rsidRPr="002D6B78" w:rsidTr="00CA1FD3">
        <w:trPr>
          <w:trHeight w:val="855"/>
        </w:trPr>
        <w:tc>
          <w:tcPr>
            <w:tcW w:w="4574" w:type="dxa"/>
            <w:vAlign w:val="center"/>
          </w:tcPr>
          <w:p w:rsidR="003E59EA" w:rsidRPr="00CA1FD3" w:rsidRDefault="003E59EA" w:rsidP="00CA1FD3">
            <w:pPr>
              <w:widowControl w:val="0"/>
              <w:spacing w:after="0" w:line="276" w:lineRule="auto"/>
              <w:ind w:left="-3" w:right="-3" w:hanging="90"/>
              <w:rPr>
                <w:rFonts w:ascii="Times New Roman" w:hAnsi="Times New Roman"/>
                <w:color w:val="000000"/>
                <w:sz w:val="28"/>
                <w:szCs w:val="28"/>
              </w:rPr>
            </w:pPr>
            <w:r w:rsidRPr="00CA1FD3">
              <w:rPr>
                <w:rFonts w:ascii="Times New Roman" w:hAnsi="Times New Roman"/>
                <w:color w:val="000000"/>
                <w:sz w:val="28"/>
                <w:szCs w:val="28"/>
              </w:rPr>
              <w:t xml:space="preserve">Директор </w:t>
            </w:r>
            <w:r w:rsidRPr="00CA1FD3">
              <w:rPr>
                <w:rFonts w:ascii="Times New Roman" w:hAnsi="Times New Roman"/>
                <w:sz w:val="28"/>
                <w:szCs w:val="28"/>
              </w:rPr>
              <w:t>ООО «ГЕОГРАД»</w:t>
            </w:r>
          </w:p>
        </w:tc>
        <w:tc>
          <w:tcPr>
            <w:tcW w:w="4560" w:type="dxa"/>
            <w:vAlign w:val="center"/>
          </w:tcPr>
          <w:p w:rsidR="003E59EA" w:rsidRPr="00CA1FD3" w:rsidRDefault="003E59EA" w:rsidP="00CA1FD3">
            <w:pPr>
              <w:widowControl w:val="0"/>
              <w:tabs>
                <w:tab w:val="left" w:pos="7513"/>
              </w:tabs>
              <w:spacing w:after="0" w:line="276" w:lineRule="auto"/>
              <w:ind w:left="-3" w:right="-3" w:firstLine="2130"/>
              <w:rPr>
                <w:rFonts w:cs="Calibri"/>
              </w:rPr>
            </w:pPr>
            <w:r w:rsidRPr="00CA1FD3">
              <w:rPr>
                <w:rFonts w:ascii="Times New Roman" w:hAnsi="Times New Roman"/>
                <w:color w:val="000000"/>
                <w:sz w:val="28"/>
                <w:szCs w:val="28"/>
              </w:rPr>
              <w:t>Орехов В.А.</w:t>
            </w:r>
          </w:p>
        </w:tc>
      </w:tr>
      <w:tr w:rsidR="003E59EA" w:rsidRPr="002D6B78" w:rsidTr="00AD53B1">
        <w:trPr>
          <w:trHeight w:val="841"/>
        </w:trPr>
        <w:tc>
          <w:tcPr>
            <w:tcW w:w="4574" w:type="dxa"/>
            <w:vAlign w:val="center"/>
          </w:tcPr>
          <w:p w:rsidR="003E59EA" w:rsidRPr="00CA1FD3" w:rsidRDefault="003E59EA" w:rsidP="00CA1FD3">
            <w:pPr>
              <w:widowControl w:val="0"/>
              <w:spacing w:after="0" w:line="276" w:lineRule="auto"/>
              <w:ind w:left="-3" w:right="-3" w:hanging="90"/>
              <w:rPr>
                <w:rFonts w:ascii="Times New Roman" w:hAnsi="Times New Roman"/>
                <w:color w:val="000000"/>
                <w:sz w:val="28"/>
                <w:szCs w:val="28"/>
              </w:rPr>
            </w:pPr>
            <w:r w:rsidRPr="00CA1FD3">
              <w:rPr>
                <w:rFonts w:ascii="Times New Roman" w:hAnsi="Times New Roman"/>
                <w:color w:val="000000"/>
                <w:sz w:val="28"/>
                <w:szCs w:val="28"/>
              </w:rPr>
              <w:t xml:space="preserve">Директор УГП </w:t>
            </w:r>
            <w:r w:rsidRPr="00CA1FD3">
              <w:rPr>
                <w:rFonts w:ascii="Times New Roman" w:hAnsi="Times New Roman"/>
                <w:sz w:val="28"/>
                <w:szCs w:val="28"/>
              </w:rPr>
              <w:t>ООО «ГЕОГРАД»</w:t>
            </w:r>
          </w:p>
        </w:tc>
        <w:tc>
          <w:tcPr>
            <w:tcW w:w="4560" w:type="dxa"/>
            <w:vAlign w:val="center"/>
          </w:tcPr>
          <w:p w:rsidR="003E59EA" w:rsidRPr="00CA1FD3" w:rsidRDefault="003E59EA" w:rsidP="00CA1FD3">
            <w:pPr>
              <w:widowControl w:val="0"/>
              <w:tabs>
                <w:tab w:val="left" w:pos="7513"/>
              </w:tabs>
              <w:spacing w:after="0" w:line="276" w:lineRule="auto"/>
              <w:ind w:left="-3" w:right="-3" w:firstLine="2130"/>
              <w:rPr>
                <w:rFonts w:cs="Calibri"/>
              </w:rPr>
            </w:pPr>
            <w:r w:rsidRPr="00CA1FD3">
              <w:rPr>
                <w:rFonts w:ascii="Times New Roman" w:hAnsi="Times New Roman"/>
                <w:color w:val="000000"/>
                <w:sz w:val="28"/>
                <w:szCs w:val="28"/>
              </w:rPr>
              <w:t>Андреева Н.В.</w:t>
            </w:r>
          </w:p>
        </w:tc>
      </w:tr>
      <w:tr w:rsidR="003E59EA" w:rsidRPr="002D6B78" w:rsidTr="00CA1FD3">
        <w:trPr>
          <w:trHeight w:val="855"/>
        </w:trPr>
        <w:tc>
          <w:tcPr>
            <w:tcW w:w="4574" w:type="dxa"/>
            <w:vAlign w:val="center"/>
          </w:tcPr>
          <w:p w:rsidR="003E59EA" w:rsidRPr="00CA1FD3" w:rsidRDefault="003E59EA" w:rsidP="00CA1FD3">
            <w:pPr>
              <w:widowControl w:val="0"/>
              <w:spacing w:after="0" w:line="276" w:lineRule="auto"/>
              <w:ind w:left="-3" w:right="-3" w:hanging="90"/>
              <w:rPr>
                <w:rFonts w:ascii="Times New Roman" w:hAnsi="Times New Roman"/>
                <w:color w:val="000000"/>
                <w:sz w:val="28"/>
                <w:szCs w:val="28"/>
              </w:rPr>
            </w:pPr>
            <w:r w:rsidRPr="00CA1FD3">
              <w:rPr>
                <w:rFonts w:ascii="Times New Roman" w:hAnsi="Times New Roman"/>
                <w:color w:val="000000"/>
                <w:sz w:val="28"/>
                <w:szCs w:val="28"/>
              </w:rPr>
              <w:t>Нормоконтролер и технолог</w:t>
            </w:r>
          </w:p>
        </w:tc>
        <w:tc>
          <w:tcPr>
            <w:tcW w:w="4560" w:type="dxa"/>
            <w:vAlign w:val="center"/>
          </w:tcPr>
          <w:p w:rsidR="003E59EA" w:rsidRPr="00CA1FD3" w:rsidRDefault="003E59EA" w:rsidP="00CA1FD3">
            <w:pPr>
              <w:widowControl w:val="0"/>
              <w:shd w:val="clear" w:color="auto" w:fill="FFFFFF"/>
              <w:tabs>
                <w:tab w:val="left" w:pos="7513"/>
              </w:tabs>
              <w:spacing w:after="0" w:line="276" w:lineRule="auto"/>
              <w:ind w:left="-3" w:right="-3" w:firstLine="2115"/>
              <w:rPr>
                <w:rFonts w:cs="Calibri"/>
              </w:rPr>
            </w:pPr>
            <w:r w:rsidRPr="00431457">
              <w:rPr>
                <w:rFonts w:ascii="Times New Roman" w:hAnsi="Times New Roman"/>
                <w:color w:val="000000"/>
                <w:sz w:val="28"/>
                <w:szCs w:val="28"/>
              </w:rPr>
              <w:t>Кузакова Т.Ю.</w:t>
            </w:r>
          </w:p>
        </w:tc>
      </w:tr>
      <w:tr w:rsidR="003E59EA" w:rsidRPr="002D6B78" w:rsidTr="00CA1FD3">
        <w:trPr>
          <w:trHeight w:val="855"/>
        </w:trPr>
        <w:tc>
          <w:tcPr>
            <w:tcW w:w="4574" w:type="dxa"/>
            <w:vAlign w:val="center"/>
          </w:tcPr>
          <w:p w:rsidR="003E59EA" w:rsidRPr="002F5B6E" w:rsidRDefault="003E59EA" w:rsidP="002F5B6E">
            <w:pPr>
              <w:widowControl w:val="0"/>
              <w:shd w:val="clear" w:color="auto" w:fill="FFFFFF"/>
              <w:spacing w:after="0" w:line="276" w:lineRule="auto"/>
              <w:ind w:left="-3" w:right="-3" w:hanging="90"/>
              <w:rPr>
                <w:rFonts w:ascii="Times New Roman" w:hAnsi="Times New Roman"/>
                <w:color w:val="000000"/>
                <w:sz w:val="28"/>
                <w:szCs w:val="28"/>
              </w:rPr>
            </w:pPr>
            <w:r w:rsidRPr="002F5B6E">
              <w:rPr>
                <w:rFonts w:ascii="Times New Roman" w:hAnsi="Times New Roman"/>
                <w:color w:val="000000"/>
                <w:sz w:val="28"/>
                <w:szCs w:val="28"/>
              </w:rPr>
              <w:t xml:space="preserve">Техник-архитектор                                                                           </w:t>
            </w:r>
          </w:p>
        </w:tc>
        <w:tc>
          <w:tcPr>
            <w:tcW w:w="4560" w:type="dxa"/>
            <w:vAlign w:val="center"/>
          </w:tcPr>
          <w:p w:rsidR="003E59EA" w:rsidRPr="002F5B6E" w:rsidRDefault="003E59EA" w:rsidP="008678F1">
            <w:pPr>
              <w:widowControl w:val="0"/>
              <w:shd w:val="clear" w:color="auto" w:fill="FFFFFF"/>
              <w:tabs>
                <w:tab w:val="left" w:pos="7513"/>
              </w:tabs>
              <w:spacing w:after="0" w:line="276" w:lineRule="auto"/>
              <w:ind w:left="-3" w:right="-3" w:firstLine="2115"/>
              <w:rPr>
                <w:rFonts w:ascii="Times New Roman" w:hAnsi="Times New Roman"/>
                <w:color w:val="000000"/>
                <w:sz w:val="28"/>
                <w:szCs w:val="28"/>
              </w:rPr>
            </w:pPr>
            <w:r>
              <w:rPr>
                <w:rFonts w:ascii="Times New Roman" w:hAnsi="Times New Roman"/>
                <w:color w:val="000000"/>
                <w:sz w:val="28"/>
                <w:szCs w:val="28"/>
              </w:rPr>
              <w:t>Кашигина Е.М</w:t>
            </w:r>
            <w:r w:rsidRPr="00CA1FD3">
              <w:rPr>
                <w:rFonts w:ascii="Times New Roman" w:hAnsi="Times New Roman"/>
                <w:color w:val="000000"/>
                <w:sz w:val="28"/>
                <w:szCs w:val="28"/>
              </w:rPr>
              <w:t>.</w:t>
            </w:r>
          </w:p>
        </w:tc>
      </w:tr>
    </w:tbl>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627461">
      <w:pPr>
        <w:spacing w:before="240" w:after="0" w:line="240" w:lineRule="auto"/>
        <w:rPr>
          <w:rFonts w:ascii="Times New Roman" w:hAnsi="Times New Roman"/>
          <w:color w:val="2E74B5"/>
          <w:sz w:val="24"/>
          <w:szCs w:val="24"/>
        </w:rPr>
      </w:pPr>
    </w:p>
    <w:p w:rsidR="003E59EA" w:rsidRDefault="003E59EA" w:rsidP="002549A2">
      <w:pPr>
        <w:spacing w:before="240" w:after="0" w:line="240" w:lineRule="auto"/>
        <w:rPr>
          <w:rFonts w:ascii="Times New Roman" w:hAnsi="Times New Roman"/>
          <w:color w:val="2E74B5"/>
          <w:sz w:val="24"/>
          <w:szCs w:val="24"/>
        </w:rPr>
      </w:pPr>
    </w:p>
    <w:p w:rsidR="003E59EA" w:rsidRDefault="003E59EA" w:rsidP="00A92A32">
      <w:pPr>
        <w:pStyle w:val="af1"/>
        <w:spacing w:before="0"/>
      </w:pPr>
      <w:r>
        <w:t>Оглавление</w:t>
      </w:r>
    </w:p>
    <w:p w:rsidR="003E59EA" w:rsidRDefault="003E59EA">
      <w:pPr>
        <w:pStyle w:val="11"/>
        <w:tabs>
          <w:tab w:val="right" w:leader="dot" w:pos="9344"/>
        </w:tabs>
        <w:rPr>
          <w:noProof/>
          <w:lang w:eastAsia="ru-RU"/>
        </w:rPr>
      </w:pPr>
      <w:r w:rsidRPr="005F0E84">
        <w:rPr>
          <w:b/>
          <w:bCs/>
          <w:color w:val="2E74B5"/>
        </w:rPr>
        <w:fldChar w:fldCharType="begin"/>
      </w:r>
      <w:r w:rsidRPr="005F0E84">
        <w:rPr>
          <w:b/>
          <w:bCs/>
          <w:color w:val="2E74B5"/>
        </w:rPr>
        <w:instrText xml:space="preserve"> TOC \o "1-3" \h \z \u </w:instrText>
      </w:r>
      <w:r w:rsidRPr="005F0E84">
        <w:rPr>
          <w:b/>
          <w:bCs/>
          <w:color w:val="2E74B5"/>
        </w:rPr>
        <w:fldChar w:fldCharType="separate"/>
      </w:r>
      <w:hyperlink w:anchor="_Toc48300833" w:history="1">
        <w:r w:rsidRPr="009F382F">
          <w:rPr>
            <w:rStyle w:val="af2"/>
            <w:b/>
            <w:noProof/>
          </w:rPr>
          <w:t>Введение</w:t>
        </w:r>
        <w:r>
          <w:rPr>
            <w:noProof/>
            <w:webHidden/>
          </w:rPr>
          <w:tab/>
        </w:r>
        <w:r>
          <w:rPr>
            <w:noProof/>
            <w:webHidden/>
          </w:rPr>
          <w:fldChar w:fldCharType="begin"/>
        </w:r>
        <w:r>
          <w:rPr>
            <w:noProof/>
            <w:webHidden/>
          </w:rPr>
          <w:instrText xml:space="preserve"> PAGEREF _Toc48300833 \h </w:instrText>
        </w:r>
        <w:r>
          <w:rPr>
            <w:noProof/>
            <w:webHidden/>
          </w:rPr>
        </w:r>
        <w:r>
          <w:rPr>
            <w:noProof/>
            <w:webHidden/>
          </w:rPr>
          <w:fldChar w:fldCharType="separate"/>
        </w:r>
        <w:r>
          <w:rPr>
            <w:noProof/>
            <w:webHidden/>
          </w:rPr>
          <w:t>5</w:t>
        </w:r>
        <w:r>
          <w:rPr>
            <w:noProof/>
            <w:webHidden/>
          </w:rPr>
          <w:fldChar w:fldCharType="end"/>
        </w:r>
      </w:hyperlink>
    </w:p>
    <w:p w:rsidR="003E59EA" w:rsidRDefault="0010106B">
      <w:pPr>
        <w:pStyle w:val="11"/>
        <w:tabs>
          <w:tab w:val="right" w:leader="dot" w:pos="9344"/>
        </w:tabs>
        <w:rPr>
          <w:noProof/>
          <w:lang w:eastAsia="ru-RU"/>
        </w:rPr>
      </w:pPr>
      <w:hyperlink w:anchor="_Toc48300834" w:history="1">
        <w:r w:rsidR="003E59EA" w:rsidRPr="009F382F">
          <w:rPr>
            <w:rStyle w:val="af2"/>
            <w:noProof/>
          </w:rPr>
          <w:t>СОСТАВ:</w:t>
        </w:r>
        <w:r w:rsidR="003E59EA">
          <w:rPr>
            <w:noProof/>
            <w:webHidden/>
          </w:rPr>
          <w:tab/>
        </w:r>
        <w:r w:rsidR="003E59EA">
          <w:rPr>
            <w:noProof/>
            <w:webHidden/>
          </w:rPr>
          <w:fldChar w:fldCharType="begin"/>
        </w:r>
        <w:r w:rsidR="003E59EA">
          <w:rPr>
            <w:noProof/>
            <w:webHidden/>
          </w:rPr>
          <w:instrText xml:space="preserve"> PAGEREF _Toc48300834 \h </w:instrText>
        </w:r>
        <w:r w:rsidR="003E59EA">
          <w:rPr>
            <w:noProof/>
            <w:webHidden/>
          </w:rPr>
        </w:r>
        <w:r w:rsidR="003E59EA">
          <w:rPr>
            <w:noProof/>
            <w:webHidden/>
          </w:rPr>
          <w:fldChar w:fldCharType="separate"/>
        </w:r>
        <w:r w:rsidR="003E59EA">
          <w:rPr>
            <w:noProof/>
            <w:webHidden/>
          </w:rPr>
          <w:t>8</w:t>
        </w:r>
        <w:r w:rsidR="003E59EA">
          <w:rPr>
            <w:noProof/>
            <w:webHidden/>
          </w:rPr>
          <w:fldChar w:fldCharType="end"/>
        </w:r>
      </w:hyperlink>
    </w:p>
    <w:p w:rsidR="003E59EA" w:rsidRDefault="0010106B">
      <w:pPr>
        <w:pStyle w:val="11"/>
        <w:tabs>
          <w:tab w:val="right" w:leader="dot" w:pos="9344"/>
        </w:tabs>
        <w:rPr>
          <w:noProof/>
          <w:lang w:eastAsia="ru-RU"/>
        </w:rPr>
      </w:pPr>
      <w:hyperlink w:anchor="_Toc48300835" w:history="1">
        <w:r w:rsidR="003E59EA" w:rsidRPr="009F382F">
          <w:rPr>
            <w:rStyle w:val="af2"/>
            <w:rFonts w:ascii="Times New Roman" w:hAnsi="Times New Roman"/>
            <w:b/>
            <w:bCs/>
            <w:caps/>
            <w:noProof/>
            <w:lang w:eastAsia="ru-RU"/>
          </w:rPr>
          <w:t>1. ОБЩИЕ СВЕДЕНИЯ</w:t>
        </w:r>
        <w:r w:rsidR="003E59EA">
          <w:rPr>
            <w:noProof/>
            <w:webHidden/>
          </w:rPr>
          <w:tab/>
        </w:r>
        <w:r w:rsidR="003E59EA">
          <w:rPr>
            <w:noProof/>
            <w:webHidden/>
          </w:rPr>
          <w:fldChar w:fldCharType="begin"/>
        </w:r>
        <w:r w:rsidR="003E59EA">
          <w:rPr>
            <w:noProof/>
            <w:webHidden/>
          </w:rPr>
          <w:instrText xml:space="preserve"> PAGEREF _Toc48300835 \h </w:instrText>
        </w:r>
        <w:r w:rsidR="003E59EA">
          <w:rPr>
            <w:noProof/>
            <w:webHidden/>
          </w:rPr>
        </w:r>
        <w:r w:rsidR="003E59EA">
          <w:rPr>
            <w:noProof/>
            <w:webHidden/>
          </w:rPr>
          <w:fldChar w:fldCharType="separate"/>
        </w:r>
        <w:r w:rsidR="003E59EA">
          <w:rPr>
            <w:noProof/>
            <w:webHidden/>
          </w:rPr>
          <w:t>9</w:t>
        </w:r>
        <w:r w:rsidR="003E59EA">
          <w:rPr>
            <w:noProof/>
            <w:webHidden/>
          </w:rPr>
          <w:fldChar w:fldCharType="end"/>
        </w:r>
      </w:hyperlink>
    </w:p>
    <w:p w:rsidR="003E59EA" w:rsidRDefault="0010106B">
      <w:pPr>
        <w:pStyle w:val="11"/>
        <w:tabs>
          <w:tab w:val="right" w:leader="dot" w:pos="9344"/>
        </w:tabs>
        <w:rPr>
          <w:noProof/>
          <w:lang w:eastAsia="ru-RU"/>
        </w:rPr>
      </w:pPr>
      <w:hyperlink w:anchor="_Toc48300836" w:history="1">
        <w:r w:rsidR="003E59EA" w:rsidRPr="009F382F">
          <w:rPr>
            <w:rStyle w:val="af2"/>
            <w:rFonts w:ascii="Times New Roman" w:hAnsi="Times New Roman"/>
            <w:b/>
            <w:bCs/>
            <w:caps/>
            <w:noProof/>
            <w:lang w:eastAsia="ru-RU"/>
          </w:rPr>
          <w:t>Сведения о планах и программах комплексного социально-экономического развития муниципального образования</w:t>
        </w:r>
        <w:r w:rsidR="003E59EA">
          <w:rPr>
            <w:noProof/>
            <w:webHidden/>
          </w:rPr>
          <w:tab/>
        </w:r>
        <w:r w:rsidR="003E59EA">
          <w:rPr>
            <w:noProof/>
            <w:webHidden/>
          </w:rPr>
          <w:fldChar w:fldCharType="begin"/>
        </w:r>
        <w:r w:rsidR="003E59EA">
          <w:rPr>
            <w:noProof/>
            <w:webHidden/>
          </w:rPr>
          <w:instrText xml:space="preserve"> PAGEREF _Toc48300836 \h </w:instrText>
        </w:r>
        <w:r w:rsidR="003E59EA">
          <w:rPr>
            <w:noProof/>
            <w:webHidden/>
          </w:rPr>
        </w:r>
        <w:r w:rsidR="003E59EA">
          <w:rPr>
            <w:noProof/>
            <w:webHidden/>
          </w:rPr>
          <w:fldChar w:fldCharType="separate"/>
        </w:r>
        <w:r w:rsidR="003E59EA">
          <w:rPr>
            <w:noProof/>
            <w:webHidden/>
          </w:rPr>
          <w:t>10</w:t>
        </w:r>
        <w:r w:rsidR="003E59EA">
          <w:rPr>
            <w:noProof/>
            <w:webHidden/>
          </w:rPr>
          <w:fldChar w:fldCharType="end"/>
        </w:r>
      </w:hyperlink>
    </w:p>
    <w:p w:rsidR="003E59EA" w:rsidRDefault="0010106B">
      <w:pPr>
        <w:pStyle w:val="11"/>
        <w:tabs>
          <w:tab w:val="right" w:leader="dot" w:pos="9344"/>
        </w:tabs>
        <w:rPr>
          <w:noProof/>
          <w:lang w:eastAsia="ru-RU"/>
        </w:rPr>
      </w:pPr>
      <w:hyperlink w:anchor="_Toc48300837" w:history="1">
        <w:r w:rsidR="003E59EA" w:rsidRPr="009F382F">
          <w:rPr>
            <w:rStyle w:val="af2"/>
            <w:rFonts w:ascii="Times New Roman" w:hAnsi="Times New Roman"/>
            <w:b/>
            <w:noProof/>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3E59EA">
          <w:rPr>
            <w:noProof/>
            <w:webHidden/>
          </w:rPr>
          <w:tab/>
        </w:r>
        <w:r w:rsidR="003E59EA">
          <w:rPr>
            <w:noProof/>
            <w:webHidden/>
          </w:rPr>
          <w:fldChar w:fldCharType="begin"/>
        </w:r>
        <w:r w:rsidR="003E59EA">
          <w:rPr>
            <w:noProof/>
            <w:webHidden/>
          </w:rPr>
          <w:instrText xml:space="preserve"> PAGEREF _Toc48300837 \h </w:instrText>
        </w:r>
        <w:r w:rsidR="003E59EA">
          <w:rPr>
            <w:noProof/>
            <w:webHidden/>
          </w:rPr>
        </w:r>
        <w:r w:rsidR="003E59EA">
          <w:rPr>
            <w:noProof/>
            <w:webHidden/>
          </w:rPr>
          <w:fldChar w:fldCharType="separate"/>
        </w:r>
        <w:r w:rsidR="003E59EA">
          <w:rPr>
            <w:noProof/>
            <w:webHidden/>
          </w:rPr>
          <w:t>14</w:t>
        </w:r>
        <w:r w:rsidR="003E59EA">
          <w:rPr>
            <w:noProof/>
            <w:webHidden/>
          </w:rPr>
          <w:fldChar w:fldCharType="end"/>
        </w:r>
      </w:hyperlink>
    </w:p>
    <w:p w:rsidR="003E59EA" w:rsidRDefault="0010106B">
      <w:pPr>
        <w:pStyle w:val="11"/>
        <w:tabs>
          <w:tab w:val="right" w:leader="dot" w:pos="9344"/>
        </w:tabs>
        <w:rPr>
          <w:noProof/>
          <w:lang w:eastAsia="ru-RU"/>
        </w:rPr>
      </w:pPr>
      <w:hyperlink w:anchor="_Toc48300838" w:history="1">
        <w:r w:rsidR="003E59EA" w:rsidRPr="009F382F">
          <w:rPr>
            <w:rStyle w:val="af2"/>
            <w:rFonts w:ascii="Times New Roman" w:hAnsi="Times New Roman"/>
            <w:noProof/>
          </w:rPr>
          <w:t>3.1. Анализ использования территорий поселения</w:t>
        </w:r>
        <w:r w:rsidR="003E59EA">
          <w:rPr>
            <w:noProof/>
            <w:webHidden/>
          </w:rPr>
          <w:tab/>
        </w:r>
        <w:r w:rsidR="003E59EA">
          <w:rPr>
            <w:noProof/>
            <w:webHidden/>
          </w:rPr>
          <w:fldChar w:fldCharType="begin"/>
        </w:r>
        <w:r w:rsidR="003E59EA">
          <w:rPr>
            <w:noProof/>
            <w:webHidden/>
          </w:rPr>
          <w:instrText xml:space="preserve"> PAGEREF _Toc48300838 \h </w:instrText>
        </w:r>
        <w:r w:rsidR="003E59EA">
          <w:rPr>
            <w:noProof/>
            <w:webHidden/>
          </w:rPr>
        </w:r>
        <w:r w:rsidR="003E59EA">
          <w:rPr>
            <w:noProof/>
            <w:webHidden/>
          </w:rPr>
          <w:fldChar w:fldCharType="separate"/>
        </w:r>
        <w:r w:rsidR="003E59EA">
          <w:rPr>
            <w:noProof/>
            <w:webHidden/>
          </w:rPr>
          <w:t>14</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39" w:history="1">
        <w:r w:rsidR="003E59EA" w:rsidRPr="009F382F">
          <w:rPr>
            <w:rStyle w:val="af2"/>
            <w:noProof/>
          </w:rPr>
          <w:t>3.1.1. Современная пространственно-планировочная организация и использование территории поселения</w:t>
        </w:r>
        <w:r w:rsidR="003E59EA">
          <w:rPr>
            <w:noProof/>
            <w:webHidden/>
          </w:rPr>
          <w:tab/>
        </w:r>
        <w:r w:rsidR="003E59EA">
          <w:rPr>
            <w:noProof/>
            <w:webHidden/>
          </w:rPr>
          <w:fldChar w:fldCharType="begin"/>
        </w:r>
        <w:r w:rsidR="003E59EA">
          <w:rPr>
            <w:noProof/>
            <w:webHidden/>
          </w:rPr>
          <w:instrText xml:space="preserve"> PAGEREF _Toc48300839 \h </w:instrText>
        </w:r>
        <w:r w:rsidR="003E59EA">
          <w:rPr>
            <w:noProof/>
            <w:webHidden/>
          </w:rPr>
        </w:r>
        <w:r w:rsidR="003E59EA">
          <w:rPr>
            <w:noProof/>
            <w:webHidden/>
          </w:rPr>
          <w:fldChar w:fldCharType="separate"/>
        </w:r>
        <w:r w:rsidR="003E59EA">
          <w:rPr>
            <w:noProof/>
            <w:webHidden/>
          </w:rPr>
          <w:t>14</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40" w:history="1">
        <w:r w:rsidR="003E59EA" w:rsidRPr="009F382F">
          <w:rPr>
            <w:rStyle w:val="af2"/>
            <w:noProof/>
          </w:rPr>
          <w:t>Географическое положение</w:t>
        </w:r>
        <w:r w:rsidR="003E59EA">
          <w:rPr>
            <w:noProof/>
            <w:webHidden/>
          </w:rPr>
          <w:tab/>
        </w:r>
        <w:r w:rsidR="003E59EA">
          <w:rPr>
            <w:noProof/>
            <w:webHidden/>
          </w:rPr>
          <w:fldChar w:fldCharType="begin"/>
        </w:r>
        <w:r w:rsidR="003E59EA">
          <w:rPr>
            <w:noProof/>
            <w:webHidden/>
          </w:rPr>
          <w:instrText xml:space="preserve"> PAGEREF _Toc48300840 \h </w:instrText>
        </w:r>
        <w:r w:rsidR="003E59EA">
          <w:rPr>
            <w:noProof/>
            <w:webHidden/>
          </w:rPr>
        </w:r>
        <w:r w:rsidR="003E59EA">
          <w:rPr>
            <w:noProof/>
            <w:webHidden/>
          </w:rPr>
          <w:fldChar w:fldCharType="separate"/>
        </w:r>
        <w:r w:rsidR="003E59EA">
          <w:rPr>
            <w:noProof/>
            <w:webHidden/>
          </w:rPr>
          <w:t>15</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41" w:history="1">
        <w:r w:rsidR="003E59EA" w:rsidRPr="009F382F">
          <w:rPr>
            <w:rStyle w:val="af2"/>
            <w:noProof/>
          </w:rPr>
          <w:t>Историческая справка</w:t>
        </w:r>
        <w:r w:rsidR="003E59EA">
          <w:rPr>
            <w:noProof/>
            <w:webHidden/>
          </w:rPr>
          <w:tab/>
        </w:r>
        <w:r w:rsidR="003E59EA">
          <w:rPr>
            <w:noProof/>
            <w:webHidden/>
          </w:rPr>
          <w:fldChar w:fldCharType="begin"/>
        </w:r>
        <w:r w:rsidR="003E59EA">
          <w:rPr>
            <w:noProof/>
            <w:webHidden/>
          </w:rPr>
          <w:instrText xml:space="preserve"> PAGEREF _Toc48300841 \h </w:instrText>
        </w:r>
        <w:r w:rsidR="003E59EA">
          <w:rPr>
            <w:noProof/>
            <w:webHidden/>
          </w:rPr>
        </w:r>
        <w:r w:rsidR="003E59EA">
          <w:rPr>
            <w:noProof/>
            <w:webHidden/>
          </w:rPr>
          <w:fldChar w:fldCharType="separate"/>
        </w:r>
        <w:r w:rsidR="003E59EA">
          <w:rPr>
            <w:noProof/>
            <w:webHidden/>
          </w:rPr>
          <w:t>15</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42" w:history="1">
        <w:r w:rsidR="003E59EA" w:rsidRPr="009F382F">
          <w:rPr>
            <w:rStyle w:val="af2"/>
            <w:noProof/>
          </w:rPr>
          <w:t>Природно-территориальный комплекс</w:t>
        </w:r>
        <w:r w:rsidR="003E59EA">
          <w:rPr>
            <w:noProof/>
            <w:webHidden/>
          </w:rPr>
          <w:tab/>
        </w:r>
        <w:r w:rsidR="003E59EA">
          <w:rPr>
            <w:noProof/>
            <w:webHidden/>
          </w:rPr>
          <w:fldChar w:fldCharType="begin"/>
        </w:r>
        <w:r w:rsidR="003E59EA">
          <w:rPr>
            <w:noProof/>
            <w:webHidden/>
          </w:rPr>
          <w:instrText xml:space="preserve"> PAGEREF _Toc48300842 \h </w:instrText>
        </w:r>
        <w:r w:rsidR="003E59EA">
          <w:rPr>
            <w:noProof/>
            <w:webHidden/>
          </w:rPr>
        </w:r>
        <w:r w:rsidR="003E59EA">
          <w:rPr>
            <w:noProof/>
            <w:webHidden/>
          </w:rPr>
          <w:fldChar w:fldCharType="separate"/>
        </w:r>
        <w:r w:rsidR="003E59EA">
          <w:rPr>
            <w:noProof/>
            <w:webHidden/>
          </w:rPr>
          <w:t>16</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43" w:history="1">
        <w:r w:rsidR="003E59EA" w:rsidRPr="009F382F">
          <w:rPr>
            <w:rStyle w:val="af2"/>
            <w:noProof/>
          </w:rPr>
          <w:t>Население</w:t>
        </w:r>
        <w:r w:rsidR="003E59EA">
          <w:rPr>
            <w:noProof/>
            <w:webHidden/>
          </w:rPr>
          <w:tab/>
        </w:r>
        <w:r w:rsidR="003E59EA">
          <w:rPr>
            <w:noProof/>
            <w:webHidden/>
          </w:rPr>
          <w:fldChar w:fldCharType="begin"/>
        </w:r>
        <w:r w:rsidR="003E59EA">
          <w:rPr>
            <w:noProof/>
            <w:webHidden/>
          </w:rPr>
          <w:instrText xml:space="preserve"> PAGEREF _Toc48300843 \h </w:instrText>
        </w:r>
        <w:r w:rsidR="003E59EA">
          <w:rPr>
            <w:noProof/>
            <w:webHidden/>
          </w:rPr>
        </w:r>
        <w:r w:rsidR="003E59EA">
          <w:rPr>
            <w:noProof/>
            <w:webHidden/>
          </w:rPr>
          <w:fldChar w:fldCharType="separate"/>
        </w:r>
        <w:r w:rsidR="003E59EA">
          <w:rPr>
            <w:noProof/>
            <w:webHidden/>
          </w:rPr>
          <w:t>18</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44" w:history="1">
        <w:r w:rsidR="003E59EA" w:rsidRPr="009F382F">
          <w:rPr>
            <w:rStyle w:val="af2"/>
            <w:noProof/>
          </w:rPr>
          <w:t>Экономический потенциал</w:t>
        </w:r>
        <w:r w:rsidR="003E59EA">
          <w:rPr>
            <w:noProof/>
            <w:webHidden/>
          </w:rPr>
          <w:tab/>
        </w:r>
        <w:r w:rsidR="003E59EA">
          <w:rPr>
            <w:noProof/>
            <w:webHidden/>
          </w:rPr>
          <w:fldChar w:fldCharType="begin"/>
        </w:r>
        <w:r w:rsidR="003E59EA">
          <w:rPr>
            <w:noProof/>
            <w:webHidden/>
          </w:rPr>
          <w:instrText xml:space="preserve"> PAGEREF _Toc48300844 \h </w:instrText>
        </w:r>
        <w:r w:rsidR="003E59EA">
          <w:rPr>
            <w:noProof/>
            <w:webHidden/>
          </w:rPr>
        </w:r>
        <w:r w:rsidR="003E59EA">
          <w:rPr>
            <w:noProof/>
            <w:webHidden/>
          </w:rPr>
          <w:fldChar w:fldCharType="separate"/>
        </w:r>
        <w:r w:rsidR="003E59EA">
          <w:rPr>
            <w:noProof/>
            <w:webHidden/>
          </w:rPr>
          <w:t>25</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45" w:history="1">
        <w:r w:rsidR="003E59EA" w:rsidRPr="009F382F">
          <w:rPr>
            <w:rStyle w:val="af2"/>
            <w:noProof/>
          </w:rPr>
          <w:t>3.1.2. Объекты социально-бытового обслуживания</w:t>
        </w:r>
        <w:r w:rsidR="003E59EA">
          <w:rPr>
            <w:noProof/>
            <w:webHidden/>
          </w:rPr>
          <w:tab/>
        </w:r>
        <w:r w:rsidR="003E59EA">
          <w:rPr>
            <w:noProof/>
            <w:webHidden/>
          </w:rPr>
          <w:fldChar w:fldCharType="begin"/>
        </w:r>
        <w:r w:rsidR="003E59EA">
          <w:rPr>
            <w:noProof/>
            <w:webHidden/>
          </w:rPr>
          <w:instrText xml:space="preserve"> PAGEREF _Toc48300845 \h </w:instrText>
        </w:r>
        <w:r w:rsidR="003E59EA">
          <w:rPr>
            <w:noProof/>
            <w:webHidden/>
          </w:rPr>
        </w:r>
        <w:r w:rsidR="003E59EA">
          <w:rPr>
            <w:noProof/>
            <w:webHidden/>
          </w:rPr>
          <w:fldChar w:fldCharType="separate"/>
        </w:r>
        <w:r w:rsidR="003E59EA">
          <w:rPr>
            <w:noProof/>
            <w:webHidden/>
          </w:rPr>
          <w:t>28</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46" w:history="1">
        <w:r w:rsidR="003E59EA" w:rsidRPr="009F382F">
          <w:rPr>
            <w:rStyle w:val="af2"/>
            <w:b/>
            <w:noProof/>
          </w:rPr>
          <w:t>Система образования и воспитания.</w:t>
        </w:r>
        <w:r w:rsidR="003E59EA">
          <w:rPr>
            <w:noProof/>
            <w:webHidden/>
          </w:rPr>
          <w:tab/>
        </w:r>
        <w:r w:rsidR="003E59EA">
          <w:rPr>
            <w:noProof/>
            <w:webHidden/>
          </w:rPr>
          <w:fldChar w:fldCharType="begin"/>
        </w:r>
        <w:r w:rsidR="003E59EA">
          <w:rPr>
            <w:noProof/>
            <w:webHidden/>
          </w:rPr>
          <w:instrText xml:space="preserve"> PAGEREF _Toc48300846 \h </w:instrText>
        </w:r>
        <w:r w:rsidR="003E59EA">
          <w:rPr>
            <w:noProof/>
            <w:webHidden/>
          </w:rPr>
        </w:r>
        <w:r w:rsidR="003E59EA">
          <w:rPr>
            <w:noProof/>
            <w:webHidden/>
          </w:rPr>
          <w:fldChar w:fldCharType="separate"/>
        </w:r>
        <w:r w:rsidR="003E59EA">
          <w:rPr>
            <w:noProof/>
            <w:webHidden/>
          </w:rPr>
          <w:t>29</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47" w:history="1">
        <w:r w:rsidR="003E59EA" w:rsidRPr="009F382F">
          <w:rPr>
            <w:rStyle w:val="af2"/>
            <w:b/>
            <w:noProof/>
          </w:rPr>
          <w:t>Система здравоохранения.</w:t>
        </w:r>
        <w:r w:rsidR="003E59EA">
          <w:rPr>
            <w:noProof/>
            <w:webHidden/>
          </w:rPr>
          <w:tab/>
        </w:r>
        <w:r w:rsidR="003E59EA">
          <w:rPr>
            <w:noProof/>
            <w:webHidden/>
          </w:rPr>
          <w:fldChar w:fldCharType="begin"/>
        </w:r>
        <w:r w:rsidR="003E59EA">
          <w:rPr>
            <w:noProof/>
            <w:webHidden/>
          </w:rPr>
          <w:instrText xml:space="preserve"> PAGEREF _Toc48300847 \h </w:instrText>
        </w:r>
        <w:r w:rsidR="003E59EA">
          <w:rPr>
            <w:noProof/>
            <w:webHidden/>
          </w:rPr>
        </w:r>
        <w:r w:rsidR="003E59EA">
          <w:rPr>
            <w:noProof/>
            <w:webHidden/>
          </w:rPr>
          <w:fldChar w:fldCharType="separate"/>
        </w:r>
        <w:r w:rsidR="003E59EA">
          <w:rPr>
            <w:noProof/>
            <w:webHidden/>
          </w:rPr>
          <w:t>31</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48" w:history="1">
        <w:r w:rsidR="003E59EA" w:rsidRPr="009F382F">
          <w:rPr>
            <w:rStyle w:val="af2"/>
            <w:b/>
            <w:noProof/>
          </w:rPr>
          <w:t>Система культуры</w:t>
        </w:r>
        <w:r w:rsidR="003E59EA">
          <w:rPr>
            <w:noProof/>
            <w:webHidden/>
          </w:rPr>
          <w:tab/>
        </w:r>
        <w:r w:rsidR="003E59EA">
          <w:rPr>
            <w:noProof/>
            <w:webHidden/>
          </w:rPr>
          <w:fldChar w:fldCharType="begin"/>
        </w:r>
        <w:r w:rsidR="003E59EA">
          <w:rPr>
            <w:noProof/>
            <w:webHidden/>
          </w:rPr>
          <w:instrText xml:space="preserve"> PAGEREF _Toc48300848 \h </w:instrText>
        </w:r>
        <w:r w:rsidR="003E59EA">
          <w:rPr>
            <w:noProof/>
            <w:webHidden/>
          </w:rPr>
        </w:r>
        <w:r w:rsidR="003E59EA">
          <w:rPr>
            <w:noProof/>
            <w:webHidden/>
          </w:rPr>
          <w:fldChar w:fldCharType="separate"/>
        </w:r>
        <w:r w:rsidR="003E59EA">
          <w:rPr>
            <w:noProof/>
            <w:webHidden/>
          </w:rPr>
          <w:t>33</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49" w:history="1">
        <w:r w:rsidR="003E59EA" w:rsidRPr="009F382F">
          <w:rPr>
            <w:rStyle w:val="af2"/>
            <w:b/>
            <w:noProof/>
          </w:rPr>
          <w:t>Спортивные учреждения</w:t>
        </w:r>
        <w:r w:rsidR="003E59EA">
          <w:rPr>
            <w:noProof/>
            <w:webHidden/>
          </w:rPr>
          <w:tab/>
        </w:r>
        <w:r w:rsidR="003E59EA">
          <w:rPr>
            <w:noProof/>
            <w:webHidden/>
          </w:rPr>
          <w:fldChar w:fldCharType="begin"/>
        </w:r>
        <w:r w:rsidR="003E59EA">
          <w:rPr>
            <w:noProof/>
            <w:webHidden/>
          </w:rPr>
          <w:instrText xml:space="preserve"> PAGEREF _Toc48300849 \h </w:instrText>
        </w:r>
        <w:r w:rsidR="003E59EA">
          <w:rPr>
            <w:noProof/>
            <w:webHidden/>
          </w:rPr>
        </w:r>
        <w:r w:rsidR="003E59EA">
          <w:rPr>
            <w:noProof/>
            <w:webHidden/>
          </w:rPr>
          <w:fldChar w:fldCharType="separate"/>
        </w:r>
        <w:r w:rsidR="003E59EA">
          <w:rPr>
            <w:noProof/>
            <w:webHidden/>
          </w:rPr>
          <w:t>34</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0" w:history="1">
        <w:r w:rsidR="003E59EA" w:rsidRPr="009F382F">
          <w:rPr>
            <w:rStyle w:val="af2"/>
            <w:b/>
            <w:noProof/>
          </w:rPr>
          <w:t>Учреждения коммунального и бытового обслуживания.</w:t>
        </w:r>
        <w:r w:rsidR="003E59EA">
          <w:rPr>
            <w:noProof/>
            <w:webHidden/>
          </w:rPr>
          <w:tab/>
        </w:r>
        <w:r w:rsidR="003E59EA">
          <w:rPr>
            <w:noProof/>
            <w:webHidden/>
          </w:rPr>
          <w:fldChar w:fldCharType="begin"/>
        </w:r>
        <w:r w:rsidR="003E59EA">
          <w:rPr>
            <w:noProof/>
            <w:webHidden/>
          </w:rPr>
          <w:instrText xml:space="preserve"> PAGEREF _Toc48300850 \h </w:instrText>
        </w:r>
        <w:r w:rsidR="003E59EA">
          <w:rPr>
            <w:noProof/>
            <w:webHidden/>
          </w:rPr>
        </w:r>
        <w:r w:rsidR="003E59EA">
          <w:rPr>
            <w:noProof/>
            <w:webHidden/>
          </w:rPr>
          <w:fldChar w:fldCharType="separate"/>
        </w:r>
        <w:r w:rsidR="003E59EA">
          <w:rPr>
            <w:noProof/>
            <w:webHidden/>
          </w:rPr>
          <w:t>35</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1" w:history="1">
        <w:r w:rsidR="003E59EA" w:rsidRPr="009F382F">
          <w:rPr>
            <w:rStyle w:val="af2"/>
            <w:b/>
            <w:noProof/>
          </w:rPr>
          <w:t>Кладбища</w:t>
        </w:r>
        <w:r w:rsidR="003E59EA">
          <w:rPr>
            <w:noProof/>
            <w:webHidden/>
          </w:rPr>
          <w:tab/>
        </w:r>
        <w:r w:rsidR="003E59EA">
          <w:rPr>
            <w:noProof/>
            <w:webHidden/>
          </w:rPr>
          <w:fldChar w:fldCharType="begin"/>
        </w:r>
        <w:r w:rsidR="003E59EA">
          <w:rPr>
            <w:noProof/>
            <w:webHidden/>
          </w:rPr>
          <w:instrText xml:space="preserve"> PAGEREF _Toc48300851 \h </w:instrText>
        </w:r>
        <w:r w:rsidR="003E59EA">
          <w:rPr>
            <w:noProof/>
            <w:webHidden/>
          </w:rPr>
        </w:r>
        <w:r w:rsidR="003E59EA">
          <w:rPr>
            <w:noProof/>
            <w:webHidden/>
          </w:rPr>
          <w:fldChar w:fldCharType="separate"/>
        </w:r>
        <w:r w:rsidR="003E59EA">
          <w:rPr>
            <w:noProof/>
            <w:webHidden/>
          </w:rPr>
          <w:t>35</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2" w:history="1">
        <w:r w:rsidR="003E59EA" w:rsidRPr="009F382F">
          <w:rPr>
            <w:rStyle w:val="af2"/>
            <w:b/>
            <w:noProof/>
          </w:rPr>
          <w:t>Пожарное депо</w:t>
        </w:r>
        <w:r w:rsidR="003E59EA">
          <w:rPr>
            <w:noProof/>
            <w:webHidden/>
          </w:rPr>
          <w:tab/>
        </w:r>
        <w:r w:rsidR="003E59EA">
          <w:rPr>
            <w:noProof/>
            <w:webHidden/>
          </w:rPr>
          <w:fldChar w:fldCharType="begin"/>
        </w:r>
        <w:r w:rsidR="003E59EA">
          <w:rPr>
            <w:noProof/>
            <w:webHidden/>
          </w:rPr>
          <w:instrText xml:space="preserve"> PAGEREF _Toc48300852 \h </w:instrText>
        </w:r>
        <w:r w:rsidR="003E59EA">
          <w:rPr>
            <w:noProof/>
            <w:webHidden/>
          </w:rPr>
        </w:r>
        <w:r w:rsidR="003E59EA">
          <w:rPr>
            <w:noProof/>
            <w:webHidden/>
          </w:rPr>
          <w:fldChar w:fldCharType="separate"/>
        </w:r>
        <w:r w:rsidR="003E59EA">
          <w:rPr>
            <w:noProof/>
            <w:webHidden/>
          </w:rPr>
          <w:t>36</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53" w:history="1">
        <w:r w:rsidR="003E59EA" w:rsidRPr="009F382F">
          <w:rPr>
            <w:rStyle w:val="af2"/>
            <w:noProof/>
          </w:rPr>
          <w:t>3.1.3. Транспортная инфраструктура</w:t>
        </w:r>
        <w:r w:rsidR="003E59EA">
          <w:rPr>
            <w:noProof/>
            <w:webHidden/>
          </w:rPr>
          <w:tab/>
        </w:r>
        <w:r w:rsidR="003E59EA">
          <w:rPr>
            <w:noProof/>
            <w:webHidden/>
          </w:rPr>
          <w:fldChar w:fldCharType="begin"/>
        </w:r>
        <w:r w:rsidR="003E59EA">
          <w:rPr>
            <w:noProof/>
            <w:webHidden/>
          </w:rPr>
          <w:instrText xml:space="preserve"> PAGEREF _Toc48300853 \h </w:instrText>
        </w:r>
        <w:r w:rsidR="003E59EA">
          <w:rPr>
            <w:noProof/>
            <w:webHidden/>
          </w:rPr>
        </w:r>
        <w:r w:rsidR="003E59EA">
          <w:rPr>
            <w:noProof/>
            <w:webHidden/>
          </w:rPr>
          <w:fldChar w:fldCharType="separate"/>
        </w:r>
        <w:r w:rsidR="003E59EA">
          <w:rPr>
            <w:noProof/>
            <w:webHidden/>
          </w:rPr>
          <w:t>4</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54" w:history="1">
        <w:r w:rsidR="003E59EA" w:rsidRPr="009F382F">
          <w:rPr>
            <w:rStyle w:val="af2"/>
            <w:noProof/>
          </w:rPr>
          <w:t>3.1.4. Инженерная инфраструктура</w:t>
        </w:r>
        <w:r w:rsidR="003E59EA">
          <w:rPr>
            <w:noProof/>
            <w:webHidden/>
          </w:rPr>
          <w:tab/>
        </w:r>
        <w:r w:rsidR="003E59EA">
          <w:rPr>
            <w:noProof/>
            <w:webHidden/>
          </w:rPr>
          <w:fldChar w:fldCharType="begin"/>
        </w:r>
        <w:r w:rsidR="003E59EA">
          <w:rPr>
            <w:noProof/>
            <w:webHidden/>
          </w:rPr>
          <w:instrText xml:space="preserve"> PAGEREF _Toc48300854 \h </w:instrText>
        </w:r>
        <w:r w:rsidR="003E59EA">
          <w:rPr>
            <w:noProof/>
            <w:webHidden/>
          </w:rPr>
        </w:r>
        <w:r w:rsidR="003E59EA">
          <w:rPr>
            <w:noProof/>
            <w:webHidden/>
          </w:rPr>
          <w:fldChar w:fldCharType="separate"/>
        </w:r>
        <w:r w:rsidR="003E59EA">
          <w:rPr>
            <w:noProof/>
            <w:webHidden/>
          </w:rPr>
          <w:t>11</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5" w:history="1">
        <w:r w:rsidR="003E59EA" w:rsidRPr="009F382F">
          <w:rPr>
            <w:rStyle w:val="af2"/>
            <w:noProof/>
          </w:rPr>
          <w:t>Водоснабжение</w:t>
        </w:r>
        <w:r w:rsidR="003E59EA">
          <w:rPr>
            <w:noProof/>
            <w:webHidden/>
          </w:rPr>
          <w:tab/>
        </w:r>
        <w:r w:rsidR="003E59EA">
          <w:rPr>
            <w:noProof/>
            <w:webHidden/>
          </w:rPr>
          <w:fldChar w:fldCharType="begin"/>
        </w:r>
        <w:r w:rsidR="003E59EA">
          <w:rPr>
            <w:noProof/>
            <w:webHidden/>
          </w:rPr>
          <w:instrText xml:space="preserve"> PAGEREF _Toc48300855 \h </w:instrText>
        </w:r>
        <w:r w:rsidR="003E59EA">
          <w:rPr>
            <w:noProof/>
            <w:webHidden/>
          </w:rPr>
        </w:r>
        <w:r w:rsidR="003E59EA">
          <w:rPr>
            <w:noProof/>
            <w:webHidden/>
          </w:rPr>
          <w:fldChar w:fldCharType="separate"/>
        </w:r>
        <w:r w:rsidR="003E59EA">
          <w:rPr>
            <w:noProof/>
            <w:webHidden/>
          </w:rPr>
          <w:t>11</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6" w:history="1">
        <w:r w:rsidR="003E59EA" w:rsidRPr="009F382F">
          <w:rPr>
            <w:rStyle w:val="af2"/>
            <w:noProof/>
          </w:rPr>
          <w:t>Водоотведение</w:t>
        </w:r>
        <w:r w:rsidR="003E59EA">
          <w:rPr>
            <w:noProof/>
            <w:webHidden/>
          </w:rPr>
          <w:tab/>
        </w:r>
        <w:r w:rsidR="003E59EA">
          <w:rPr>
            <w:noProof/>
            <w:webHidden/>
          </w:rPr>
          <w:fldChar w:fldCharType="begin"/>
        </w:r>
        <w:r w:rsidR="003E59EA">
          <w:rPr>
            <w:noProof/>
            <w:webHidden/>
          </w:rPr>
          <w:instrText xml:space="preserve"> PAGEREF _Toc48300856 \h </w:instrText>
        </w:r>
        <w:r w:rsidR="003E59EA">
          <w:rPr>
            <w:noProof/>
            <w:webHidden/>
          </w:rPr>
        </w:r>
        <w:r w:rsidR="003E59EA">
          <w:rPr>
            <w:noProof/>
            <w:webHidden/>
          </w:rPr>
          <w:fldChar w:fldCharType="separate"/>
        </w:r>
        <w:r w:rsidR="003E59EA">
          <w:rPr>
            <w:noProof/>
            <w:webHidden/>
          </w:rPr>
          <w:t>12</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7" w:history="1">
        <w:r w:rsidR="003E59EA" w:rsidRPr="009F382F">
          <w:rPr>
            <w:rStyle w:val="af2"/>
            <w:noProof/>
          </w:rPr>
          <w:t>Теплоснабжение</w:t>
        </w:r>
        <w:r w:rsidR="003E59EA">
          <w:rPr>
            <w:noProof/>
            <w:webHidden/>
          </w:rPr>
          <w:tab/>
        </w:r>
        <w:r w:rsidR="003E59EA">
          <w:rPr>
            <w:noProof/>
            <w:webHidden/>
          </w:rPr>
          <w:fldChar w:fldCharType="begin"/>
        </w:r>
        <w:r w:rsidR="003E59EA">
          <w:rPr>
            <w:noProof/>
            <w:webHidden/>
          </w:rPr>
          <w:instrText xml:space="preserve"> PAGEREF _Toc48300857 \h </w:instrText>
        </w:r>
        <w:r w:rsidR="003E59EA">
          <w:rPr>
            <w:noProof/>
            <w:webHidden/>
          </w:rPr>
        </w:r>
        <w:r w:rsidR="003E59EA">
          <w:rPr>
            <w:noProof/>
            <w:webHidden/>
          </w:rPr>
          <w:fldChar w:fldCharType="separate"/>
        </w:r>
        <w:r w:rsidR="003E59EA">
          <w:rPr>
            <w:noProof/>
            <w:webHidden/>
          </w:rPr>
          <w:t>13</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8" w:history="1">
        <w:r w:rsidR="003E59EA" w:rsidRPr="009F382F">
          <w:rPr>
            <w:rStyle w:val="af2"/>
            <w:noProof/>
          </w:rPr>
          <w:t>Газоснабжение</w:t>
        </w:r>
        <w:r w:rsidR="003E59EA">
          <w:rPr>
            <w:noProof/>
            <w:webHidden/>
          </w:rPr>
          <w:tab/>
        </w:r>
        <w:r w:rsidR="003E59EA">
          <w:rPr>
            <w:noProof/>
            <w:webHidden/>
          </w:rPr>
          <w:fldChar w:fldCharType="begin"/>
        </w:r>
        <w:r w:rsidR="003E59EA">
          <w:rPr>
            <w:noProof/>
            <w:webHidden/>
          </w:rPr>
          <w:instrText xml:space="preserve"> PAGEREF _Toc48300858 \h </w:instrText>
        </w:r>
        <w:r w:rsidR="003E59EA">
          <w:rPr>
            <w:noProof/>
            <w:webHidden/>
          </w:rPr>
        </w:r>
        <w:r w:rsidR="003E59EA">
          <w:rPr>
            <w:noProof/>
            <w:webHidden/>
          </w:rPr>
          <w:fldChar w:fldCharType="separate"/>
        </w:r>
        <w:r w:rsidR="003E59EA">
          <w:rPr>
            <w:noProof/>
            <w:webHidden/>
          </w:rPr>
          <w:t>13</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59" w:history="1">
        <w:r w:rsidR="003E59EA" w:rsidRPr="009F382F">
          <w:rPr>
            <w:rStyle w:val="af2"/>
            <w:noProof/>
          </w:rPr>
          <w:t>Электроснабжение</w:t>
        </w:r>
        <w:r w:rsidR="003E59EA">
          <w:rPr>
            <w:noProof/>
            <w:webHidden/>
          </w:rPr>
          <w:tab/>
        </w:r>
        <w:r w:rsidR="003E59EA">
          <w:rPr>
            <w:noProof/>
            <w:webHidden/>
          </w:rPr>
          <w:fldChar w:fldCharType="begin"/>
        </w:r>
        <w:r w:rsidR="003E59EA">
          <w:rPr>
            <w:noProof/>
            <w:webHidden/>
          </w:rPr>
          <w:instrText xml:space="preserve"> PAGEREF _Toc48300859 \h </w:instrText>
        </w:r>
        <w:r w:rsidR="003E59EA">
          <w:rPr>
            <w:noProof/>
            <w:webHidden/>
          </w:rPr>
        </w:r>
        <w:r w:rsidR="003E59EA">
          <w:rPr>
            <w:noProof/>
            <w:webHidden/>
          </w:rPr>
          <w:fldChar w:fldCharType="separate"/>
        </w:r>
        <w:r w:rsidR="003E59EA">
          <w:rPr>
            <w:noProof/>
            <w:webHidden/>
          </w:rPr>
          <w:t>14</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60" w:history="1">
        <w:r w:rsidR="003E59EA" w:rsidRPr="009F382F">
          <w:rPr>
            <w:rStyle w:val="af2"/>
            <w:noProof/>
          </w:rPr>
          <w:t>3.1.5. Объекты коммунального хозяйства и санитарной очистка территории</w:t>
        </w:r>
        <w:r w:rsidR="003E59EA">
          <w:rPr>
            <w:noProof/>
            <w:webHidden/>
          </w:rPr>
          <w:tab/>
        </w:r>
        <w:r w:rsidR="003E59EA">
          <w:rPr>
            <w:noProof/>
            <w:webHidden/>
          </w:rPr>
          <w:fldChar w:fldCharType="begin"/>
        </w:r>
        <w:r w:rsidR="003E59EA">
          <w:rPr>
            <w:noProof/>
            <w:webHidden/>
          </w:rPr>
          <w:instrText xml:space="preserve"> PAGEREF _Toc48300860 \h </w:instrText>
        </w:r>
        <w:r w:rsidR="003E59EA">
          <w:rPr>
            <w:noProof/>
            <w:webHidden/>
          </w:rPr>
        </w:r>
        <w:r w:rsidR="003E59EA">
          <w:rPr>
            <w:noProof/>
            <w:webHidden/>
          </w:rPr>
          <w:fldChar w:fldCharType="separate"/>
        </w:r>
        <w:r w:rsidR="003E59EA">
          <w:rPr>
            <w:noProof/>
            <w:webHidden/>
          </w:rPr>
          <w:t>15</w:t>
        </w:r>
        <w:r w:rsidR="003E59EA">
          <w:rPr>
            <w:noProof/>
            <w:webHidden/>
          </w:rPr>
          <w:fldChar w:fldCharType="end"/>
        </w:r>
      </w:hyperlink>
    </w:p>
    <w:p w:rsidR="003E59EA" w:rsidRDefault="0010106B">
      <w:pPr>
        <w:pStyle w:val="11"/>
        <w:tabs>
          <w:tab w:val="right" w:leader="dot" w:pos="9344"/>
        </w:tabs>
        <w:rPr>
          <w:noProof/>
          <w:lang w:eastAsia="ru-RU"/>
        </w:rPr>
      </w:pPr>
      <w:hyperlink w:anchor="_Toc48300861" w:history="1">
        <w:r w:rsidR="003E59EA" w:rsidRPr="009F382F">
          <w:rPr>
            <w:rStyle w:val="af2"/>
            <w:rFonts w:ascii="Times New Roman" w:hAnsi="Times New Roman"/>
            <w:b/>
            <w:i/>
            <w:noProof/>
          </w:rPr>
          <w:t>Твердые бытовые отходы</w:t>
        </w:r>
        <w:r w:rsidR="003E59EA">
          <w:rPr>
            <w:noProof/>
            <w:webHidden/>
          </w:rPr>
          <w:tab/>
        </w:r>
        <w:r w:rsidR="003E59EA">
          <w:rPr>
            <w:noProof/>
            <w:webHidden/>
          </w:rPr>
          <w:fldChar w:fldCharType="begin"/>
        </w:r>
        <w:r w:rsidR="003E59EA">
          <w:rPr>
            <w:noProof/>
            <w:webHidden/>
          </w:rPr>
          <w:instrText xml:space="preserve"> PAGEREF _Toc48300861 \h </w:instrText>
        </w:r>
        <w:r w:rsidR="003E59EA">
          <w:rPr>
            <w:noProof/>
            <w:webHidden/>
          </w:rPr>
        </w:r>
        <w:r w:rsidR="003E59EA">
          <w:rPr>
            <w:noProof/>
            <w:webHidden/>
          </w:rPr>
          <w:fldChar w:fldCharType="separate"/>
        </w:r>
        <w:r w:rsidR="003E59EA">
          <w:rPr>
            <w:noProof/>
            <w:webHidden/>
          </w:rPr>
          <w:t>15</w:t>
        </w:r>
        <w:r w:rsidR="003E59EA">
          <w:rPr>
            <w:noProof/>
            <w:webHidden/>
          </w:rPr>
          <w:fldChar w:fldCharType="end"/>
        </w:r>
      </w:hyperlink>
    </w:p>
    <w:p w:rsidR="003E59EA" w:rsidRDefault="0010106B">
      <w:pPr>
        <w:pStyle w:val="11"/>
        <w:tabs>
          <w:tab w:val="right" w:leader="dot" w:pos="9344"/>
        </w:tabs>
        <w:rPr>
          <w:noProof/>
          <w:lang w:eastAsia="ru-RU"/>
        </w:rPr>
      </w:pPr>
      <w:hyperlink w:anchor="_Toc48300862" w:history="1">
        <w:r w:rsidR="003E59EA" w:rsidRPr="009F382F">
          <w:rPr>
            <w:rStyle w:val="af2"/>
            <w:rFonts w:ascii="Times New Roman" w:hAnsi="Times New Roman"/>
            <w:b/>
            <w:i/>
            <w:noProof/>
          </w:rPr>
          <w:t>Б</w:t>
        </w:r>
        <w:r w:rsidR="003E59EA" w:rsidRPr="009F382F">
          <w:rPr>
            <w:rStyle w:val="af2"/>
            <w:rFonts w:ascii="Times New Roman" w:eastAsia="MS Mincho" w:hAnsi="Times New Roman"/>
            <w:b/>
            <w:i/>
            <w:noProof/>
          </w:rPr>
          <w:t>иологические отходы</w:t>
        </w:r>
        <w:r w:rsidR="003E59EA">
          <w:rPr>
            <w:noProof/>
            <w:webHidden/>
          </w:rPr>
          <w:tab/>
        </w:r>
        <w:r w:rsidR="003E59EA">
          <w:rPr>
            <w:noProof/>
            <w:webHidden/>
          </w:rPr>
          <w:fldChar w:fldCharType="begin"/>
        </w:r>
        <w:r w:rsidR="003E59EA">
          <w:rPr>
            <w:noProof/>
            <w:webHidden/>
          </w:rPr>
          <w:instrText xml:space="preserve"> PAGEREF _Toc48300862 \h </w:instrText>
        </w:r>
        <w:r w:rsidR="003E59EA">
          <w:rPr>
            <w:noProof/>
            <w:webHidden/>
          </w:rPr>
        </w:r>
        <w:r w:rsidR="003E59EA">
          <w:rPr>
            <w:noProof/>
            <w:webHidden/>
          </w:rPr>
          <w:fldChar w:fldCharType="separate"/>
        </w:r>
        <w:r w:rsidR="003E59EA">
          <w:rPr>
            <w:noProof/>
            <w:webHidden/>
          </w:rPr>
          <w:t>18</w:t>
        </w:r>
        <w:r w:rsidR="003E59EA">
          <w:rPr>
            <w:noProof/>
            <w:webHidden/>
          </w:rPr>
          <w:fldChar w:fldCharType="end"/>
        </w:r>
      </w:hyperlink>
    </w:p>
    <w:p w:rsidR="003E59EA" w:rsidRDefault="0010106B">
      <w:pPr>
        <w:pStyle w:val="11"/>
        <w:tabs>
          <w:tab w:val="right" w:leader="dot" w:pos="9344"/>
        </w:tabs>
        <w:rPr>
          <w:noProof/>
          <w:lang w:eastAsia="ru-RU"/>
        </w:rPr>
      </w:pPr>
      <w:hyperlink w:anchor="_Toc48300863" w:history="1">
        <w:r w:rsidR="003E59EA" w:rsidRPr="009F382F">
          <w:rPr>
            <w:rStyle w:val="af2"/>
            <w:rFonts w:ascii="Times New Roman" w:hAnsi="Times New Roman"/>
            <w:b/>
            <w:i/>
            <w:noProof/>
          </w:rPr>
          <w:t>Сельскохозяйственные отходы</w:t>
        </w:r>
        <w:r w:rsidR="003E59EA">
          <w:rPr>
            <w:noProof/>
            <w:webHidden/>
          </w:rPr>
          <w:tab/>
        </w:r>
        <w:r w:rsidR="003E59EA">
          <w:rPr>
            <w:noProof/>
            <w:webHidden/>
          </w:rPr>
          <w:fldChar w:fldCharType="begin"/>
        </w:r>
        <w:r w:rsidR="003E59EA">
          <w:rPr>
            <w:noProof/>
            <w:webHidden/>
          </w:rPr>
          <w:instrText xml:space="preserve"> PAGEREF _Toc48300863 \h </w:instrText>
        </w:r>
        <w:r w:rsidR="003E59EA">
          <w:rPr>
            <w:noProof/>
            <w:webHidden/>
          </w:rPr>
        </w:r>
        <w:r w:rsidR="003E59EA">
          <w:rPr>
            <w:noProof/>
            <w:webHidden/>
          </w:rPr>
          <w:fldChar w:fldCharType="separate"/>
        </w:r>
        <w:r w:rsidR="003E59EA">
          <w:rPr>
            <w:noProof/>
            <w:webHidden/>
          </w:rPr>
          <w:t>19</w:t>
        </w:r>
        <w:r w:rsidR="003E59EA">
          <w:rPr>
            <w:noProof/>
            <w:webHidden/>
          </w:rPr>
          <w:fldChar w:fldCharType="end"/>
        </w:r>
      </w:hyperlink>
    </w:p>
    <w:p w:rsidR="003E59EA" w:rsidRDefault="0010106B">
      <w:pPr>
        <w:pStyle w:val="11"/>
        <w:tabs>
          <w:tab w:val="right" w:leader="dot" w:pos="9344"/>
        </w:tabs>
        <w:rPr>
          <w:noProof/>
          <w:lang w:eastAsia="ru-RU"/>
        </w:rPr>
      </w:pPr>
      <w:hyperlink w:anchor="_Toc48300864" w:history="1">
        <w:r w:rsidR="003E59EA" w:rsidRPr="009F382F">
          <w:rPr>
            <w:rStyle w:val="af2"/>
            <w:rFonts w:ascii="Times New Roman" w:hAnsi="Times New Roman"/>
            <w:b/>
            <w:i/>
            <w:noProof/>
          </w:rPr>
          <w:t>Медицинские отходы</w:t>
        </w:r>
        <w:r w:rsidR="003E59EA">
          <w:rPr>
            <w:noProof/>
            <w:webHidden/>
          </w:rPr>
          <w:tab/>
        </w:r>
        <w:r w:rsidR="003E59EA">
          <w:rPr>
            <w:noProof/>
            <w:webHidden/>
          </w:rPr>
          <w:fldChar w:fldCharType="begin"/>
        </w:r>
        <w:r w:rsidR="003E59EA">
          <w:rPr>
            <w:noProof/>
            <w:webHidden/>
          </w:rPr>
          <w:instrText xml:space="preserve"> PAGEREF _Toc48300864 \h </w:instrText>
        </w:r>
        <w:r w:rsidR="003E59EA">
          <w:rPr>
            <w:noProof/>
            <w:webHidden/>
          </w:rPr>
        </w:r>
        <w:r w:rsidR="003E59EA">
          <w:rPr>
            <w:noProof/>
            <w:webHidden/>
          </w:rPr>
          <w:fldChar w:fldCharType="separate"/>
        </w:r>
        <w:r w:rsidR="003E59EA">
          <w:rPr>
            <w:noProof/>
            <w:webHidden/>
          </w:rPr>
          <w:t>20</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65" w:history="1">
        <w:r w:rsidR="003E59EA" w:rsidRPr="009F382F">
          <w:rPr>
            <w:rStyle w:val="af2"/>
            <w:noProof/>
          </w:rPr>
          <w:t>3.1.6. Организация благоустройства и озеленения территории</w:t>
        </w:r>
        <w:r w:rsidR="003E59EA">
          <w:rPr>
            <w:noProof/>
            <w:webHidden/>
          </w:rPr>
          <w:tab/>
        </w:r>
        <w:r w:rsidR="003E59EA">
          <w:rPr>
            <w:noProof/>
            <w:webHidden/>
          </w:rPr>
          <w:fldChar w:fldCharType="begin"/>
        </w:r>
        <w:r w:rsidR="003E59EA">
          <w:rPr>
            <w:noProof/>
            <w:webHidden/>
          </w:rPr>
          <w:instrText xml:space="preserve"> PAGEREF _Toc48300865 \h </w:instrText>
        </w:r>
        <w:r w:rsidR="003E59EA">
          <w:rPr>
            <w:noProof/>
            <w:webHidden/>
          </w:rPr>
        </w:r>
        <w:r w:rsidR="003E59EA">
          <w:rPr>
            <w:noProof/>
            <w:webHidden/>
          </w:rPr>
          <w:fldChar w:fldCharType="separate"/>
        </w:r>
        <w:r w:rsidR="003E59EA">
          <w:rPr>
            <w:noProof/>
            <w:webHidden/>
          </w:rPr>
          <w:t>21</w:t>
        </w:r>
        <w:r w:rsidR="003E59EA">
          <w:rPr>
            <w:noProof/>
            <w:webHidden/>
          </w:rPr>
          <w:fldChar w:fldCharType="end"/>
        </w:r>
      </w:hyperlink>
    </w:p>
    <w:p w:rsidR="003E59EA" w:rsidRDefault="0010106B">
      <w:pPr>
        <w:pStyle w:val="21"/>
        <w:rPr>
          <w:rFonts w:ascii="Calibri" w:hAnsi="Calibri"/>
          <w:iCs w:val="0"/>
          <w:noProof/>
          <w:sz w:val="22"/>
          <w:szCs w:val="22"/>
          <w:lang w:eastAsia="ru-RU"/>
        </w:rPr>
      </w:pPr>
      <w:hyperlink w:anchor="_Toc48300866" w:history="1">
        <w:r w:rsidR="003E59EA" w:rsidRPr="009F382F">
          <w:rPr>
            <w:rStyle w:val="af2"/>
            <w:noProof/>
          </w:rPr>
          <w:t>3.1.7. Функциональное зонирование МО сельское поселение Переволоцкий поссовет</w:t>
        </w:r>
        <w:r w:rsidR="003E59EA">
          <w:rPr>
            <w:noProof/>
            <w:webHidden/>
          </w:rPr>
          <w:tab/>
        </w:r>
        <w:r w:rsidR="003E59EA">
          <w:rPr>
            <w:noProof/>
            <w:webHidden/>
          </w:rPr>
          <w:fldChar w:fldCharType="begin"/>
        </w:r>
        <w:r w:rsidR="003E59EA">
          <w:rPr>
            <w:noProof/>
            <w:webHidden/>
          </w:rPr>
          <w:instrText xml:space="preserve"> PAGEREF _Toc48300866 \h </w:instrText>
        </w:r>
        <w:r w:rsidR="003E59EA">
          <w:rPr>
            <w:noProof/>
            <w:webHidden/>
          </w:rPr>
        </w:r>
        <w:r w:rsidR="003E59EA">
          <w:rPr>
            <w:noProof/>
            <w:webHidden/>
          </w:rPr>
          <w:fldChar w:fldCharType="separate"/>
        </w:r>
        <w:r w:rsidR="003E59EA">
          <w:rPr>
            <w:noProof/>
            <w:webHidden/>
          </w:rPr>
          <w:t>24</w:t>
        </w:r>
        <w:r w:rsidR="003E59EA">
          <w:rPr>
            <w:noProof/>
            <w:webHidden/>
          </w:rPr>
          <w:fldChar w:fldCharType="end"/>
        </w:r>
      </w:hyperlink>
    </w:p>
    <w:p w:rsidR="003E59EA" w:rsidRDefault="0010106B">
      <w:pPr>
        <w:pStyle w:val="11"/>
        <w:tabs>
          <w:tab w:val="right" w:leader="dot" w:pos="9344"/>
        </w:tabs>
        <w:rPr>
          <w:noProof/>
          <w:lang w:eastAsia="ru-RU"/>
        </w:rPr>
      </w:pPr>
      <w:hyperlink w:anchor="_Toc48300867" w:history="1">
        <w:r w:rsidR="003E59EA" w:rsidRPr="009F382F">
          <w:rPr>
            <w:rStyle w:val="af2"/>
            <w:noProof/>
          </w:rPr>
          <w:t>3.2. Варианты размещения объектов местного значения</w:t>
        </w:r>
        <w:r w:rsidR="003E59EA">
          <w:rPr>
            <w:noProof/>
            <w:webHidden/>
          </w:rPr>
          <w:tab/>
        </w:r>
        <w:r w:rsidR="003E59EA">
          <w:rPr>
            <w:noProof/>
            <w:webHidden/>
          </w:rPr>
          <w:fldChar w:fldCharType="begin"/>
        </w:r>
        <w:r w:rsidR="003E59EA">
          <w:rPr>
            <w:noProof/>
            <w:webHidden/>
          </w:rPr>
          <w:instrText xml:space="preserve"> PAGEREF _Toc48300867 \h </w:instrText>
        </w:r>
        <w:r w:rsidR="003E59EA">
          <w:rPr>
            <w:noProof/>
            <w:webHidden/>
          </w:rPr>
        </w:r>
        <w:r w:rsidR="003E59EA">
          <w:rPr>
            <w:noProof/>
            <w:webHidden/>
          </w:rPr>
          <w:fldChar w:fldCharType="separate"/>
        </w:r>
        <w:r w:rsidR="003E59EA">
          <w:rPr>
            <w:noProof/>
            <w:webHidden/>
          </w:rPr>
          <w:t>28</w:t>
        </w:r>
        <w:r w:rsidR="003E59EA">
          <w:rPr>
            <w:noProof/>
            <w:webHidden/>
          </w:rPr>
          <w:fldChar w:fldCharType="end"/>
        </w:r>
      </w:hyperlink>
    </w:p>
    <w:p w:rsidR="003E59EA" w:rsidRDefault="0010106B">
      <w:pPr>
        <w:pStyle w:val="11"/>
        <w:tabs>
          <w:tab w:val="left" w:pos="442"/>
          <w:tab w:val="right" w:leader="dot" w:pos="9344"/>
        </w:tabs>
        <w:rPr>
          <w:noProof/>
          <w:lang w:eastAsia="ru-RU"/>
        </w:rPr>
      </w:pPr>
      <w:hyperlink w:anchor="_Toc48300868" w:history="1">
        <w:r w:rsidR="003E59EA" w:rsidRPr="009F382F">
          <w:rPr>
            <w:rStyle w:val="af2"/>
            <w:noProof/>
          </w:rPr>
          <w:t>4.</w:t>
        </w:r>
        <w:r w:rsidR="003E59EA">
          <w:rPr>
            <w:noProof/>
            <w:lang w:eastAsia="ru-RU"/>
          </w:rPr>
          <w:tab/>
        </w:r>
        <w:r w:rsidR="003E59EA" w:rsidRPr="009F382F">
          <w:rPr>
            <w:rStyle w:val="af2"/>
            <w:noProof/>
          </w:rPr>
          <w:t>Оценка возможного влияния планируемых для размещения объектов местного значения поселения на комплексное развитие этих территорий</w:t>
        </w:r>
        <w:r w:rsidR="003E59EA">
          <w:rPr>
            <w:noProof/>
            <w:webHidden/>
          </w:rPr>
          <w:tab/>
        </w:r>
        <w:r w:rsidR="003E59EA">
          <w:rPr>
            <w:noProof/>
            <w:webHidden/>
          </w:rPr>
          <w:fldChar w:fldCharType="begin"/>
        </w:r>
        <w:r w:rsidR="003E59EA">
          <w:rPr>
            <w:noProof/>
            <w:webHidden/>
          </w:rPr>
          <w:instrText xml:space="preserve"> PAGEREF _Toc48300868 \h </w:instrText>
        </w:r>
        <w:r w:rsidR="003E59EA">
          <w:rPr>
            <w:noProof/>
            <w:webHidden/>
          </w:rPr>
        </w:r>
        <w:r w:rsidR="003E59EA">
          <w:rPr>
            <w:noProof/>
            <w:webHidden/>
          </w:rPr>
          <w:fldChar w:fldCharType="separate"/>
        </w:r>
        <w:r w:rsidR="003E59EA">
          <w:rPr>
            <w:noProof/>
            <w:webHidden/>
          </w:rPr>
          <w:t>31</w:t>
        </w:r>
        <w:r w:rsidR="003E59EA">
          <w:rPr>
            <w:noProof/>
            <w:webHidden/>
          </w:rPr>
          <w:fldChar w:fldCharType="end"/>
        </w:r>
      </w:hyperlink>
    </w:p>
    <w:p w:rsidR="003E59EA" w:rsidRDefault="0010106B">
      <w:pPr>
        <w:pStyle w:val="11"/>
        <w:tabs>
          <w:tab w:val="left" w:pos="442"/>
          <w:tab w:val="right" w:leader="dot" w:pos="9344"/>
        </w:tabs>
        <w:rPr>
          <w:noProof/>
          <w:lang w:eastAsia="ru-RU"/>
        </w:rPr>
      </w:pPr>
      <w:hyperlink w:anchor="_Toc48300869" w:history="1">
        <w:r w:rsidR="003E59EA" w:rsidRPr="009F382F">
          <w:rPr>
            <w:rStyle w:val="af2"/>
            <w:noProof/>
          </w:rPr>
          <w:t>5.</w:t>
        </w:r>
        <w:r w:rsidR="003E59EA">
          <w:rPr>
            <w:noProof/>
            <w:lang w:eastAsia="ru-RU"/>
          </w:rPr>
          <w:tab/>
        </w:r>
        <w:r w:rsidR="003E59EA" w:rsidRPr="009F382F">
          <w:rPr>
            <w:rStyle w:val="af2"/>
            <w:noProo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3E59EA">
          <w:rPr>
            <w:noProof/>
            <w:webHidden/>
          </w:rPr>
          <w:tab/>
        </w:r>
        <w:r w:rsidR="003E59EA">
          <w:rPr>
            <w:noProof/>
            <w:webHidden/>
          </w:rPr>
          <w:fldChar w:fldCharType="begin"/>
        </w:r>
        <w:r w:rsidR="003E59EA">
          <w:rPr>
            <w:noProof/>
            <w:webHidden/>
          </w:rPr>
          <w:instrText xml:space="preserve"> PAGEREF _Toc48300869 \h </w:instrText>
        </w:r>
        <w:r w:rsidR="003E59EA">
          <w:rPr>
            <w:noProof/>
            <w:webHidden/>
          </w:rPr>
        </w:r>
        <w:r w:rsidR="003E59EA">
          <w:rPr>
            <w:noProof/>
            <w:webHidden/>
          </w:rPr>
          <w:fldChar w:fldCharType="separate"/>
        </w:r>
        <w:r w:rsidR="003E59EA">
          <w:rPr>
            <w:noProof/>
            <w:webHidden/>
          </w:rPr>
          <w:t>35</w:t>
        </w:r>
        <w:r w:rsidR="003E59EA">
          <w:rPr>
            <w:noProof/>
            <w:webHidden/>
          </w:rPr>
          <w:fldChar w:fldCharType="end"/>
        </w:r>
      </w:hyperlink>
    </w:p>
    <w:p w:rsidR="003E59EA" w:rsidRDefault="0010106B">
      <w:pPr>
        <w:pStyle w:val="11"/>
        <w:tabs>
          <w:tab w:val="right" w:leader="dot" w:pos="9344"/>
        </w:tabs>
        <w:rPr>
          <w:noProof/>
          <w:lang w:eastAsia="ru-RU"/>
        </w:rPr>
      </w:pPr>
      <w:hyperlink w:anchor="_Toc48300870" w:history="1">
        <w:r w:rsidR="003E59EA" w:rsidRPr="009F382F">
          <w:rPr>
            <w:rStyle w:val="af2"/>
            <w:noProof/>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3E59EA">
          <w:rPr>
            <w:noProof/>
            <w:webHidden/>
          </w:rPr>
          <w:tab/>
        </w:r>
        <w:r w:rsidR="003E59EA">
          <w:rPr>
            <w:noProof/>
            <w:webHidden/>
          </w:rPr>
          <w:fldChar w:fldCharType="begin"/>
        </w:r>
        <w:r w:rsidR="003E59EA">
          <w:rPr>
            <w:noProof/>
            <w:webHidden/>
          </w:rPr>
          <w:instrText xml:space="preserve"> PAGEREF _Toc48300870 \h </w:instrText>
        </w:r>
        <w:r w:rsidR="003E59EA">
          <w:rPr>
            <w:noProof/>
            <w:webHidden/>
          </w:rPr>
        </w:r>
        <w:r w:rsidR="003E59EA">
          <w:rPr>
            <w:noProof/>
            <w:webHidden/>
          </w:rPr>
          <w:fldChar w:fldCharType="separate"/>
        </w:r>
        <w:r w:rsidR="003E59EA">
          <w:rPr>
            <w:noProof/>
            <w:webHidden/>
          </w:rPr>
          <w:t>37</w:t>
        </w:r>
        <w:r w:rsidR="003E59EA">
          <w:rPr>
            <w:noProof/>
            <w:webHidden/>
          </w:rPr>
          <w:fldChar w:fldCharType="end"/>
        </w:r>
      </w:hyperlink>
    </w:p>
    <w:p w:rsidR="003E59EA" w:rsidRDefault="0010106B">
      <w:pPr>
        <w:pStyle w:val="11"/>
        <w:tabs>
          <w:tab w:val="right" w:leader="dot" w:pos="9344"/>
        </w:tabs>
        <w:rPr>
          <w:noProof/>
          <w:lang w:eastAsia="ru-RU"/>
        </w:rPr>
      </w:pPr>
      <w:hyperlink w:anchor="_Toc48300871" w:history="1">
        <w:r w:rsidR="003E59EA" w:rsidRPr="009F382F">
          <w:rPr>
            <w:rStyle w:val="af2"/>
            <w:noProof/>
          </w:rPr>
          <w:t>7. Перечень и характеристика основных факторов риска возникновения чрезвычайных ситуаций природного И техногенного характера</w:t>
        </w:r>
        <w:r w:rsidR="003E59EA">
          <w:rPr>
            <w:noProof/>
            <w:webHidden/>
          </w:rPr>
          <w:tab/>
        </w:r>
        <w:r w:rsidR="003E59EA">
          <w:rPr>
            <w:noProof/>
            <w:webHidden/>
          </w:rPr>
          <w:fldChar w:fldCharType="begin"/>
        </w:r>
        <w:r w:rsidR="003E59EA">
          <w:rPr>
            <w:noProof/>
            <w:webHidden/>
          </w:rPr>
          <w:instrText xml:space="preserve"> PAGEREF _Toc48300871 \h </w:instrText>
        </w:r>
        <w:r w:rsidR="003E59EA">
          <w:rPr>
            <w:noProof/>
            <w:webHidden/>
          </w:rPr>
        </w:r>
        <w:r w:rsidR="003E59EA">
          <w:rPr>
            <w:noProof/>
            <w:webHidden/>
          </w:rPr>
          <w:fldChar w:fldCharType="separate"/>
        </w:r>
        <w:r w:rsidR="003E59EA">
          <w:rPr>
            <w:noProof/>
            <w:webHidden/>
          </w:rPr>
          <w:t>39</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72" w:history="1">
        <w:r w:rsidR="003E59EA" w:rsidRPr="009F382F">
          <w:rPr>
            <w:rStyle w:val="af2"/>
            <w:noProof/>
          </w:rPr>
          <w:t>7.1. Основные направления деятельности органов местного самоуправления.</w:t>
        </w:r>
        <w:r w:rsidR="003E59EA">
          <w:rPr>
            <w:noProof/>
            <w:webHidden/>
          </w:rPr>
          <w:tab/>
        </w:r>
        <w:r w:rsidR="003E59EA">
          <w:rPr>
            <w:noProof/>
            <w:webHidden/>
          </w:rPr>
          <w:fldChar w:fldCharType="begin"/>
        </w:r>
        <w:r w:rsidR="003E59EA">
          <w:rPr>
            <w:noProof/>
            <w:webHidden/>
          </w:rPr>
          <w:instrText xml:space="preserve"> PAGEREF _Toc48300872 \h </w:instrText>
        </w:r>
        <w:r w:rsidR="003E59EA">
          <w:rPr>
            <w:noProof/>
            <w:webHidden/>
          </w:rPr>
        </w:r>
        <w:r w:rsidR="003E59EA">
          <w:rPr>
            <w:noProof/>
            <w:webHidden/>
          </w:rPr>
          <w:fldChar w:fldCharType="separate"/>
        </w:r>
        <w:r w:rsidR="003E59EA">
          <w:rPr>
            <w:noProof/>
            <w:webHidden/>
          </w:rPr>
          <w:t>39</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73" w:history="1">
        <w:r w:rsidR="003E59EA" w:rsidRPr="009F382F">
          <w:rPr>
            <w:rStyle w:val="af2"/>
            <w:noProof/>
          </w:rPr>
          <w:t>7.2. Основные факторы возникновения чрезвычайных ситуаций природного характера.</w:t>
        </w:r>
        <w:r w:rsidR="003E59EA">
          <w:rPr>
            <w:noProof/>
            <w:webHidden/>
          </w:rPr>
          <w:tab/>
        </w:r>
        <w:r w:rsidR="003E59EA">
          <w:rPr>
            <w:noProof/>
            <w:webHidden/>
          </w:rPr>
          <w:fldChar w:fldCharType="begin"/>
        </w:r>
        <w:r w:rsidR="003E59EA">
          <w:rPr>
            <w:noProof/>
            <w:webHidden/>
          </w:rPr>
          <w:instrText xml:space="preserve"> PAGEREF _Toc48300873 \h </w:instrText>
        </w:r>
        <w:r w:rsidR="003E59EA">
          <w:rPr>
            <w:noProof/>
            <w:webHidden/>
          </w:rPr>
        </w:r>
        <w:r w:rsidR="003E59EA">
          <w:rPr>
            <w:noProof/>
            <w:webHidden/>
          </w:rPr>
          <w:fldChar w:fldCharType="separate"/>
        </w:r>
        <w:r w:rsidR="003E59EA">
          <w:rPr>
            <w:noProof/>
            <w:webHidden/>
          </w:rPr>
          <w:t>44</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74" w:history="1">
        <w:r w:rsidR="003E59EA" w:rsidRPr="009F382F">
          <w:rPr>
            <w:rStyle w:val="af2"/>
            <w:noProof/>
          </w:rPr>
          <w:t>7.3. Основные факторы возникновения чрезвычайных ситуаций техногенного характера.</w:t>
        </w:r>
        <w:r w:rsidR="003E59EA">
          <w:rPr>
            <w:noProof/>
            <w:webHidden/>
          </w:rPr>
          <w:tab/>
        </w:r>
        <w:r w:rsidR="003E59EA">
          <w:rPr>
            <w:noProof/>
            <w:webHidden/>
          </w:rPr>
          <w:fldChar w:fldCharType="begin"/>
        </w:r>
        <w:r w:rsidR="003E59EA">
          <w:rPr>
            <w:noProof/>
            <w:webHidden/>
          </w:rPr>
          <w:instrText xml:space="preserve"> PAGEREF _Toc48300874 \h </w:instrText>
        </w:r>
        <w:r w:rsidR="003E59EA">
          <w:rPr>
            <w:noProof/>
            <w:webHidden/>
          </w:rPr>
        </w:r>
        <w:r w:rsidR="003E59EA">
          <w:rPr>
            <w:noProof/>
            <w:webHidden/>
          </w:rPr>
          <w:fldChar w:fldCharType="separate"/>
        </w:r>
        <w:r w:rsidR="003E59EA">
          <w:rPr>
            <w:noProof/>
            <w:webHidden/>
          </w:rPr>
          <w:t>47</w:t>
        </w:r>
        <w:r w:rsidR="003E59EA">
          <w:rPr>
            <w:noProof/>
            <w:webHidden/>
          </w:rPr>
          <w:fldChar w:fldCharType="end"/>
        </w:r>
      </w:hyperlink>
    </w:p>
    <w:p w:rsidR="003E59EA" w:rsidRDefault="0010106B">
      <w:pPr>
        <w:pStyle w:val="31"/>
        <w:rPr>
          <w:rFonts w:ascii="Calibri" w:hAnsi="Calibri"/>
          <w:noProof/>
          <w:sz w:val="22"/>
          <w:szCs w:val="22"/>
          <w:lang w:eastAsia="ru-RU"/>
        </w:rPr>
      </w:pPr>
      <w:hyperlink w:anchor="_Toc48300875" w:history="1">
        <w:r w:rsidR="003E59EA" w:rsidRPr="009F382F">
          <w:rPr>
            <w:rStyle w:val="af2"/>
            <w:noProof/>
          </w:rPr>
          <w:t>7.4. Основные мероприятия по предотвращению возникновения чрезвычайных ситуаций техногенного и природного характера.</w:t>
        </w:r>
        <w:r w:rsidR="003E59EA">
          <w:rPr>
            <w:noProof/>
            <w:webHidden/>
          </w:rPr>
          <w:tab/>
        </w:r>
        <w:r w:rsidR="003E59EA">
          <w:rPr>
            <w:noProof/>
            <w:webHidden/>
          </w:rPr>
          <w:fldChar w:fldCharType="begin"/>
        </w:r>
        <w:r w:rsidR="003E59EA">
          <w:rPr>
            <w:noProof/>
            <w:webHidden/>
          </w:rPr>
          <w:instrText xml:space="preserve"> PAGEREF _Toc48300875 \h </w:instrText>
        </w:r>
        <w:r w:rsidR="003E59EA">
          <w:rPr>
            <w:noProof/>
            <w:webHidden/>
          </w:rPr>
        </w:r>
        <w:r w:rsidR="003E59EA">
          <w:rPr>
            <w:noProof/>
            <w:webHidden/>
          </w:rPr>
          <w:fldChar w:fldCharType="separate"/>
        </w:r>
        <w:r w:rsidR="003E59EA">
          <w:rPr>
            <w:noProof/>
            <w:webHidden/>
          </w:rPr>
          <w:t>54</w:t>
        </w:r>
        <w:r w:rsidR="003E59EA">
          <w:rPr>
            <w:noProof/>
            <w:webHidden/>
          </w:rPr>
          <w:fldChar w:fldCharType="end"/>
        </w:r>
      </w:hyperlink>
    </w:p>
    <w:p w:rsidR="003E59EA" w:rsidRDefault="0010106B">
      <w:pPr>
        <w:pStyle w:val="11"/>
        <w:tabs>
          <w:tab w:val="right" w:leader="dot" w:pos="9344"/>
        </w:tabs>
        <w:rPr>
          <w:noProof/>
          <w:lang w:eastAsia="ru-RU"/>
        </w:rPr>
      </w:pPr>
      <w:hyperlink w:anchor="_Toc48300876" w:history="1">
        <w:r w:rsidR="003E59EA" w:rsidRPr="009F382F">
          <w:rPr>
            <w:rStyle w:val="af2"/>
            <w:noProof/>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3E59EA">
          <w:rPr>
            <w:noProof/>
            <w:webHidden/>
          </w:rPr>
          <w:tab/>
        </w:r>
        <w:r w:rsidR="003E59EA">
          <w:rPr>
            <w:noProof/>
            <w:webHidden/>
          </w:rPr>
          <w:fldChar w:fldCharType="begin"/>
        </w:r>
        <w:r w:rsidR="003E59EA">
          <w:rPr>
            <w:noProof/>
            <w:webHidden/>
          </w:rPr>
          <w:instrText xml:space="preserve"> PAGEREF _Toc48300876 \h </w:instrText>
        </w:r>
        <w:r w:rsidR="003E59EA">
          <w:rPr>
            <w:noProof/>
            <w:webHidden/>
          </w:rPr>
        </w:r>
        <w:r w:rsidR="003E59EA">
          <w:rPr>
            <w:noProof/>
            <w:webHidden/>
          </w:rPr>
          <w:fldChar w:fldCharType="separate"/>
        </w:r>
        <w:r w:rsidR="003E59EA">
          <w:rPr>
            <w:noProof/>
            <w:webHidden/>
          </w:rPr>
          <w:t>57</w:t>
        </w:r>
        <w:r w:rsidR="003E59EA">
          <w:rPr>
            <w:noProof/>
            <w:webHidden/>
          </w:rPr>
          <w:fldChar w:fldCharType="end"/>
        </w:r>
      </w:hyperlink>
    </w:p>
    <w:p w:rsidR="003E59EA" w:rsidRDefault="0010106B">
      <w:pPr>
        <w:pStyle w:val="11"/>
        <w:tabs>
          <w:tab w:val="right" w:leader="dot" w:pos="9344"/>
        </w:tabs>
        <w:rPr>
          <w:noProof/>
          <w:lang w:eastAsia="ru-RU"/>
        </w:rPr>
      </w:pPr>
      <w:hyperlink w:anchor="_Toc48300877" w:history="1">
        <w:r w:rsidR="003E59EA" w:rsidRPr="009F382F">
          <w:rPr>
            <w:rStyle w:val="af2"/>
            <w:noProof/>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3E59EA">
          <w:rPr>
            <w:noProof/>
            <w:webHidden/>
          </w:rPr>
          <w:tab/>
        </w:r>
        <w:r w:rsidR="003E59EA">
          <w:rPr>
            <w:noProof/>
            <w:webHidden/>
          </w:rPr>
          <w:fldChar w:fldCharType="begin"/>
        </w:r>
        <w:r w:rsidR="003E59EA">
          <w:rPr>
            <w:noProof/>
            <w:webHidden/>
          </w:rPr>
          <w:instrText xml:space="preserve"> PAGEREF _Toc48300877 \h </w:instrText>
        </w:r>
        <w:r w:rsidR="003E59EA">
          <w:rPr>
            <w:noProof/>
            <w:webHidden/>
          </w:rPr>
        </w:r>
        <w:r w:rsidR="003E59EA">
          <w:rPr>
            <w:noProof/>
            <w:webHidden/>
          </w:rPr>
          <w:fldChar w:fldCharType="separate"/>
        </w:r>
        <w:r w:rsidR="003E59EA">
          <w:rPr>
            <w:noProof/>
            <w:webHidden/>
          </w:rPr>
          <w:t>58</w:t>
        </w:r>
        <w:r w:rsidR="003E59EA">
          <w:rPr>
            <w:noProof/>
            <w:webHidden/>
          </w:rPr>
          <w:fldChar w:fldCharType="end"/>
        </w:r>
      </w:hyperlink>
    </w:p>
    <w:p w:rsidR="003E59EA" w:rsidRDefault="003E59EA" w:rsidP="003C5BE9">
      <w:r w:rsidRPr="005F0E84">
        <w:rPr>
          <w:b/>
          <w:bCs/>
          <w:color w:val="2E74B5"/>
        </w:rPr>
        <w:fldChar w:fldCharType="end"/>
      </w:r>
    </w:p>
    <w:p w:rsidR="003E59EA" w:rsidRDefault="003E59EA">
      <w:r>
        <w:br w:type="page"/>
      </w:r>
    </w:p>
    <w:p w:rsidR="003E59EA" w:rsidRPr="000021D9" w:rsidRDefault="003E59EA" w:rsidP="002549A2">
      <w:pPr>
        <w:pStyle w:val="1"/>
        <w:rPr>
          <w:b/>
        </w:rPr>
      </w:pPr>
      <w:bookmarkStart w:id="1" w:name="_Toc48300833"/>
      <w:r w:rsidRPr="000021D9">
        <w:rPr>
          <w:b/>
        </w:rPr>
        <w:t>Введение</w:t>
      </w:r>
      <w:bookmarkEnd w:id="1"/>
    </w:p>
    <w:p w:rsidR="003E59EA" w:rsidRDefault="003E59EA" w:rsidP="00F73032">
      <w:pPr>
        <w:pStyle w:val="a4"/>
        <w:ind w:firstLine="709"/>
        <w:jc w:val="both"/>
        <w:rPr>
          <w:rFonts w:ascii="Times New Roman" w:hAnsi="Times New Roman"/>
          <w:sz w:val="28"/>
          <w:szCs w:val="28"/>
        </w:rPr>
      </w:pPr>
      <w:r w:rsidRPr="00B247B8">
        <w:rPr>
          <w:rFonts w:ascii="Times New Roman" w:hAnsi="Times New Roman"/>
          <w:sz w:val="28"/>
          <w:szCs w:val="28"/>
        </w:rPr>
        <w:t xml:space="preserve">Проект генерального плана </w:t>
      </w:r>
      <w:r>
        <w:rPr>
          <w:rFonts w:ascii="Times New Roman" w:hAnsi="Times New Roman"/>
          <w:sz w:val="28"/>
          <w:szCs w:val="28"/>
        </w:rPr>
        <w:t xml:space="preserve">муниципального образования </w:t>
      </w:r>
      <w:r w:rsidRPr="00121239">
        <w:rPr>
          <w:rFonts w:ascii="Times New Roman" w:hAnsi="Times New Roman"/>
          <w:sz w:val="28"/>
          <w:szCs w:val="28"/>
        </w:rPr>
        <w:t xml:space="preserve">Переволоцкий поссовет Переволоцкого района </w:t>
      </w:r>
      <w:r w:rsidRPr="00A53053">
        <w:rPr>
          <w:rFonts w:ascii="Times New Roman" w:hAnsi="Times New Roman"/>
          <w:sz w:val="28"/>
          <w:szCs w:val="28"/>
        </w:rPr>
        <w:t xml:space="preserve">в новой редакции выполнен ООО «ГЕОГРАД» в рамках </w:t>
      </w:r>
      <w:r>
        <w:rPr>
          <w:rFonts w:ascii="Times New Roman" w:hAnsi="Times New Roman"/>
          <w:sz w:val="28"/>
          <w:szCs w:val="28"/>
        </w:rPr>
        <w:t>договора</w:t>
      </w:r>
      <w:r w:rsidRPr="00A53053">
        <w:rPr>
          <w:rFonts w:ascii="Times New Roman" w:hAnsi="Times New Roman"/>
          <w:sz w:val="28"/>
          <w:szCs w:val="28"/>
        </w:rPr>
        <w:t xml:space="preserve"> с </w:t>
      </w:r>
      <w:r>
        <w:rPr>
          <w:rFonts w:ascii="Times New Roman" w:hAnsi="Times New Roman"/>
          <w:sz w:val="28"/>
          <w:szCs w:val="28"/>
        </w:rPr>
        <w:t xml:space="preserve">ООО </w:t>
      </w:r>
      <w:r w:rsidRPr="00121239">
        <w:rPr>
          <w:rFonts w:ascii="Times New Roman" w:hAnsi="Times New Roman"/>
          <w:sz w:val="28"/>
          <w:szCs w:val="28"/>
        </w:rPr>
        <w:t>“</w:t>
      </w:r>
      <w:r>
        <w:rPr>
          <w:rFonts w:ascii="Times New Roman" w:hAnsi="Times New Roman"/>
          <w:sz w:val="28"/>
          <w:szCs w:val="28"/>
        </w:rPr>
        <w:t>ПЕРЕВОЛОЦКАЯ СОЛНЕЧНАЯ ЭЛЕКТРОСТАНЦИЯ</w:t>
      </w:r>
      <w:r w:rsidRPr="00121239">
        <w:rPr>
          <w:rFonts w:ascii="Times New Roman" w:hAnsi="Times New Roman"/>
          <w:sz w:val="28"/>
          <w:szCs w:val="28"/>
        </w:rPr>
        <w:t>”</w:t>
      </w:r>
      <w:r>
        <w:rPr>
          <w:rFonts w:ascii="Times New Roman" w:hAnsi="Times New Roman"/>
          <w:sz w:val="28"/>
          <w:szCs w:val="28"/>
        </w:rPr>
        <w:t xml:space="preserve"> </w:t>
      </w:r>
      <w:r w:rsidRPr="00A53053">
        <w:rPr>
          <w:rFonts w:ascii="Times New Roman" w:hAnsi="Times New Roman"/>
          <w:sz w:val="28"/>
          <w:szCs w:val="28"/>
        </w:rPr>
        <w:t>№</w:t>
      </w:r>
      <w:r>
        <w:rPr>
          <w:rFonts w:ascii="Times New Roman" w:hAnsi="Times New Roman"/>
          <w:sz w:val="28"/>
          <w:szCs w:val="28"/>
        </w:rPr>
        <w:t>8</w:t>
      </w:r>
      <w:r w:rsidRPr="00A53053">
        <w:rPr>
          <w:rFonts w:ascii="Times New Roman" w:hAnsi="Times New Roman"/>
          <w:sz w:val="28"/>
          <w:szCs w:val="28"/>
        </w:rPr>
        <w:t xml:space="preserve">2а/20 от </w:t>
      </w:r>
      <w:r>
        <w:rPr>
          <w:rFonts w:ascii="Times New Roman" w:hAnsi="Times New Roman"/>
          <w:sz w:val="28"/>
          <w:szCs w:val="28"/>
        </w:rPr>
        <w:t>04</w:t>
      </w:r>
      <w:r w:rsidRPr="00A53053">
        <w:rPr>
          <w:rFonts w:ascii="Times New Roman" w:hAnsi="Times New Roman"/>
          <w:sz w:val="28"/>
          <w:szCs w:val="28"/>
        </w:rPr>
        <w:t>.0</w:t>
      </w:r>
      <w:r>
        <w:rPr>
          <w:rFonts w:ascii="Times New Roman" w:hAnsi="Times New Roman"/>
          <w:sz w:val="28"/>
          <w:szCs w:val="28"/>
        </w:rPr>
        <w:t>6</w:t>
      </w:r>
      <w:r w:rsidRPr="00A53053">
        <w:rPr>
          <w:rFonts w:ascii="Times New Roman" w:hAnsi="Times New Roman"/>
          <w:sz w:val="28"/>
          <w:szCs w:val="28"/>
        </w:rPr>
        <w:t xml:space="preserve">.2020г. о внесении изменений в генеральный план, </w:t>
      </w:r>
      <w:r>
        <w:rPr>
          <w:rFonts w:ascii="Times New Roman" w:hAnsi="Times New Roman"/>
          <w:sz w:val="28"/>
          <w:szCs w:val="28"/>
        </w:rPr>
        <w:t xml:space="preserve"> </w:t>
      </w:r>
      <w:r w:rsidRPr="00A53053">
        <w:rPr>
          <w:rFonts w:ascii="Times New Roman" w:hAnsi="Times New Roman"/>
          <w:sz w:val="28"/>
          <w:szCs w:val="28"/>
        </w:rPr>
        <w:t xml:space="preserve">на основании постановления администрации муниципального образования </w:t>
      </w:r>
      <w:r w:rsidRPr="00121239">
        <w:rPr>
          <w:rFonts w:ascii="Times New Roman" w:hAnsi="Times New Roman"/>
          <w:sz w:val="28"/>
          <w:szCs w:val="28"/>
        </w:rPr>
        <w:t xml:space="preserve">Переволоцкий поссовет Переволоцкого района </w:t>
      </w:r>
      <w:r w:rsidRPr="00A53053">
        <w:rPr>
          <w:rFonts w:ascii="Times New Roman" w:hAnsi="Times New Roman"/>
          <w:sz w:val="28"/>
          <w:szCs w:val="28"/>
        </w:rPr>
        <w:t xml:space="preserve">от </w:t>
      </w:r>
      <w:r>
        <w:rPr>
          <w:rFonts w:ascii="Times New Roman" w:hAnsi="Times New Roman"/>
          <w:sz w:val="28"/>
          <w:szCs w:val="28"/>
        </w:rPr>
        <w:t>14.05</w:t>
      </w:r>
      <w:r w:rsidRPr="00A53053">
        <w:rPr>
          <w:rFonts w:ascii="Times New Roman" w:hAnsi="Times New Roman"/>
          <w:sz w:val="28"/>
          <w:szCs w:val="28"/>
        </w:rPr>
        <w:t>.2020 №</w:t>
      </w:r>
      <w:r>
        <w:rPr>
          <w:rFonts w:ascii="Times New Roman" w:hAnsi="Times New Roman"/>
          <w:sz w:val="28"/>
          <w:szCs w:val="28"/>
        </w:rPr>
        <w:t xml:space="preserve"> 97</w:t>
      </w:r>
      <w:r w:rsidRPr="00A53053">
        <w:rPr>
          <w:rFonts w:ascii="Times New Roman" w:hAnsi="Times New Roman"/>
          <w:sz w:val="28"/>
          <w:szCs w:val="28"/>
        </w:rPr>
        <w:t>-п</w:t>
      </w:r>
      <w:r>
        <w:rPr>
          <w:rFonts w:ascii="Times New Roman" w:hAnsi="Times New Roman"/>
          <w:sz w:val="28"/>
          <w:szCs w:val="28"/>
        </w:rPr>
        <w:t xml:space="preserve"> </w:t>
      </w:r>
      <w:r w:rsidRPr="00A53053">
        <w:rPr>
          <w:rFonts w:ascii="Times New Roman" w:hAnsi="Times New Roman"/>
          <w:sz w:val="28"/>
          <w:szCs w:val="28"/>
        </w:rPr>
        <w:t xml:space="preserve"> «О </w:t>
      </w:r>
      <w:r>
        <w:rPr>
          <w:rFonts w:ascii="Times New Roman" w:hAnsi="Times New Roman"/>
          <w:sz w:val="28"/>
          <w:szCs w:val="28"/>
        </w:rPr>
        <w:t xml:space="preserve">подготовке проекта </w:t>
      </w:r>
      <w:r w:rsidRPr="00A53053">
        <w:rPr>
          <w:rFonts w:ascii="Times New Roman" w:hAnsi="Times New Roman"/>
          <w:sz w:val="28"/>
          <w:szCs w:val="28"/>
        </w:rPr>
        <w:t>внесени</w:t>
      </w:r>
      <w:r>
        <w:rPr>
          <w:rFonts w:ascii="Times New Roman" w:hAnsi="Times New Roman"/>
          <w:sz w:val="28"/>
          <w:szCs w:val="28"/>
        </w:rPr>
        <w:t>я</w:t>
      </w:r>
      <w:r w:rsidRPr="00A53053">
        <w:rPr>
          <w:rFonts w:ascii="Times New Roman" w:hAnsi="Times New Roman"/>
          <w:sz w:val="28"/>
          <w:szCs w:val="28"/>
        </w:rPr>
        <w:t xml:space="preserve"> изменений в Генеральный </w:t>
      </w:r>
      <w:r>
        <w:rPr>
          <w:rFonts w:ascii="Times New Roman" w:hAnsi="Times New Roman"/>
          <w:sz w:val="28"/>
          <w:szCs w:val="28"/>
        </w:rPr>
        <w:t xml:space="preserve">план и Правила Землепользования и застройки </w:t>
      </w:r>
      <w:r w:rsidRPr="00A53053">
        <w:rPr>
          <w:rFonts w:ascii="Times New Roman" w:hAnsi="Times New Roman"/>
          <w:sz w:val="28"/>
          <w:szCs w:val="28"/>
        </w:rPr>
        <w:t xml:space="preserve">муниципального образования </w:t>
      </w:r>
      <w:r w:rsidRPr="00121239">
        <w:rPr>
          <w:rFonts w:ascii="Times New Roman" w:hAnsi="Times New Roman"/>
          <w:sz w:val="28"/>
          <w:szCs w:val="28"/>
        </w:rPr>
        <w:t xml:space="preserve">Переволоцкий поссовет Переволоцкого района </w:t>
      </w:r>
      <w:r w:rsidRPr="00A53053">
        <w:rPr>
          <w:rFonts w:ascii="Times New Roman" w:hAnsi="Times New Roman"/>
          <w:sz w:val="28"/>
          <w:szCs w:val="28"/>
        </w:rPr>
        <w:t>Оренбургской области»</w:t>
      </w:r>
      <w:r>
        <w:rPr>
          <w:rFonts w:ascii="Times New Roman" w:hAnsi="Times New Roman"/>
          <w:sz w:val="28"/>
          <w:szCs w:val="28"/>
        </w:rPr>
        <w:t>.</w:t>
      </w:r>
    </w:p>
    <w:p w:rsidR="003E59EA" w:rsidRPr="00B42E97" w:rsidRDefault="003E59EA" w:rsidP="00181913">
      <w:pPr>
        <w:spacing w:after="0" w:line="240" w:lineRule="auto"/>
        <w:ind w:firstLine="709"/>
        <w:jc w:val="both"/>
        <w:rPr>
          <w:rFonts w:ascii="Times New Roman" w:hAnsi="Times New Roman"/>
          <w:sz w:val="28"/>
          <w:szCs w:val="28"/>
        </w:rPr>
      </w:pPr>
      <w:r w:rsidRPr="00F73032">
        <w:rPr>
          <w:rFonts w:ascii="Times New Roman" w:hAnsi="Times New Roman"/>
          <w:sz w:val="28"/>
          <w:szCs w:val="28"/>
        </w:rPr>
        <w:t xml:space="preserve">Данная редакция является корректурой генерального плана, утверждённого решением Совета депутатов </w:t>
      </w:r>
      <w:r w:rsidRPr="00121239">
        <w:rPr>
          <w:rFonts w:ascii="Times New Roman" w:hAnsi="Times New Roman"/>
          <w:sz w:val="28"/>
          <w:szCs w:val="28"/>
        </w:rPr>
        <w:t xml:space="preserve">Переволоцкий поссовет Переволоцкого района </w:t>
      </w:r>
      <w:r w:rsidRPr="00B42E97">
        <w:rPr>
          <w:rFonts w:ascii="Times New Roman" w:hAnsi="Times New Roman"/>
          <w:sz w:val="28"/>
          <w:szCs w:val="28"/>
        </w:rPr>
        <w:t xml:space="preserve">от </w:t>
      </w:r>
      <w:r>
        <w:rPr>
          <w:rFonts w:ascii="Times New Roman" w:hAnsi="Times New Roman"/>
          <w:sz w:val="28"/>
          <w:szCs w:val="28"/>
        </w:rPr>
        <w:t>27.09.2011 №50 (с изм. от 11.11.2014 №152, с изм. от 11.09.2017 №69)</w:t>
      </w:r>
      <w:r w:rsidRPr="00B42E97">
        <w:rPr>
          <w:rFonts w:ascii="Times New Roman" w:hAnsi="Times New Roman"/>
          <w:sz w:val="28"/>
          <w:szCs w:val="28"/>
        </w:rPr>
        <w:t>.</w:t>
      </w:r>
    </w:p>
    <w:p w:rsidR="003E59EA" w:rsidRDefault="003E59EA" w:rsidP="00181913">
      <w:pPr>
        <w:spacing w:after="0" w:line="240" w:lineRule="auto"/>
        <w:ind w:firstLine="709"/>
        <w:jc w:val="both"/>
        <w:rPr>
          <w:rFonts w:ascii="Times New Roman" w:hAnsi="Times New Roman"/>
          <w:sz w:val="28"/>
          <w:szCs w:val="28"/>
        </w:rPr>
      </w:pPr>
      <w:r w:rsidRPr="00B42E97">
        <w:rPr>
          <w:rFonts w:ascii="Times New Roman" w:hAnsi="Times New Roman"/>
          <w:sz w:val="28"/>
          <w:szCs w:val="28"/>
          <w:lang w:eastAsia="ar-SA"/>
        </w:rPr>
        <w:t>В утверждённом генеральном плане р</w:t>
      </w:r>
      <w:r w:rsidRPr="00B42E97">
        <w:rPr>
          <w:rFonts w:ascii="Times New Roman" w:hAnsi="Times New Roman"/>
          <w:sz w:val="28"/>
          <w:szCs w:val="28"/>
        </w:rPr>
        <w:t>асчетный срок реализации положений генерального плана рассчитан на срок 20 лет (до 2033г.)</w:t>
      </w:r>
      <w:r w:rsidRPr="00F73032">
        <w:rPr>
          <w:rFonts w:ascii="Times New Roman" w:hAnsi="Times New Roman"/>
          <w:sz w:val="28"/>
          <w:szCs w:val="28"/>
        </w:rPr>
        <w:t>.</w:t>
      </w:r>
    </w:p>
    <w:p w:rsidR="003E59EA" w:rsidRPr="00DA42BA" w:rsidRDefault="003E59EA" w:rsidP="00D5429F">
      <w:pPr>
        <w:shd w:val="clear" w:color="auto" w:fill="FFFFFF"/>
        <w:spacing w:before="240" w:after="0" w:line="240" w:lineRule="auto"/>
        <w:ind w:firstLine="709"/>
        <w:jc w:val="both"/>
        <w:rPr>
          <w:rFonts w:ascii="Times New Roman" w:hAnsi="Times New Roman"/>
          <w:sz w:val="28"/>
          <w:szCs w:val="28"/>
        </w:rPr>
      </w:pPr>
      <w:r w:rsidRPr="00DA42BA">
        <w:rPr>
          <w:rFonts w:ascii="Times New Roman" w:hAnsi="Times New Roman"/>
          <w:sz w:val="28"/>
          <w:szCs w:val="28"/>
        </w:rPr>
        <w:t xml:space="preserve">Причинами проведения работ являются: </w:t>
      </w:r>
    </w:p>
    <w:p w:rsidR="003E59EA" w:rsidRPr="00DA42BA" w:rsidRDefault="003E59EA" w:rsidP="004F36FE">
      <w:pPr>
        <w:pStyle w:val="a6"/>
        <w:numPr>
          <w:ilvl w:val="0"/>
          <w:numId w:val="30"/>
        </w:numPr>
        <w:shd w:val="clear" w:color="auto" w:fill="FFFFFF"/>
        <w:spacing w:after="0" w:line="240" w:lineRule="auto"/>
        <w:jc w:val="both"/>
        <w:rPr>
          <w:rFonts w:ascii="Times New Roman" w:hAnsi="Times New Roman"/>
          <w:sz w:val="28"/>
          <w:szCs w:val="28"/>
        </w:rPr>
      </w:pPr>
      <w:r w:rsidRPr="00DA42BA">
        <w:rPr>
          <w:rFonts w:ascii="Times New Roman" w:hAnsi="Times New Roman"/>
          <w:sz w:val="28"/>
          <w:szCs w:val="28"/>
        </w:rPr>
        <w:t>Уточнение  зон с особыми условиями использования территории.</w:t>
      </w:r>
    </w:p>
    <w:p w:rsidR="003E59EA" w:rsidRPr="00DA42BA" w:rsidRDefault="003E59EA" w:rsidP="004F36FE">
      <w:pPr>
        <w:pStyle w:val="a6"/>
        <w:numPr>
          <w:ilvl w:val="0"/>
          <w:numId w:val="30"/>
        </w:numPr>
        <w:shd w:val="clear" w:color="auto" w:fill="FFFFFF"/>
        <w:spacing w:after="0" w:line="240" w:lineRule="auto"/>
        <w:jc w:val="both"/>
        <w:rPr>
          <w:rFonts w:ascii="Times New Roman" w:hAnsi="Times New Roman"/>
          <w:sz w:val="28"/>
          <w:szCs w:val="28"/>
        </w:rPr>
      </w:pPr>
      <w:r w:rsidRPr="00DA42BA">
        <w:rPr>
          <w:rFonts w:ascii="Times New Roman" w:hAnsi="Times New Roman"/>
          <w:sz w:val="28"/>
          <w:szCs w:val="28"/>
        </w:rPr>
        <w:t xml:space="preserve">Уточнение функционального зонирования территории с  учётом   поступивших предложений от заинтересованных лиц </w:t>
      </w:r>
      <w:r>
        <w:rPr>
          <w:rFonts w:ascii="Times New Roman" w:hAnsi="Times New Roman"/>
          <w:sz w:val="28"/>
          <w:szCs w:val="28"/>
        </w:rPr>
        <w:t xml:space="preserve"> и </w:t>
      </w:r>
      <w:r w:rsidRPr="00DA42BA">
        <w:rPr>
          <w:rFonts w:ascii="Times New Roman" w:hAnsi="Times New Roman"/>
          <w:sz w:val="28"/>
          <w:szCs w:val="28"/>
        </w:rPr>
        <w:t>администрации муниципального образования.</w:t>
      </w:r>
    </w:p>
    <w:p w:rsidR="003E59EA" w:rsidRPr="00DA42BA" w:rsidRDefault="003E59EA" w:rsidP="004F36FE">
      <w:pPr>
        <w:pStyle w:val="a6"/>
        <w:numPr>
          <w:ilvl w:val="0"/>
          <w:numId w:val="30"/>
        </w:numPr>
        <w:shd w:val="clear" w:color="auto" w:fill="FFFFFF"/>
        <w:spacing w:after="0" w:line="240" w:lineRule="auto"/>
        <w:jc w:val="both"/>
        <w:rPr>
          <w:rFonts w:ascii="Times New Roman" w:hAnsi="Times New Roman"/>
          <w:sz w:val="28"/>
          <w:szCs w:val="28"/>
        </w:rPr>
      </w:pPr>
      <w:r w:rsidRPr="00DA42BA">
        <w:rPr>
          <w:rFonts w:ascii="Times New Roman" w:hAnsi="Times New Roman"/>
          <w:sz w:val="28"/>
          <w:szCs w:val="28"/>
        </w:rPr>
        <w:t>Изменение действующего законодательства в отношении градостроительной деятельности.</w:t>
      </w:r>
    </w:p>
    <w:p w:rsidR="003E59EA" w:rsidRDefault="003E59EA" w:rsidP="00D5429F">
      <w:pPr>
        <w:shd w:val="clear" w:color="auto" w:fill="FFFFFF"/>
        <w:spacing w:before="240" w:after="0" w:line="240" w:lineRule="auto"/>
        <w:ind w:firstLine="709"/>
        <w:jc w:val="both"/>
        <w:rPr>
          <w:rFonts w:ascii="Times New Roman" w:hAnsi="Times New Roman"/>
          <w:sz w:val="28"/>
          <w:szCs w:val="28"/>
        </w:rPr>
      </w:pPr>
      <w:r>
        <w:rPr>
          <w:rFonts w:ascii="Times New Roman" w:hAnsi="Times New Roman"/>
          <w:sz w:val="28"/>
          <w:szCs w:val="28"/>
        </w:rPr>
        <w:t>Целью данной работы (согласно технического задания) является изменение функциональных зон с целью увеличения территории для размещения объектов электроэнергетики в районе земельного участка 56: 23: 1004001:421.</w:t>
      </w:r>
    </w:p>
    <w:p w:rsidR="003E59EA" w:rsidRPr="00027B08" w:rsidRDefault="003E59EA" w:rsidP="00D5429F">
      <w:pPr>
        <w:suppressAutoHyphens/>
        <w:spacing w:after="0" w:line="240" w:lineRule="auto"/>
        <w:ind w:firstLine="709"/>
        <w:jc w:val="both"/>
        <w:rPr>
          <w:rFonts w:ascii="Times New Roman" w:hAnsi="Times New Roman"/>
          <w:sz w:val="28"/>
          <w:szCs w:val="28"/>
        </w:rPr>
      </w:pPr>
      <w:r w:rsidRPr="00027B08">
        <w:rPr>
          <w:rFonts w:ascii="Times New Roman" w:hAnsi="Times New Roman"/>
          <w:sz w:val="28"/>
          <w:szCs w:val="28"/>
        </w:rPr>
        <w:t xml:space="preserve">Внесение изменений в  Генеральный план МО </w:t>
      </w:r>
      <w:r>
        <w:rPr>
          <w:rFonts w:ascii="Times New Roman" w:hAnsi="Times New Roman"/>
          <w:sz w:val="28"/>
          <w:szCs w:val="28"/>
        </w:rPr>
        <w:t>Переволоцкий поссовет</w:t>
      </w:r>
      <w:r w:rsidRPr="00027B08">
        <w:rPr>
          <w:rFonts w:ascii="Times New Roman" w:hAnsi="Times New Roman"/>
          <w:sz w:val="28"/>
          <w:szCs w:val="28"/>
        </w:rPr>
        <w:t xml:space="preserve">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и  </w:t>
      </w:r>
      <w:r>
        <w:rPr>
          <w:rFonts w:ascii="Times New Roman" w:hAnsi="Times New Roman"/>
          <w:sz w:val="28"/>
          <w:szCs w:val="28"/>
        </w:rPr>
        <w:t>Переволоцкого</w:t>
      </w:r>
      <w:r w:rsidRPr="00027B08">
        <w:rPr>
          <w:rFonts w:ascii="Times New Roman" w:hAnsi="Times New Roman"/>
          <w:sz w:val="28"/>
          <w:szCs w:val="28"/>
        </w:rPr>
        <w:t xml:space="preserve">  района.</w:t>
      </w:r>
    </w:p>
    <w:p w:rsidR="003E59EA" w:rsidRPr="00027B08" w:rsidRDefault="003E59EA" w:rsidP="00D5429F">
      <w:pPr>
        <w:suppressAutoHyphens/>
        <w:spacing w:after="0" w:line="240" w:lineRule="auto"/>
        <w:ind w:firstLine="709"/>
        <w:jc w:val="both"/>
        <w:rPr>
          <w:rFonts w:ascii="Times New Roman" w:hAnsi="Times New Roman"/>
          <w:sz w:val="28"/>
          <w:szCs w:val="28"/>
        </w:rPr>
      </w:pPr>
      <w:r w:rsidRPr="00027B08">
        <w:rPr>
          <w:rFonts w:ascii="Times New Roman" w:hAnsi="Times New Roman"/>
          <w:sz w:val="28"/>
          <w:szCs w:val="28"/>
        </w:rPr>
        <w:t xml:space="preserve">В соответствии с техническим заданием, границами разработки генерального плана являются административные границы муниципального образования </w:t>
      </w:r>
      <w:r>
        <w:rPr>
          <w:rFonts w:ascii="Times New Roman" w:hAnsi="Times New Roman"/>
          <w:sz w:val="28"/>
          <w:szCs w:val="28"/>
        </w:rPr>
        <w:t>Переволоцкий поссовет</w:t>
      </w:r>
      <w:r w:rsidRPr="00027B08">
        <w:rPr>
          <w:rFonts w:ascii="Times New Roman" w:hAnsi="Times New Roman"/>
          <w:sz w:val="28"/>
          <w:szCs w:val="28"/>
        </w:rPr>
        <w:t xml:space="preserve">, установленные в соответствии с Законом Оренбургской области «О муниципальных образованиях в составе муниципального образования </w:t>
      </w:r>
      <w:r>
        <w:rPr>
          <w:rFonts w:ascii="Times New Roman" w:hAnsi="Times New Roman"/>
          <w:sz w:val="28"/>
          <w:szCs w:val="28"/>
        </w:rPr>
        <w:t>Переволоцкий</w:t>
      </w:r>
      <w:r w:rsidRPr="00027B08">
        <w:rPr>
          <w:rFonts w:ascii="Times New Roman" w:hAnsi="Times New Roman"/>
          <w:sz w:val="28"/>
          <w:szCs w:val="28"/>
        </w:rPr>
        <w:t xml:space="preserve"> район Оренбургской области” </w:t>
      </w:r>
      <w:r w:rsidRPr="00D5429F">
        <w:rPr>
          <w:rFonts w:ascii="Times New Roman" w:hAnsi="Times New Roman"/>
          <w:sz w:val="28"/>
          <w:szCs w:val="28"/>
        </w:rPr>
        <w:t>от 09.03.2005 г. N 1908/345-III-ОЗ</w:t>
      </w:r>
      <w:r w:rsidRPr="00027B08">
        <w:rPr>
          <w:rFonts w:ascii="Times New Roman" w:hAnsi="Times New Roman"/>
          <w:sz w:val="28"/>
          <w:szCs w:val="28"/>
        </w:rPr>
        <w:t xml:space="preserve">.   </w:t>
      </w:r>
    </w:p>
    <w:p w:rsidR="003E59EA" w:rsidRPr="00DA42BA" w:rsidRDefault="003E59EA" w:rsidP="00D5429F">
      <w:pPr>
        <w:shd w:val="clear" w:color="auto" w:fill="FFFFFF"/>
        <w:spacing w:before="240" w:after="0" w:line="240" w:lineRule="auto"/>
        <w:ind w:firstLine="709"/>
        <w:jc w:val="both"/>
        <w:rPr>
          <w:rFonts w:ascii="Times New Roman" w:hAnsi="Times New Roman"/>
          <w:sz w:val="28"/>
          <w:szCs w:val="28"/>
        </w:rPr>
      </w:pPr>
    </w:p>
    <w:p w:rsidR="003E59EA" w:rsidRPr="00A469E3" w:rsidRDefault="003E59EA" w:rsidP="001E52A6">
      <w:pPr>
        <w:suppressAutoHyphens/>
        <w:spacing w:after="0" w:line="240" w:lineRule="auto"/>
        <w:ind w:firstLine="709"/>
        <w:jc w:val="both"/>
        <w:rPr>
          <w:rFonts w:ascii="Times New Roman" w:hAnsi="Times New Roman"/>
          <w:sz w:val="28"/>
          <w:szCs w:val="28"/>
        </w:rPr>
      </w:pPr>
      <w:r w:rsidRPr="00A469E3">
        <w:rPr>
          <w:rFonts w:ascii="Times New Roman" w:hAnsi="Times New Roman"/>
          <w:sz w:val="28"/>
          <w:szCs w:val="28"/>
        </w:rPr>
        <w:t>При разработке учитывались:</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Конституция Российской Федерации;</w:t>
      </w:r>
    </w:p>
    <w:p w:rsidR="003E59EA" w:rsidRPr="00A469E3" w:rsidRDefault="0010106B" w:rsidP="001E52A6">
      <w:pPr>
        <w:shd w:val="clear" w:color="auto" w:fill="FFFFFF"/>
        <w:spacing w:after="0" w:line="240" w:lineRule="auto"/>
        <w:ind w:firstLine="709"/>
        <w:jc w:val="both"/>
        <w:rPr>
          <w:rFonts w:ascii="Times New Roman" w:hAnsi="Times New Roman"/>
          <w:sz w:val="28"/>
          <w:szCs w:val="28"/>
        </w:rPr>
      </w:pPr>
      <w:hyperlink r:id="rId8" w:tooltip="Земельный кодекс Российской Федерации" w:history="1">
        <w:r w:rsidR="003E59EA" w:rsidRPr="00A469E3">
          <w:rPr>
            <w:rFonts w:ascii="Times New Roman" w:hAnsi="Times New Roman"/>
            <w:sz w:val="28"/>
            <w:szCs w:val="28"/>
          </w:rPr>
          <w:t>Земельный кодекс</w:t>
        </w:r>
      </w:hyperlink>
      <w:r w:rsidR="003E59EA" w:rsidRPr="00A469E3">
        <w:rPr>
          <w:rFonts w:ascii="Times New Roman" w:hAnsi="Times New Roman"/>
          <w:sz w:val="28"/>
          <w:szCs w:val="28"/>
        </w:rPr>
        <w:t xml:space="preserve"> Российской Федерации;</w:t>
      </w:r>
    </w:p>
    <w:p w:rsidR="003E59EA" w:rsidRPr="00A469E3" w:rsidRDefault="0010106B" w:rsidP="001E52A6">
      <w:pPr>
        <w:shd w:val="clear" w:color="auto" w:fill="FFFFFF"/>
        <w:spacing w:after="0" w:line="240" w:lineRule="auto"/>
        <w:ind w:firstLine="709"/>
        <w:jc w:val="both"/>
        <w:rPr>
          <w:rFonts w:ascii="Times New Roman" w:hAnsi="Times New Roman"/>
          <w:sz w:val="28"/>
          <w:szCs w:val="28"/>
        </w:rPr>
      </w:pPr>
      <w:hyperlink r:id="rId9" w:tooltip="Градостроительный кодекс Российской Федерации" w:history="1">
        <w:r w:rsidR="003E59EA" w:rsidRPr="00A469E3">
          <w:rPr>
            <w:rFonts w:ascii="Times New Roman" w:hAnsi="Times New Roman"/>
            <w:sz w:val="28"/>
            <w:szCs w:val="28"/>
          </w:rPr>
          <w:t>Градостроительный кодекс</w:t>
        </w:r>
      </w:hyperlink>
      <w:r w:rsidR="003E59EA" w:rsidRPr="00A469E3">
        <w:rPr>
          <w:rFonts w:ascii="Times New Roman" w:hAnsi="Times New Roman"/>
          <w:sz w:val="28"/>
          <w:szCs w:val="28"/>
        </w:rPr>
        <w:t xml:space="preserve"> Российской Федерации;</w:t>
      </w:r>
    </w:p>
    <w:p w:rsidR="003E59EA" w:rsidRPr="00A469E3" w:rsidRDefault="0010106B" w:rsidP="001E52A6">
      <w:pPr>
        <w:shd w:val="clear" w:color="auto" w:fill="FFFFFF"/>
        <w:spacing w:after="0" w:line="240" w:lineRule="auto"/>
        <w:ind w:firstLine="709"/>
        <w:jc w:val="both"/>
        <w:rPr>
          <w:rFonts w:ascii="Times New Roman" w:hAnsi="Times New Roman"/>
          <w:sz w:val="28"/>
          <w:szCs w:val="28"/>
        </w:rPr>
      </w:pPr>
      <w:hyperlink r:id="rId10" w:tooltip="Водный кодекс Российской Федерации" w:history="1">
        <w:r w:rsidR="003E59EA" w:rsidRPr="00A469E3">
          <w:rPr>
            <w:rFonts w:ascii="Times New Roman" w:hAnsi="Times New Roman"/>
            <w:sz w:val="28"/>
            <w:szCs w:val="28"/>
          </w:rPr>
          <w:t>Водный кодекс</w:t>
        </w:r>
      </w:hyperlink>
      <w:r w:rsidR="003E59EA" w:rsidRPr="00A469E3">
        <w:rPr>
          <w:rFonts w:ascii="Times New Roman" w:hAnsi="Times New Roman"/>
          <w:sz w:val="28"/>
          <w:szCs w:val="28"/>
        </w:rPr>
        <w:t xml:space="preserve"> Российской Федерации;</w:t>
      </w:r>
    </w:p>
    <w:p w:rsidR="003E59EA" w:rsidRPr="00A469E3" w:rsidRDefault="0010106B" w:rsidP="001E52A6">
      <w:pPr>
        <w:shd w:val="clear" w:color="auto" w:fill="FFFFFF"/>
        <w:spacing w:after="0" w:line="240" w:lineRule="auto"/>
        <w:ind w:firstLine="709"/>
        <w:jc w:val="both"/>
        <w:rPr>
          <w:rFonts w:ascii="Times New Roman" w:hAnsi="Times New Roman"/>
          <w:sz w:val="28"/>
          <w:szCs w:val="28"/>
        </w:rPr>
      </w:pPr>
      <w:hyperlink r:id="rId11" w:tooltip="Лесной кодекс Российской Федерации" w:history="1">
        <w:r w:rsidR="003E59EA" w:rsidRPr="00A469E3">
          <w:rPr>
            <w:rFonts w:ascii="Times New Roman" w:hAnsi="Times New Roman"/>
            <w:sz w:val="28"/>
            <w:szCs w:val="28"/>
          </w:rPr>
          <w:t>Лесной кодекс</w:t>
        </w:r>
      </w:hyperlink>
      <w:r w:rsidR="003E59EA" w:rsidRPr="00A469E3">
        <w:rPr>
          <w:rFonts w:ascii="Times New Roman" w:hAnsi="Times New Roman"/>
          <w:sz w:val="28"/>
          <w:szCs w:val="28"/>
        </w:rPr>
        <w:t xml:space="preserve"> Российской Федерации;</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25 июня 2002 г. № </w:t>
      </w:r>
      <w:hyperlink r:id="rId12" w:tooltip="Об объектах культурного наследия (памятниках истории и культуры) народов Российской Федерации" w:history="1">
        <w:r w:rsidRPr="00A469E3">
          <w:rPr>
            <w:rFonts w:ascii="Times New Roman" w:hAnsi="Times New Roman"/>
            <w:sz w:val="28"/>
            <w:szCs w:val="28"/>
          </w:rPr>
          <w:t>73-ФЗ</w:t>
        </w:r>
      </w:hyperlink>
      <w:r w:rsidRPr="00A469E3">
        <w:rPr>
          <w:rFonts w:ascii="Times New Roman" w:hAnsi="Times New Roman"/>
          <w:sz w:val="28"/>
          <w:szCs w:val="28"/>
        </w:rPr>
        <w:t xml:space="preserve"> «Об объектах культурного наследия (памятниках истории и культуры) народов Российской Федерации»;</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10 января 2002 г. № </w:t>
      </w:r>
      <w:hyperlink r:id="rId13" w:tooltip="Об охране окружающей среды" w:history="1">
        <w:r w:rsidRPr="00A469E3">
          <w:rPr>
            <w:rFonts w:ascii="Times New Roman" w:hAnsi="Times New Roman"/>
            <w:sz w:val="28"/>
            <w:szCs w:val="28"/>
          </w:rPr>
          <w:t>7-ФЗ</w:t>
        </w:r>
      </w:hyperlink>
      <w:r w:rsidRPr="00A469E3">
        <w:rPr>
          <w:rFonts w:ascii="Times New Roman" w:hAnsi="Times New Roman"/>
          <w:sz w:val="28"/>
          <w:szCs w:val="28"/>
        </w:rPr>
        <w:t xml:space="preserve"> «Об охране окружающей среды»;</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Федеральный закон от 03 марта 1995 г. № 27-ФЗ «</w:t>
      </w:r>
      <w:hyperlink r:id="rId14" w:tooltip="О недрах" w:history="1">
        <w:r w:rsidRPr="00A469E3">
          <w:rPr>
            <w:rFonts w:ascii="Times New Roman" w:hAnsi="Times New Roman"/>
            <w:sz w:val="28"/>
            <w:szCs w:val="28"/>
          </w:rPr>
          <w:t>О недрах</w:t>
        </w:r>
      </w:hyperlink>
      <w:r w:rsidRPr="00A469E3">
        <w:rPr>
          <w:rFonts w:ascii="Times New Roman" w:hAnsi="Times New Roman"/>
          <w:sz w:val="28"/>
          <w:szCs w:val="28"/>
        </w:rPr>
        <w:t>»;</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Федеральный закон от 14 марта 1995 г. № 33-ФЗ «Об особо охраняемых природных территориях»;</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23 ноября 1995 г. № </w:t>
      </w:r>
      <w:hyperlink r:id="rId15" w:tooltip="Об экологической экспертизе" w:history="1">
        <w:r w:rsidRPr="00A469E3">
          <w:rPr>
            <w:rFonts w:ascii="Times New Roman" w:hAnsi="Times New Roman"/>
            <w:sz w:val="28"/>
            <w:szCs w:val="28"/>
          </w:rPr>
          <w:t>174-ФЗ</w:t>
        </w:r>
      </w:hyperlink>
      <w:r w:rsidRPr="00A469E3">
        <w:rPr>
          <w:rFonts w:ascii="Times New Roman" w:hAnsi="Times New Roman"/>
          <w:sz w:val="28"/>
          <w:szCs w:val="28"/>
        </w:rPr>
        <w:t xml:space="preserve"> «Об экологической экспертизе»;</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Федеральный закон от 22 июня 1995 г. № 122-ФЗ «О социальном обслуживании граждан пожилого возраста и инвалидов»;</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Федеральный закон от 12 января 1996 г. № 8-ФЗ «О погребении и похоронном деле»;</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30 марта 1999 г. № </w:t>
      </w:r>
      <w:hyperlink r:id="rId16" w:tooltip="О санитарно-эпидемиологическом благополучии населения" w:history="1">
        <w:r w:rsidRPr="00A469E3">
          <w:rPr>
            <w:rFonts w:ascii="Times New Roman" w:hAnsi="Times New Roman"/>
            <w:sz w:val="28"/>
            <w:szCs w:val="28"/>
          </w:rPr>
          <w:t>52-ФЗ</w:t>
        </w:r>
      </w:hyperlink>
      <w:r w:rsidRPr="00A469E3">
        <w:rPr>
          <w:rFonts w:ascii="Times New Roman" w:hAnsi="Times New Roman"/>
          <w:sz w:val="28"/>
          <w:szCs w:val="28"/>
        </w:rPr>
        <w:t xml:space="preserve"> «О санитарно-эпидемиологическом благополучии населения»;</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4 сентября 1999 г. № </w:t>
      </w:r>
      <w:hyperlink r:id="rId17" w:tooltip="Об охране атмосферного воздуха" w:history="1">
        <w:r w:rsidRPr="00A469E3">
          <w:rPr>
            <w:rFonts w:ascii="Times New Roman" w:hAnsi="Times New Roman"/>
            <w:sz w:val="28"/>
            <w:szCs w:val="28"/>
          </w:rPr>
          <w:t>96-ФЗ</w:t>
        </w:r>
      </w:hyperlink>
      <w:r w:rsidRPr="00A469E3">
        <w:rPr>
          <w:rFonts w:ascii="Times New Roman" w:hAnsi="Times New Roman"/>
          <w:sz w:val="28"/>
          <w:szCs w:val="28"/>
        </w:rPr>
        <w:t xml:space="preserve"> «Об охране атмосферного воздуха»;</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27 декабря 2002 г. № </w:t>
      </w:r>
      <w:hyperlink r:id="rId18" w:tooltip="О техническом регулировании" w:history="1">
        <w:r w:rsidRPr="00A469E3">
          <w:rPr>
            <w:rFonts w:ascii="Times New Roman" w:hAnsi="Times New Roman"/>
            <w:sz w:val="28"/>
            <w:szCs w:val="28"/>
          </w:rPr>
          <w:t>184-ФЗ</w:t>
        </w:r>
      </w:hyperlink>
      <w:r w:rsidRPr="00A469E3">
        <w:rPr>
          <w:rFonts w:ascii="Times New Roman" w:hAnsi="Times New Roman"/>
          <w:sz w:val="28"/>
          <w:szCs w:val="28"/>
        </w:rPr>
        <w:t xml:space="preserve"> «О техническом регулировании»;</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30 декабря 2009 г. № </w:t>
      </w:r>
      <w:hyperlink r:id="rId19" w:tooltip="Технический регламент о безопасности зданий и сооружений" w:history="1">
        <w:r w:rsidRPr="00A469E3">
          <w:rPr>
            <w:rFonts w:ascii="Times New Roman" w:hAnsi="Times New Roman"/>
            <w:sz w:val="28"/>
            <w:szCs w:val="28"/>
          </w:rPr>
          <w:t>384-ФЗ</w:t>
        </w:r>
      </w:hyperlink>
      <w:r w:rsidRPr="00A469E3">
        <w:rPr>
          <w:rFonts w:ascii="Times New Roman" w:hAnsi="Times New Roman"/>
          <w:sz w:val="28"/>
          <w:szCs w:val="28"/>
        </w:rPr>
        <w:t xml:space="preserve"> «Технический регламент о безопасности зданий и сооружений»;</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22 июля 2008 г. № </w:t>
      </w:r>
      <w:hyperlink r:id="rId20" w:tooltip="Технический регламент о требованиях пожарной безопасности" w:history="1">
        <w:r w:rsidRPr="00A469E3">
          <w:rPr>
            <w:rFonts w:ascii="Times New Roman" w:hAnsi="Times New Roman"/>
            <w:sz w:val="28"/>
            <w:szCs w:val="28"/>
          </w:rPr>
          <w:t>123-ФЗ</w:t>
        </w:r>
      </w:hyperlink>
      <w:r w:rsidRPr="00A469E3">
        <w:rPr>
          <w:rFonts w:ascii="Times New Roman" w:hAnsi="Times New Roman"/>
          <w:sz w:val="28"/>
          <w:szCs w:val="28"/>
        </w:rPr>
        <w:t xml:space="preserve"> «Технический регламент о требованиях пожарной безопасности»;</w:t>
      </w:r>
    </w:p>
    <w:p w:rsidR="003E59EA" w:rsidRPr="00A469E3" w:rsidRDefault="003E59EA" w:rsidP="001E52A6">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21 июля 1997 г. № </w:t>
      </w:r>
      <w:hyperlink r:id="rId21" w:tooltip="О промышленной безопасности опасных производственных объектов" w:history="1">
        <w:r w:rsidRPr="00A469E3">
          <w:rPr>
            <w:rFonts w:ascii="Times New Roman" w:hAnsi="Times New Roman"/>
            <w:sz w:val="28"/>
            <w:szCs w:val="28"/>
          </w:rPr>
          <w:t>116-ФЗ</w:t>
        </w:r>
      </w:hyperlink>
      <w:r w:rsidRPr="00A469E3">
        <w:rPr>
          <w:rFonts w:ascii="Times New Roman" w:hAnsi="Times New Roman"/>
          <w:sz w:val="28"/>
          <w:szCs w:val="28"/>
        </w:rPr>
        <w:t xml:space="preserve"> «О промышленной безопасности опасных производственных объектов»;</w:t>
      </w:r>
    </w:p>
    <w:p w:rsidR="003E59EA" w:rsidRPr="00A469E3" w:rsidRDefault="003E59EA" w:rsidP="00F73032">
      <w:pPr>
        <w:shd w:val="clear" w:color="auto" w:fill="FFFFFF"/>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23 ноября 2009 г. № </w:t>
      </w:r>
      <w:hyperlink r:id="rId22" w:tooltip="Об энергосбережении и о повышении энергетической эффективности и о внесении изменений в отдельные законодательные акты Российской Федерации" w:history="1">
        <w:r w:rsidRPr="00A469E3">
          <w:rPr>
            <w:rFonts w:ascii="Times New Roman" w:hAnsi="Times New Roman"/>
            <w:sz w:val="28"/>
            <w:szCs w:val="28"/>
          </w:rPr>
          <w:t>261-ФЗ</w:t>
        </w:r>
      </w:hyperlink>
      <w:r w:rsidRPr="00A469E3">
        <w:rPr>
          <w:rFonts w:ascii="Times New Roman" w:hAnsi="Times New Roman"/>
          <w:sz w:val="28"/>
          <w:szCs w:val="28"/>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E59EA" w:rsidRPr="00A469E3" w:rsidRDefault="003E59EA" w:rsidP="00F73032">
      <w:pPr>
        <w:spacing w:after="0" w:line="240" w:lineRule="auto"/>
        <w:ind w:firstLine="709"/>
        <w:jc w:val="both"/>
        <w:rPr>
          <w:rFonts w:ascii="Times New Roman" w:hAnsi="Times New Roman"/>
          <w:sz w:val="28"/>
          <w:szCs w:val="28"/>
        </w:rPr>
      </w:pPr>
      <w:r w:rsidRPr="00A469E3">
        <w:rPr>
          <w:rFonts w:ascii="Times New Roman" w:hAnsi="Times New Roman"/>
          <w:sz w:val="28"/>
          <w:szCs w:val="28"/>
        </w:rPr>
        <w:t xml:space="preserve">Федеральный закон от №131-ФЗ «Об общих принципах организации местного самоуправления в Российской Федерации»; </w:t>
      </w:r>
    </w:p>
    <w:p w:rsidR="003E59EA" w:rsidRPr="00A469E3" w:rsidRDefault="003E59EA" w:rsidP="00F73032">
      <w:pPr>
        <w:spacing w:after="0" w:line="240" w:lineRule="auto"/>
        <w:ind w:firstLine="709"/>
        <w:jc w:val="both"/>
        <w:rPr>
          <w:rFonts w:ascii="Times New Roman" w:hAnsi="Times New Roman"/>
          <w:sz w:val="28"/>
          <w:szCs w:val="28"/>
        </w:rPr>
      </w:pPr>
      <w:r w:rsidRPr="00A469E3">
        <w:rPr>
          <w:rFonts w:ascii="Times New Roman" w:hAnsi="Times New Roman"/>
          <w:sz w:val="28"/>
          <w:szCs w:val="28"/>
        </w:rPr>
        <w:t>Закон Оренбургской области от 16 марта 2007 года N 1037/233-IV-ОЗ «О градостроительной деятельности на территории Оренбургской области»;</w:t>
      </w:r>
    </w:p>
    <w:p w:rsidR="003E59EA" w:rsidRPr="00A469E3" w:rsidRDefault="003E59EA" w:rsidP="00F73032">
      <w:pPr>
        <w:spacing w:after="0" w:line="240" w:lineRule="auto"/>
        <w:ind w:firstLine="709"/>
        <w:jc w:val="both"/>
        <w:rPr>
          <w:rFonts w:ascii="Times New Roman" w:hAnsi="Times New Roman"/>
          <w:bCs/>
          <w:sz w:val="28"/>
          <w:szCs w:val="28"/>
        </w:rPr>
      </w:pPr>
      <w:r w:rsidRPr="00A469E3">
        <w:rPr>
          <w:rFonts w:ascii="Times New Roman" w:hAnsi="Times New Roman"/>
          <w:bCs/>
          <w:sz w:val="28"/>
          <w:szCs w:val="28"/>
        </w:rPr>
        <w:lastRenderedPageBreak/>
        <w:t>Постановление Правительства Оренбургской области от 7 июля 2011 г. N 579-п "Об утверждении схемы территориального планирования Оренбургской области" (с изменениями и дополнениями);</w:t>
      </w:r>
    </w:p>
    <w:p w:rsidR="003E59EA" w:rsidRPr="00700EA0" w:rsidRDefault="003E59EA" w:rsidP="00F73032">
      <w:pPr>
        <w:spacing w:after="0" w:line="240" w:lineRule="auto"/>
        <w:ind w:firstLine="709"/>
        <w:jc w:val="both"/>
        <w:rPr>
          <w:rFonts w:ascii="Times New Roman" w:hAnsi="Times New Roman"/>
          <w:sz w:val="28"/>
          <w:szCs w:val="28"/>
          <w:lang w:eastAsia="ar-SA"/>
        </w:rPr>
      </w:pPr>
      <w:r w:rsidRPr="00700EA0">
        <w:rPr>
          <w:rFonts w:ascii="Times New Roman" w:hAnsi="Times New Roman"/>
          <w:bCs/>
          <w:sz w:val="28"/>
          <w:szCs w:val="28"/>
          <w:shd w:val="clear" w:color="auto" w:fill="EFEFF7"/>
        </w:rPr>
        <w:t xml:space="preserve">Постановление Правительства Оренбургской области от 25.02.2015 N 121-п "О памятниках природы областного значения Оренбургской области" </w:t>
      </w:r>
      <w:r w:rsidRPr="00687F9E">
        <w:rPr>
          <w:rFonts w:ascii="Times New Roman" w:hAnsi="Times New Roman"/>
          <w:spacing w:val="2"/>
          <w:sz w:val="28"/>
          <w:szCs w:val="28"/>
        </w:rPr>
        <w:t>(с изменениями на 29 мая 2019 года)</w:t>
      </w:r>
      <w:r>
        <w:rPr>
          <w:rFonts w:ascii="Times New Roman" w:hAnsi="Times New Roman"/>
          <w:bCs/>
          <w:sz w:val="28"/>
          <w:szCs w:val="28"/>
          <w:shd w:val="clear" w:color="auto" w:fill="EFEFF7"/>
        </w:rPr>
        <w:t>.</w:t>
      </w:r>
      <w:r w:rsidRPr="00700EA0">
        <w:rPr>
          <w:rFonts w:ascii="Times New Roman" w:hAnsi="Times New Roman"/>
          <w:bCs/>
          <w:sz w:val="28"/>
          <w:szCs w:val="28"/>
          <w:shd w:val="clear" w:color="auto" w:fill="EFEFF7"/>
        </w:rPr>
        <w:t> </w:t>
      </w:r>
    </w:p>
    <w:p w:rsidR="003E59EA" w:rsidRDefault="003E59EA" w:rsidP="001E52A6">
      <w:pPr>
        <w:spacing w:after="0" w:line="240" w:lineRule="auto"/>
        <w:jc w:val="both"/>
        <w:rPr>
          <w:rFonts w:ascii="Times New Roman" w:hAnsi="Times New Roman"/>
          <w:sz w:val="24"/>
          <w:szCs w:val="24"/>
          <w:lang w:eastAsia="ar-SA"/>
        </w:rPr>
      </w:pPr>
    </w:p>
    <w:p w:rsidR="003E59EA" w:rsidRDefault="003E59EA">
      <w:pPr>
        <w:rPr>
          <w:rFonts w:ascii="Times New Roman" w:hAnsi="Times New Roman"/>
          <w:sz w:val="24"/>
          <w:szCs w:val="24"/>
          <w:lang w:eastAsia="ar-SA"/>
        </w:rPr>
      </w:pPr>
      <w:r>
        <w:rPr>
          <w:rFonts w:ascii="Times New Roman" w:hAnsi="Times New Roman"/>
          <w:sz w:val="24"/>
          <w:szCs w:val="24"/>
          <w:lang w:eastAsia="ar-SA"/>
        </w:rPr>
        <w:br w:type="page"/>
      </w:r>
    </w:p>
    <w:p w:rsidR="003E59EA" w:rsidRPr="00203C3B" w:rsidRDefault="003E59EA" w:rsidP="00203C3B">
      <w:pPr>
        <w:pStyle w:val="110"/>
        <w:jc w:val="left"/>
        <w:rPr>
          <w:b w:val="0"/>
          <w:color w:val="2E74B5"/>
          <w:sz w:val="32"/>
          <w:szCs w:val="32"/>
        </w:rPr>
      </w:pPr>
      <w:bookmarkStart w:id="2" w:name="_Toc6396350"/>
      <w:bookmarkStart w:id="3" w:name="_Toc48300834"/>
      <w:r w:rsidRPr="00203C3B">
        <w:rPr>
          <w:b w:val="0"/>
          <w:color w:val="2E74B5"/>
          <w:sz w:val="32"/>
          <w:szCs w:val="32"/>
        </w:rPr>
        <w:t>СОСТАВ:</w:t>
      </w:r>
      <w:bookmarkEnd w:id="2"/>
      <w:bookmarkEnd w:id="3"/>
    </w:p>
    <w:p w:rsidR="003E59EA" w:rsidRPr="00A53053" w:rsidRDefault="003E59EA" w:rsidP="00203C3B">
      <w:pPr>
        <w:autoSpaceDE w:val="0"/>
        <w:autoSpaceDN w:val="0"/>
        <w:adjustRightInd w:val="0"/>
        <w:spacing w:after="0" w:line="240" w:lineRule="auto"/>
        <w:ind w:left="720" w:hanging="720"/>
        <w:contextualSpacing/>
        <w:jc w:val="both"/>
        <w:rPr>
          <w:rFonts w:ascii="Times New Roman" w:hAnsi="Times New Roman"/>
          <w:b/>
          <w:color w:val="000000"/>
          <w:sz w:val="28"/>
          <w:szCs w:val="28"/>
          <w:lang w:eastAsia="ru-RU"/>
        </w:rPr>
      </w:pPr>
      <w:r w:rsidRPr="00E904C4">
        <w:rPr>
          <w:b/>
          <w:color w:val="000000"/>
          <w:sz w:val="28"/>
          <w:szCs w:val="28"/>
        </w:rPr>
        <w:t xml:space="preserve"> </w:t>
      </w:r>
      <w:r w:rsidRPr="006B217C">
        <w:rPr>
          <w:rFonts w:ascii="Times New Roman" w:hAnsi="Times New Roman"/>
          <w:b/>
          <w:color w:val="000000"/>
          <w:sz w:val="28"/>
          <w:szCs w:val="28"/>
          <w:lang w:eastAsia="ru-RU"/>
        </w:rPr>
        <w:t>ГЕНЕРАЛЬНЫЙ ПЛАН (</w:t>
      </w:r>
      <w:r w:rsidRPr="00A53053">
        <w:rPr>
          <w:rFonts w:ascii="Times New Roman" w:hAnsi="Times New Roman"/>
          <w:b/>
          <w:color w:val="000000"/>
          <w:sz w:val="28"/>
          <w:szCs w:val="28"/>
          <w:lang w:eastAsia="ru-RU"/>
        </w:rPr>
        <w:t>утверждаемая часть)</w:t>
      </w:r>
    </w:p>
    <w:p w:rsidR="003E59EA" w:rsidRPr="00B30D16" w:rsidRDefault="003E59EA" w:rsidP="00B30D16">
      <w:pPr>
        <w:autoSpaceDE w:val="0"/>
        <w:autoSpaceDN w:val="0"/>
        <w:adjustRightInd w:val="0"/>
        <w:jc w:val="both"/>
        <w:rPr>
          <w:rFonts w:ascii="Times New Roman" w:hAnsi="Times New Roman"/>
          <w:color w:val="000000"/>
          <w:sz w:val="28"/>
          <w:szCs w:val="28"/>
        </w:rPr>
      </w:pPr>
      <w:r w:rsidRPr="00B30D16">
        <w:rPr>
          <w:rFonts w:ascii="Times New Roman" w:hAnsi="Times New Roman"/>
          <w:color w:val="000000"/>
          <w:sz w:val="28"/>
          <w:szCs w:val="28"/>
        </w:rPr>
        <w:t>1) Положение о территориальном планировании;</w:t>
      </w:r>
    </w:p>
    <w:p w:rsidR="003E59EA" w:rsidRDefault="003E59EA" w:rsidP="00B30D16">
      <w:pPr>
        <w:autoSpaceDE w:val="0"/>
        <w:autoSpaceDN w:val="0"/>
        <w:adjustRightInd w:val="0"/>
        <w:jc w:val="both"/>
        <w:rPr>
          <w:rFonts w:ascii="Times New Roman" w:hAnsi="Times New Roman"/>
          <w:sz w:val="28"/>
          <w:szCs w:val="28"/>
        </w:rPr>
      </w:pPr>
      <w:r w:rsidRPr="00B30D16">
        <w:rPr>
          <w:rFonts w:ascii="Times New Roman" w:hAnsi="Times New Roman"/>
          <w:color w:val="000000"/>
          <w:sz w:val="28"/>
          <w:szCs w:val="28"/>
        </w:rPr>
        <w:t xml:space="preserve">2) Карта планируемого размещения объектов местного значения муниципального образования Переволоцкий поссовет Переволоцкого района М </w:t>
      </w:r>
      <w:r w:rsidRPr="00B30D16">
        <w:rPr>
          <w:rFonts w:ascii="Times New Roman" w:hAnsi="Times New Roman"/>
          <w:sz w:val="28"/>
          <w:szCs w:val="28"/>
        </w:rPr>
        <w:t xml:space="preserve">1:25000, </w:t>
      </w:r>
      <w:r w:rsidRPr="00B30D16">
        <w:rPr>
          <w:rFonts w:ascii="Times New Roman" w:hAnsi="Times New Roman"/>
          <w:color w:val="000000"/>
          <w:sz w:val="28"/>
          <w:szCs w:val="28"/>
        </w:rPr>
        <w:t xml:space="preserve">М </w:t>
      </w:r>
      <w:r w:rsidRPr="00B30D16">
        <w:rPr>
          <w:rFonts w:ascii="Times New Roman" w:hAnsi="Times New Roman"/>
          <w:sz w:val="28"/>
          <w:szCs w:val="28"/>
        </w:rPr>
        <w:t>1:5000.</w:t>
      </w:r>
    </w:p>
    <w:p w:rsidR="003E59EA" w:rsidRPr="00B30D16" w:rsidRDefault="003E59EA" w:rsidP="00B30D16">
      <w:pPr>
        <w:autoSpaceDE w:val="0"/>
        <w:autoSpaceDN w:val="0"/>
        <w:adjustRightInd w:val="0"/>
        <w:jc w:val="both"/>
        <w:rPr>
          <w:rFonts w:ascii="Times New Roman" w:hAnsi="Times New Roman"/>
          <w:color w:val="000000"/>
          <w:sz w:val="28"/>
          <w:szCs w:val="28"/>
        </w:rPr>
      </w:pPr>
      <w:r>
        <w:rPr>
          <w:rFonts w:ascii="Times New Roman" w:hAnsi="Times New Roman"/>
          <w:sz w:val="28"/>
          <w:szCs w:val="28"/>
        </w:rPr>
        <w:t>3)</w:t>
      </w:r>
    </w:p>
    <w:p w:rsidR="003E59EA" w:rsidRPr="00B30D16" w:rsidRDefault="003E59EA" w:rsidP="00B30D16">
      <w:p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4</w:t>
      </w:r>
      <w:r w:rsidRPr="00B30D16">
        <w:rPr>
          <w:rFonts w:ascii="Times New Roman" w:hAnsi="Times New Roman"/>
          <w:color w:val="000000"/>
          <w:sz w:val="28"/>
          <w:szCs w:val="28"/>
        </w:rPr>
        <w:t>) Карт границ населенных пунктов (в том числе границ образуемых населенных пунктов), входящих в состав поселения Переволоцкий поссовет Переволоцкого района  М 1 : 25 000</w:t>
      </w:r>
    </w:p>
    <w:p w:rsidR="003E59EA" w:rsidRPr="00B30D16" w:rsidRDefault="003E59EA" w:rsidP="00B30D16">
      <w:p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5</w:t>
      </w:r>
      <w:r w:rsidRPr="00B30D16">
        <w:rPr>
          <w:rFonts w:ascii="Times New Roman" w:hAnsi="Times New Roman"/>
          <w:color w:val="000000"/>
          <w:sz w:val="28"/>
          <w:szCs w:val="28"/>
        </w:rPr>
        <w:t>) Карта функциональных зон поселения муниципального образования Переволоцкий поссовет  Переволоцкого района М 1 : 25</w:t>
      </w:r>
      <w:r>
        <w:rPr>
          <w:rFonts w:ascii="Times New Roman" w:hAnsi="Times New Roman"/>
          <w:color w:val="000000"/>
          <w:sz w:val="28"/>
          <w:szCs w:val="28"/>
        </w:rPr>
        <w:t> </w:t>
      </w:r>
      <w:r w:rsidRPr="00B30D16">
        <w:rPr>
          <w:rFonts w:ascii="Times New Roman" w:hAnsi="Times New Roman"/>
          <w:color w:val="000000"/>
          <w:sz w:val="28"/>
          <w:szCs w:val="28"/>
        </w:rPr>
        <w:t>000</w:t>
      </w:r>
      <w:r>
        <w:rPr>
          <w:rFonts w:ascii="Times New Roman" w:hAnsi="Times New Roman"/>
          <w:color w:val="000000"/>
          <w:sz w:val="28"/>
          <w:szCs w:val="28"/>
        </w:rPr>
        <w:t>.</w:t>
      </w:r>
    </w:p>
    <w:p w:rsidR="003E59EA" w:rsidRPr="00A53053" w:rsidRDefault="003E59EA" w:rsidP="00B30D16">
      <w:pPr>
        <w:autoSpaceDE w:val="0"/>
        <w:autoSpaceDN w:val="0"/>
        <w:adjustRightInd w:val="0"/>
        <w:jc w:val="both"/>
        <w:rPr>
          <w:rFonts w:ascii="Times New Roman" w:hAnsi="Times New Roman"/>
          <w:color w:val="000000"/>
          <w:sz w:val="28"/>
          <w:szCs w:val="28"/>
        </w:rPr>
      </w:pPr>
      <w:r>
        <w:rPr>
          <w:rFonts w:ascii="Times New Roman" w:hAnsi="Times New Roman"/>
          <w:sz w:val="28"/>
          <w:szCs w:val="28"/>
        </w:rPr>
        <w:t>6</w:t>
      </w:r>
      <w:r w:rsidRPr="00B30D16">
        <w:rPr>
          <w:rFonts w:ascii="Times New Roman" w:hAnsi="Times New Roman"/>
          <w:sz w:val="28"/>
          <w:szCs w:val="28"/>
        </w:rPr>
        <w:t>) Карта функциональных зон в границах населенных пунктов пос. Переволоцкий, с. Филипповка, х. Самарский М 1 : 5</w:t>
      </w:r>
      <w:r>
        <w:rPr>
          <w:rFonts w:ascii="Times New Roman" w:hAnsi="Times New Roman"/>
          <w:sz w:val="28"/>
          <w:szCs w:val="28"/>
        </w:rPr>
        <w:t> </w:t>
      </w:r>
      <w:r w:rsidRPr="00B30D16">
        <w:rPr>
          <w:rFonts w:ascii="Times New Roman" w:hAnsi="Times New Roman"/>
          <w:sz w:val="28"/>
          <w:szCs w:val="28"/>
        </w:rPr>
        <w:t>000</w:t>
      </w:r>
      <w:r>
        <w:rPr>
          <w:rFonts w:ascii="Times New Roman" w:hAnsi="Times New Roman"/>
          <w:sz w:val="28"/>
          <w:szCs w:val="28"/>
        </w:rPr>
        <w:t>.</w:t>
      </w:r>
    </w:p>
    <w:p w:rsidR="003E59EA" w:rsidRPr="00A53053" w:rsidRDefault="003E59EA" w:rsidP="00203C3B">
      <w:pPr>
        <w:shd w:val="clear" w:color="auto" w:fill="FFFFFF"/>
        <w:tabs>
          <w:tab w:val="left" w:pos="7513"/>
        </w:tabs>
        <w:spacing w:after="0" w:line="240" w:lineRule="atLeast"/>
        <w:ind w:left="284" w:firstLine="437"/>
        <w:rPr>
          <w:rFonts w:ascii="Times New Roman" w:hAnsi="Times New Roman"/>
          <w:b/>
          <w:color w:val="000000"/>
          <w:sz w:val="24"/>
          <w:szCs w:val="24"/>
        </w:rPr>
      </w:pPr>
    </w:p>
    <w:p w:rsidR="003E59EA" w:rsidRPr="00A53053" w:rsidRDefault="003E59EA" w:rsidP="00203C3B">
      <w:pPr>
        <w:autoSpaceDE w:val="0"/>
        <w:autoSpaceDN w:val="0"/>
        <w:adjustRightInd w:val="0"/>
        <w:spacing w:after="0" w:line="276" w:lineRule="auto"/>
        <w:ind w:left="720" w:hanging="720"/>
        <w:contextualSpacing/>
        <w:jc w:val="both"/>
        <w:rPr>
          <w:rFonts w:ascii="Times New Roman" w:hAnsi="Times New Roman"/>
          <w:b/>
          <w:color w:val="000000"/>
          <w:sz w:val="28"/>
          <w:szCs w:val="28"/>
          <w:lang w:eastAsia="ru-RU"/>
        </w:rPr>
      </w:pPr>
      <w:r w:rsidRPr="00A53053">
        <w:rPr>
          <w:rFonts w:ascii="Times New Roman" w:hAnsi="Times New Roman"/>
          <w:b/>
          <w:color w:val="000000"/>
          <w:sz w:val="28"/>
          <w:szCs w:val="28"/>
          <w:lang w:eastAsia="ru-RU"/>
        </w:rPr>
        <w:t>МАТЕРИАЛЫ ПО ОБОСНОВАНИЮ</w:t>
      </w:r>
    </w:p>
    <w:p w:rsidR="003E59EA" w:rsidRPr="00A53053" w:rsidRDefault="003E59EA" w:rsidP="00F1628C">
      <w:pPr>
        <w:numPr>
          <w:ilvl w:val="0"/>
          <w:numId w:val="5"/>
        </w:numPr>
        <w:autoSpaceDE w:val="0"/>
        <w:autoSpaceDN w:val="0"/>
        <w:adjustRightInd w:val="0"/>
        <w:spacing w:after="0" w:line="276" w:lineRule="auto"/>
        <w:ind w:left="0" w:firstLine="0"/>
        <w:contextualSpacing/>
        <w:jc w:val="both"/>
        <w:rPr>
          <w:rFonts w:ascii="Times New Roman" w:hAnsi="Times New Roman"/>
          <w:sz w:val="28"/>
          <w:szCs w:val="28"/>
          <w:lang w:eastAsia="ru-RU"/>
        </w:rPr>
      </w:pPr>
      <w:r w:rsidRPr="00A53053">
        <w:rPr>
          <w:rFonts w:ascii="Times New Roman" w:hAnsi="Times New Roman"/>
          <w:sz w:val="28"/>
          <w:szCs w:val="28"/>
          <w:lang w:eastAsia="ru-RU"/>
        </w:rPr>
        <w:t>Текстовая часть;</w:t>
      </w:r>
    </w:p>
    <w:p w:rsidR="003E59EA" w:rsidRPr="00B30D16" w:rsidRDefault="003E59EA" w:rsidP="00203C3B">
      <w:pPr>
        <w:numPr>
          <w:ilvl w:val="0"/>
          <w:numId w:val="5"/>
        </w:numPr>
        <w:autoSpaceDE w:val="0"/>
        <w:autoSpaceDN w:val="0"/>
        <w:adjustRightInd w:val="0"/>
        <w:spacing w:after="0" w:line="276" w:lineRule="auto"/>
        <w:ind w:left="0" w:firstLine="0"/>
        <w:contextualSpacing/>
        <w:jc w:val="both"/>
        <w:rPr>
          <w:rFonts w:ascii="Times New Roman" w:hAnsi="Times New Roman"/>
          <w:sz w:val="28"/>
          <w:szCs w:val="28"/>
          <w:lang w:eastAsia="ru-RU"/>
        </w:rPr>
      </w:pPr>
      <w:r w:rsidRPr="00B30D16">
        <w:rPr>
          <w:rFonts w:ascii="Times New Roman" w:hAnsi="Times New Roman"/>
          <w:sz w:val="28"/>
          <w:szCs w:val="28"/>
          <w:lang w:eastAsia="ru-RU"/>
        </w:rPr>
        <w:t xml:space="preserve">Карта зон с особыми условиями территории и территорий, подверженных риску возникновения ЧС (современное состояние) муниципального образования Переволоцкий поссовет Переволоцкого района </w:t>
      </w:r>
      <w:r w:rsidRPr="00B30D16">
        <w:rPr>
          <w:rFonts w:ascii="Times New Roman" w:hAnsi="Times New Roman"/>
          <w:color w:val="000000"/>
          <w:sz w:val="28"/>
          <w:szCs w:val="28"/>
        </w:rPr>
        <w:t>М 1:25000</w:t>
      </w:r>
      <w:r>
        <w:rPr>
          <w:rFonts w:ascii="Times New Roman" w:hAnsi="Times New Roman"/>
          <w:color w:val="000000"/>
          <w:sz w:val="28"/>
          <w:szCs w:val="28"/>
        </w:rPr>
        <w:t>.</w:t>
      </w:r>
    </w:p>
    <w:p w:rsidR="003E59EA" w:rsidRPr="00CA1FD3" w:rsidRDefault="003E59EA" w:rsidP="00203C3B">
      <w:pPr>
        <w:autoSpaceDE w:val="0"/>
        <w:autoSpaceDN w:val="0"/>
        <w:adjustRightInd w:val="0"/>
        <w:spacing w:after="0" w:line="276" w:lineRule="auto"/>
        <w:ind w:firstLine="709"/>
        <w:contextualSpacing/>
        <w:jc w:val="both"/>
        <w:rPr>
          <w:rFonts w:ascii="Times New Roman" w:hAnsi="Times New Roman"/>
          <w:sz w:val="28"/>
          <w:szCs w:val="28"/>
          <w:lang w:eastAsia="ru-RU"/>
        </w:rPr>
      </w:pPr>
      <w:r w:rsidRPr="00A53053">
        <w:rPr>
          <w:rFonts w:ascii="Times New Roman" w:hAnsi="Times New Roman"/>
          <w:sz w:val="28"/>
          <w:szCs w:val="28"/>
          <w:lang w:eastAsia="ru-RU"/>
        </w:rPr>
        <w:t>Генеральный план представляется в электронном виде. Проект разработан в программной среде ГИС «MapInfo</w:t>
      </w:r>
      <w:r w:rsidRPr="00CA1FD3">
        <w:rPr>
          <w:rFonts w:ascii="Times New Roman" w:hAnsi="Times New Roman"/>
          <w:sz w:val="28"/>
          <w:szCs w:val="28"/>
          <w:lang w:eastAsia="ru-RU"/>
        </w:rPr>
        <w:t>» в составе электронных графических слоёв и связанной с ними атрибутивной базы данных.</w:t>
      </w:r>
    </w:p>
    <w:p w:rsidR="003E59EA" w:rsidRDefault="003E59EA" w:rsidP="00203C3B">
      <w:pPr>
        <w:pStyle w:val="a6"/>
        <w:autoSpaceDE w:val="0"/>
        <w:autoSpaceDN w:val="0"/>
        <w:adjustRightInd w:val="0"/>
        <w:ind w:left="0" w:firstLine="708"/>
        <w:jc w:val="both"/>
        <w:rPr>
          <w:rFonts w:ascii="Times New Roman" w:hAnsi="Times New Roman"/>
          <w:sz w:val="28"/>
          <w:szCs w:val="28"/>
          <w:lang w:eastAsia="ru-RU"/>
        </w:rPr>
      </w:pPr>
      <w:r w:rsidRPr="00CA1FD3">
        <w:rPr>
          <w:rFonts w:ascii="Times New Roman" w:hAnsi="Times New Roman"/>
          <w:sz w:val="28"/>
          <w:szCs w:val="28"/>
          <w:lang w:eastAsia="ru-RU"/>
        </w:rPr>
        <w:t>Работа выполнена авторским коллективом предприятия градостроительно</w:t>
      </w:r>
      <w:r>
        <w:rPr>
          <w:rFonts w:ascii="Times New Roman" w:hAnsi="Times New Roman"/>
          <w:sz w:val="28"/>
          <w:szCs w:val="28"/>
          <w:lang w:eastAsia="ru-RU"/>
        </w:rPr>
        <w:t>го проектирования ООО «ГЕОГРАД».</w:t>
      </w:r>
    </w:p>
    <w:p w:rsidR="003E59EA" w:rsidRDefault="003E59EA">
      <w:pPr>
        <w:rPr>
          <w:rFonts w:ascii="Times New Roman" w:hAnsi="Times New Roman"/>
          <w:sz w:val="28"/>
          <w:szCs w:val="28"/>
          <w:lang w:eastAsia="ru-RU"/>
        </w:rPr>
      </w:pPr>
      <w:r>
        <w:rPr>
          <w:rFonts w:ascii="Times New Roman" w:hAnsi="Times New Roman"/>
          <w:sz w:val="28"/>
          <w:szCs w:val="28"/>
          <w:lang w:eastAsia="ru-RU"/>
        </w:rPr>
        <w:br w:type="page"/>
      </w:r>
    </w:p>
    <w:p w:rsidR="003E59EA" w:rsidRPr="00203C3B" w:rsidRDefault="003E59EA" w:rsidP="001E52A6">
      <w:pPr>
        <w:keepNext/>
        <w:keepLines/>
        <w:suppressAutoHyphens/>
        <w:spacing w:before="480" w:after="240" w:line="240" w:lineRule="auto"/>
        <w:jc w:val="center"/>
        <w:outlineLvl w:val="0"/>
        <w:rPr>
          <w:rFonts w:ascii="Times New Roman" w:hAnsi="Times New Roman"/>
          <w:b/>
          <w:bCs/>
          <w:caps/>
          <w:sz w:val="32"/>
          <w:szCs w:val="32"/>
          <w:lang w:eastAsia="ru-RU"/>
        </w:rPr>
      </w:pPr>
      <w:bookmarkStart w:id="4" w:name="_Toc6396351"/>
      <w:bookmarkStart w:id="5" w:name="_Toc48300835"/>
      <w:r w:rsidRPr="00203C3B">
        <w:rPr>
          <w:rFonts w:ascii="Times New Roman" w:hAnsi="Times New Roman"/>
          <w:b/>
          <w:bCs/>
          <w:caps/>
          <w:color w:val="2E74B5"/>
          <w:sz w:val="32"/>
          <w:szCs w:val="32"/>
          <w:lang w:eastAsia="ru-RU"/>
        </w:rPr>
        <w:t>1</w:t>
      </w:r>
      <w:r w:rsidRPr="00203C3B">
        <w:rPr>
          <w:rFonts w:ascii="Times New Roman" w:hAnsi="Times New Roman"/>
          <w:b/>
          <w:bCs/>
          <w:caps/>
          <w:sz w:val="32"/>
          <w:szCs w:val="32"/>
          <w:lang w:eastAsia="ru-RU"/>
        </w:rPr>
        <w:t xml:space="preserve">. </w:t>
      </w:r>
      <w:r w:rsidRPr="00203C3B">
        <w:rPr>
          <w:rFonts w:ascii="Times New Roman" w:hAnsi="Times New Roman"/>
          <w:b/>
          <w:bCs/>
          <w:caps/>
          <w:color w:val="2E74B5"/>
          <w:sz w:val="32"/>
          <w:szCs w:val="32"/>
          <w:lang w:eastAsia="ru-RU"/>
        </w:rPr>
        <w:t>ОБЩИЕ СВЕДЕНИЯ</w:t>
      </w:r>
      <w:bookmarkEnd w:id="4"/>
      <w:bookmarkEnd w:id="5"/>
    </w:p>
    <w:p w:rsidR="003E59EA" w:rsidRDefault="003E59EA" w:rsidP="0042305E">
      <w:pPr>
        <w:pStyle w:val="210"/>
        <w:spacing w:line="247" w:lineRule="auto"/>
        <w:ind w:firstLine="709"/>
        <w:rPr>
          <w:sz w:val="28"/>
          <w:szCs w:val="28"/>
        </w:rPr>
      </w:pPr>
      <w:bookmarkStart w:id="6" w:name="_Toc273558608"/>
      <w:bookmarkStart w:id="7" w:name="_Toc312530873"/>
      <w:bookmarkStart w:id="8" w:name="_Toc370201473"/>
      <w:r>
        <w:rPr>
          <w:sz w:val="28"/>
          <w:szCs w:val="28"/>
        </w:rPr>
        <w:t>Муниципальное образование Переволоцкий поссовет находится на территории Переволоцкого района Оренбургской области Приволжского федерального округа Российской Федерации.</w:t>
      </w:r>
    </w:p>
    <w:p w:rsidR="003E59EA" w:rsidRDefault="003E59EA" w:rsidP="0042305E">
      <w:pPr>
        <w:spacing w:after="0"/>
        <w:ind w:firstLine="709"/>
        <w:jc w:val="both"/>
        <w:rPr>
          <w:rFonts w:ascii="Times New Roman" w:hAnsi="Times New Roman"/>
          <w:sz w:val="28"/>
          <w:szCs w:val="28"/>
        </w:rPr>
      </w:pPr>
      <w:r>
        <w:rPr>
          <w:rFonts w:ascii="Times New Roman" w:hAnsi="Times New Roman"/>
          <w:sz w:val="28"/>
          <w:szCs w:val="28"/>
        </w:rPr>
        <w:t xml:space="preserve">МО Переволоцкий поссовет граничит с сельсоветами Переволоцкого района: на западе – с Мамалаевским, на юге – с Садовым, на юго-востоке – с Донецким, на северо-востоке – с Кариновским, на севере – с Япрынцевским, на северо-западе – с Адамовским.  </w:t>
      </w:r>
    </w:p>
    <w:p w:rsidR="003E59EA" w:rsidRDefault="003E59EA" w:rsidP="0042305E">
      <w:pPr>
        <w:pStyle w:val="210"/>
        <w:spacing w:line="247" w:lineRule="auto"/>
        <w:ind w:firstLine="709"/>
        <w:rPr>
          <w:sz w:val="28"/>
          <w:szCs w:val="28"/>
        </w:rPr>
      </w:pPr>
      <w:r>
        <w:rPr>
          <w:sz w:val="28"/>
          <w:szCs w:val="28"/>
        </w:rPr>
        <w:t>П</w:t>
      </w:r>
      <w:r w:rsidRPr="0042305E">
        <w:rPr>
          <w:sz w:val="28"/>
          <w:szCs w:val="28"/>
        </w:rPr>
        <w:t xml:space="preserve">лощадь МО Переволоцкий поссовет </w:t>
      </w:r>
      <w:r w:rsidRPr="00B30D16">
        <w:rPr>
          <w:sz w:val="28"/>
          <w:szCs w:val="28"/>
        </w:rPr>
        <w:t>составляет 22501,47 га</w:t>
      </w:r>
      <w:r w:rsidRPr="0042305E">
        <w:rPr>
          <w:sz w:val="28"/>
          <w:szCs w:val="28"/>
        </w:rPr>
        <w:t xml:space="preserve"> (в соответствии с границами, установленными  законом Оренбургской области   «О муниципальных образованиях в составе Муниципального образования Переволоцкий район Оренбургской области (в редакции Закона Оренбургской области от </w:t>
      </w:r>
      <w:r>
        <w:rPr>
          <w:sz w:val="28"/>
          <w:szCs w:val="28"/>
        </w:rPr>
        <w:t>09.03</w:t>
      </w:r>
      <w:r w:rsidRPr="0042305E">
        <w:rPr>
          <w:sz w:val="28"/>
          <w:szCs w:val="28"/>
        </w:rPr>
        <w:t xml:space="preserve">.2005 г. N </w:t>
      </w:r>
      <w:r w:rsidRPr="00E16DC7">
        <w:rPr>
          <w:sz w:val="28"/>
          <w:szCs w:val="28"/>
        </w:rPr>
        <w:t>1908/345-III-ОЗ</w:t>
      </w:r>
      <w:r w:rsidRPr="0042305E">
        <w:rPr>
          <w:sz w:val="28"/>
          <w:szCs w:val="28"/>
        </w:rPr>
        <w:t>).</w:t>
      </w:r>
    </w:p>
    <w:p w:rsidR="003E59EA" w:rsidRPr="00A469E3" w:rsidRDefault="003E59EA" w:rsidP="0042305E">
      <w:pPr>
        <w:pStyle w:val="210"/>
        <w:spacing w:line="247" w:lineRule="auto"/>
        <w:ind w:firstLine="709"/>
        <w:rPr>
          <w:sz w:val="28"/>
          <w:szCs w:val="28"/>
          <w:lang w:eastAsia="ru-RU"/>
        </w:rPr>
      </w:pPr>
      <w:r w:rsidRPr="00A469E3">
        <w:rPr>
          <w:sz w:val="28"/>
          <w:szCs w:val="28"/>
        </w:rPr>
        <w:t xml:space="preserve">В состав муниципального образования </w:t>
      </w:r>
      <w:r w:rsidRPr="0042305E">
        <w:rPr>
          <w:sz w:val="28"/>
          <w:szCs w:val="28"/>
        </w:rPr>
        <w:t xml:space="preserve">Переволоцкий поссовет </w:t>
      </w:r>
      <w:r w:rsidRPr="00A469E3">
        <w:rPr>
          <w:sz w:val="28"/>
          <w:szCs w:val="28"/>
          <w:lang w:eastAsia="ru-RU"/>
        </w:rPr>
        <w:t xml:space="preserve">входят </w:t>
      </w:r>
      <w:r>
        <w:rPr>
          <w:sz w:val="28"/>
          <w:szCs w:val="28"/>
          <w:lang w:eastAsia="ru-RU"/>
        </w:rPr>
        <w:t>4</w:t>
      </w:r>
      <w:r w:rsidRPr="00A469E3">
        <w:rPr>
          <w:sz w:val="28"/>
          <w:szCs w:val="28"/>
          <w:lang w:eastAsia="ru-RU"/>
        </w:rPr>
        <w:t xml:space="preserve"> населенных пункт</w:t>
      </w:r>
      <w:r>
        <w:rPr>
          <w:sz w:val="28"/>
          <w:szCs w:val="28"/>
          <w:lang w:eastAsia="ru-RU"/>
        </w:rPr>
        <w:t>а (закон Оренбургской области от 15.09.2008 № 2367/495-</w:t>
      </w:r>
      <w:r>
        <w:rPr>
          <w:sz w:val="28"/>
          <w:szCs w:val="28"/>
          <w:lang w:val="en-US" w:eastAsia="ru-RU"/>
        </w:rPr>
        <w:t>IV</w:t>
      </w:r>
      <w:r>
        <w:rPr>
          <w:sz w:val="28"/>
          <w:szCs w:val="28"/>
          <w:lang w:eastAsia="ru-RU"/>
        </w:rPr>
        <w:t>–ОЗ «Об утверждении перечня муниципальных образований Оренбургской области и населенных пунктов, входящих в их состав» (с изм. на 11.09.2018г.))</w:t>
      </w:r>
      <w:r w:rsidRPr="00A469E3">
        <w:rPr>
          <w:sz w:val="28"/>
          <w:szCs w:val="28"/>
          <w:lang w:eastAsia="ru-RU"/>
        </w:rPr>
        <w:t>:</w:t>
      </w:r>
    </w:p>
    <w:p w:rsidR="003E59EA" w:rsidRDefault="003E59EA" w:rsidP="00E16DC7">
      <w:pPr>
        <w:spacing w:after="0" w:line="240" w:lineRule="auto"/>
        <w:ind w:firstLine="709"/>
        <w:rPr>
          <w:rFonts w:ascii="Times New Roman" w:hAnsi="Times New Roman"/>
          <w:sz w:val="28"/>
          <w:szCs w:val="28"/>
        </w:rPr>
      </w:pPr>
      <w:bookmarkStart w:id="9" w:name="_Toc273558609"/>
      <w:bookmarkStart w:id="10" w:name="_Toc312530874"/>
      <w:bookmarkStart w:id="11" w:name="_Toc370201474"/>
      <w:bookmarkEnd w:id="6"/>
      <w:bookmarkEnd w:id="7"/>
      <w:bookmarkEnd w:id="8"/>
      <w:r>
        <w:rPr>
          <w:rFonts w:ascii="Times New Roman" w:hAnsi="Times New Roman"/>
          <w:sz w:val="28"/>
          <w:szCs w:val="28"/>
        </w:rPr>
        <w:t xml:space="preserve">- </w:t>
      </w:r>
      <w:r w:rsidRPr="00E16DC7">
        <w:rPr>
          <w:rFonts w:ascii="Times New Roman" w:hAnsi="Times New Roman"/>
          <w:sz w:val="28"/>
          <w:szCs w:val="28"/>
        </w:rPr>
        <w:t>пос. Переволоцкий</w:t>
      </w:r>
      <w:r>
        <w:rPr>
          <w:rFonts w:ascii="Times New Roman" w:hAnsi="Times New Roman"/>
          <w:sz w:val="28"/>
          <w:szCs w:val="28"/>
        </w:rPr>
        <w:t>;</w:t>
      </w:r>
    </w:p>
    <w:p w:rsidR="003E59EA" w:rsidRDefault="003E59EA" w:rsidP="00E16DC7">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Pr="00E16DC7">
        <w:rPr>
          <w:rFonts w:ascii="Times New Roman" w:hAnsi="Times New Roman"/>
          <w:sz w:val="28"/>
          <w:szCs w:val="28"/>
        </w:rPr>
        <w:t>рзд. 13 км</w:t>
      </w:r>
      <w:r>
        <w:rPr>
          <w:rFonts w:ascii="Times New Roman" w:hAnsi="Times New Roman"/>
          <w:sz w:val="28"/>
          <w:szCs w:val="28"/>
        </w:rPr>
        <w:t>;</w:t>
      </w:r>
    </w:p>
    <w:p w:rsidR="003E59EA" w:rsidRDefault="003E59EA" w:rsidP="00E16DC7">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Pr="00E16DC7">
        <w:rPr>
          <w:rFonts w:ascii="Times New Roman" w:hAnsi="Times New Roman"/>
          <w:sz w:val="28"/>
          <w:szCs w:val="28"/>
        </w:rPr>
        <w:t>х. Самарский</w:t>
      </w:r>
      <w:r>
        <w:rPr>
          <w:rFonts w:ascii="Times New Roman" w:hAnsi="Times New Roman"/>
          <w:sz w:val="28"/>
          <w:szCs w:val="28"/>
        </w:rPr>
        <w:t>;</w:t>
      </w:r>
    </w:p>
    <w:p w:rsidR="003E59EA" w:rsidRDefault="003E59EA" w:rsidP="00E16DC7">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Pr="00E16DC7">
        <w:rPr>
          <w:rFonts w:ascii="Times New Roman" w:hAnsi="Times New Roman"/>
          <w:sz w:val="28"/>
          <w:szCs w:val="28"/>
        </w:rPr>
        <w:t>с. Филипповка</w:t>
      </w:r>
      <w:r>
        <w:rPr>
          <w:rFonts w:ascii="Times New Roman" w:hAnsi="Times New Roman"/>
          <w:sz w:val="28"/>
          <w:szCs w:val="28"/>
        </w:rPr>
        <w:t>.</w:t>
      </w:r>
      <w:r w:rsidRPr="00E16DC7">
        <w:rPr>
          <w:rFonts w:ascii="Times New Roman" w:hAnsi="Times New Roman"/>
          <w:sz w:val="28"/>
          <w:szCs w:val="28"/>
        </w:rPr>
        <w:br/>
      </w:r>
      <w:r>
        <w:rPr>
          <w:rFonts w:ascii="Times New Roman" w:hAnsi="Times New Roman"/>
          <w:sz w:val="28"/>
          <w:szCs w:val="28"/>
        </w:rPr>
        <w:t xml:space="preserve">Общая численность населения поселения составляет </w:t>
      </w:r>
      <w:r w:rsidRPr="008B4BC8">
        <w:rPr>
          <w:rFonts w:ascii="Times New Roman" w:hAnsi="Times New Roman"/>
          <w:sz w:val="28"/>
          <w:szCs w:val="28"/>
        </w:rPr>
        <w:t>10341 человек</w:t>
      </w:r>
      <w:r>
        <w:rPr>
          <w:rFonts w:ascii="Times New Roman" w:hAnsi="Times New Roman"/>
          <w:sz w:val="28"/>
          <w:szCs w:val="28"/>
        </w:rPr>
        <w:t>. (по состоянию на 01.01. 2010 год.)</w:t>
      </w:r>
    </w:p>
    <w:bookmarkEnd w:id="9"/>
    <w:bookmarkEnd w:id="10"/>
    <w:bookmarkEnd w:id="11"/>
    <w:p w:rsidR="003E59EA" w:rsidRPr="002E7B29" w:rsidRDefault="003E59EA" w:rsidP="00801C29">
      <w:pPr>
        <w:spacing w:after="0" w:line="240" w:lineRule="auto"/>
        <w:ind w:firstLine="709"/>
        <w:jc w:val="both"/>
        <w:rPr>
          <w:rFonts w:ascii="Times New Roman" w:hAnsi="Times New Roman"/>
          <w:sz w:val="28"/>
          <w:szCs w:val="28"/>
          <w:lang w:eastAsia="ar-SA"/>
        </w:rPr>
      </w:pPr>
      <w:r w:rsidRPr="00801C29">
        <w:rPr>
          <w:rFonts w:ascii="Times New Roman" w:hAnsi="Times New Roman"/>
          <w:i/>
          <w:sz w:val="28"/>
          <w:szCs w:val="28"/>
          <w:lang w:eastAsia="ar-SA"/>
        </w:rPr>
        <w:t xml:space="preserve">Рисунок </w:t>
      </w:r>
      <w:r w:rsidRPr="002E7B29">
        <w:rPr>
          <w:rFonts w:ascii="Times New Roman" w:hAnsi="Times New Roman"/>
          <w:sz w:val="28"/>
          <w:szCs w:val="28"/>
          <w:lang w:eastAsia="ar-SA"/>
        </w:rPr>
        <w:t>Положение поселения в системе Оренбургской области</w:t>
      </w:r>
    </w:p>
    <w:p w:rsidR="003E59EA" w:rsidRPr="00A469E3" w:rsidRDefault="00C02888" w:rsidP="008B4BC8">
      <w:pPr>
        <w:spacing w:after="0" w:line="240" w:lineRule="auto"/>
        <w:jc w:val="center"/>
        <w:rPr>
          <w:rFonts w:ascii="Times New Roman" w:hAnsi="Times New Roman"/>
          <w:sz w:val="28"/>
          <w:szCs w:val="28"/>
          <w:lang w:eastAsia="ru-RU"/>
        </w:rPr>
      </w:pPr>
      <w:r>
        <w:rPr>
          <w:noProof/>
          <w:lang w:eastAsia="ru-RU"/>
        </w:rPr>
        <w:lastRenderedPageBreak/>
        <mc:AlternateContent>
          <mc:Choice Requires="wps">
            <w:drawing>
              <wp:anchor distT="0" distB="0" distL="114300" distR="114300" simplePos="0" relativeHeight="251659776" behindDoc="0" locked="0" layoutInCell="1" allowOverlap="1">
                <wp:simplePos x="0" y="0"/>
                <wp:positionH relativeFrom="column">
                  <wp:posOffset>2027555</wp:posOffset>
                </wp:positionH>
                <wp:positionV relativeFrom="paragraph">
                  <wp:posOffset>1985645</wp:posOffset>
                </wp:positionV>
                <wp:extent cx="257175" cy="238125"/>
                <wp:effectExtent l="27305" t="23495" r="39370" b="5270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59.65pt;margin-top:156.35pt;width:20.2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" fillcolor="#c0504d" strokecolor="#f2f2f2" strokeweight="3pt">
                <v:shadow on="t" color="#622423" opacity=".5" offset="1pt"/>
              </v:oval>
            </w:pict>
          </mc:Fallback>
        </mc:AlternateContent>
      </w:r>
      <w:r>
        <w:rPr>
          <w:rFonts w:ascii="Times New Roman" w:hAnsi="Times New Roman"/>
          <w:noProof/>
          <w:sz w:val="28"/>
          <w:szCs w:val="28"/>
          <w:lang w:eastAsia="ru-RU"/>
        </w:rPr>
        <w:drawing>
          <wp:inline distT="0" distB="0" distL="0" distR="0">
            <wp:extent cx="5188585" cy="3434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8585" cy="3434080"/>
                    </a:xfrm>
                    <a:prstGeom prst="rect">
                      <a:avLst/>
                    </a:prstGeom>
                    <a:noFill/>
                    <a:ln>
                      <a:noFill/>
                    </a:ln>
                  </pic:spPr>
                </pic:pic>
              </a:graphicData>
            </a:graphic>
          </wp:inline>
        </w:drawing>
      </w:r>
    </w:p>
    <w:p w:rsidR="003E59EA" w:rsidRPr="000021D9" w:rsidRDefault="003E59EA" w:rsidP="001E52A6">
      <w:pPr>
        <w:keepNext/>
        <w:keepLines/>
        <w:suppressAutoHyphens/>
        <w:spacing w:before="480" w:after="240" w:line="240" w:lineRule="auto"/>
        <w:jc w:val="center"/>
        <w:outlineLvl w:val="0"/>
        <w:rPr>
          <w:rFonts w:ascii="Times New Roman" w:hAnsi="Times New Roman"/>
          <w:b/>
          <w:bCs/>
          <w:caps/>
          <w:sz w:val="32"/>
          <w:szCs w:val="32"/>
          <w:lang w:eastAsia="ru-RU"/>
        </w:rPr>
      </w:pPr>
      <w:bookmarkStart w:id="12" w:name="_Toc488920893"/>
      <w:bookmarkStart w:id="13" w:name="_Toc6396352"/>
      <w:bookmarkStart w:id="14" w:name="_Toc48300836"/>
      <w:bookmarkStart w:id="15" w:name="_Toc312530877"/>
      <w:r w:rsidRPr="000021D9">
        <w:rPr>
          <w:rFonts w:ascii="Times New Roman" w:hAnsi="Times New Roman"/>
          <w:b/>
          <w:bCs/>
          <w:caps/>
          <w:color w:val="2E74B5"/>
          <w:sz w:val="32"/>
          <w:szCs w:val="32"/>
          <w:lang w:eastAsia="ru-RU"/>
        </w:rPr>
        <w:t>Сведения о планах и программах комплексного социально-экономического развития муниципального образования</w:t>
      </w:r>
      <w:bookmarkEnd w:id="12"/>
      <w:bookmarkEnd w:id="13"/>
      <w:bookmarkEnd w:id="14"/>
    </w:p>
    <w:p w:rsidR="003E59EA" w:rsidRPr="00E904C4" w:rsidRDefault="003E59EA" w:rsidP="00341466">
      <w:pPr>
        <w:spacing w:after="0" w:line="240" w:lineRule="auto"/>
        <w:ind w:firstLine="709"/>
        <w:jc w:val="both"/>
        <w:rPr>
          <w:rFonts w:ascii="Times New Roman" w:hAnsi="Times New Roman"/>
          <w:sz w:val="28"/>
          <w:szCs w:val="28"/>
          <w:lang w:eastAsia="ru-RU"/>
        </w:rPr>
      </w:pPr>
      <w:r w:rsidRPr="00E904C4">
        <w:rPr>
          <w:rFonts w:ascii="Times New Roman" w:hAnsi="Times New Roman"/>
          <w:sz w:val="28"/>
          <w:szCs w:val="28"/>
          <w:lang w:eastAsia="ru-RU"/>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w:t>
      </w:r>
    </w:p>
    <w:p w:rsidR="003E59EA" w:rsidRPr="00700EA0" w:rsidRDefault="003E59EA" w:rsidP="00341466">
      <w:pPr>
        <w:spacing w:after="0" w:line="240" w:lineRule="auto"/>
        <w:ind w:firstLine="709"/>
        <w:jc w:val="both"/>
        <w:rPr>
          <w:rFonts w:ascii="Times New Roman" w:hAnsi="Times New Roman"/>
          <w:b/>
          <w:i/>
          <w:sz w:val="28"/>
          <w:szCs w:val="28"/>
          <w:lang w:eastAsia="ar-SA"/>
        </w:rPr>
      </w:pPr>
    </w:p>
    <w:p w:rsidR="003E59EA" w:rsidRPr="00FF4BA7" w:rsidRDefault="003E59EA" w:rsidP="00FF4BA7">
      <w:pPr>
        <w:spacing w:after="0" w:line="240" w:lineRule="auto"/>
        <w:ind w:firstLine="709"/>
        <w:jc w:val="both"/>
        <w:rPr>
          <w:rFonts w:ascii="Times New Roman" w:hAnsi="Times New Roman"/>
          <w:b/>
          <w:sz w:val="28"/>
          <w:szCs w:val="28"/>
          <w:lang w:eastAsia="ar-SA"/>
        </w:rPr>
      </w:pPr>
      <w:r w:rsidRPr="008C5380">
        <w:rPr>
          <w:rFonts w:ascii="Times New Roman" w:hAnsi="Times New Roman"/>
          <w:i/>
          <w:kern w:val="1"/>
          <w:sz w:val="28"/>
          <w:szCs w:val="28"/>
          <w:lang w:eastAsia="hi-IN" w:bidi="hi-IN"/>
        </w:rPr>
        <w:t xml:space="preserve">Таблица </w:t>
      </w:r>
      <w:r>
        <w:rPr>
          <w:rFonts w:ascii="Times New Roman" w:hAnsi="Times New Roman"/>
          <w:i/>
          <w:kern w:val="1"/>
          <w:sz w:val="28"/>
          <w:szCs w:val="28"/>
          <w:lang w:eastAsia="hi-IN" w:bidi="hi-IN"/>
        </w:rPr>
        <w:t xml:space="preserve"> </w:t>
      </w:r>
      <w:r w:rsidRPr="00FF4BA7">
        <w:rPr>
          <w:rFonts w:ascii="Times New Roman" w:hAnsi="Times New Roman"/>
          <w:b/>
          <w:sz w:val="28"/>
          <w:szCs w:val="28"/>
          <w:lang w:eastAsia="ar-SA"/>
        </w:rPr>
        <w:t>Сведения о программах и планируемых объектах местного значения</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2694"/>
        <w:gridCol w:w="4536"/>
        <w:gridCol w:w="1917"/>
      </w:tblGrid>
      <w:tr w:rsidR="003E59EA" w:rsidRPr="002D6B78" w:rsidTr="00E430AF">
        <w:trPr>
          <w:cantSplit/>
          <w:trHeight w:val="777"/>
          <w:tblHeader/>
          <w:jc w:val="center"/>
        </w:trPr>
        <w:tc>
          <w:tcPr>
            <w:tcW w:w="562" w:type="dxa"/>
            <w:shd w:val="clear" w:color="auto" w:fill="D9D9D9"/>
          </w:tcPr>
          <w:p w:rsidR="003E59EA" w:rsidRPr="00112BA8" w:rsidRDefault="003E59EA" w:rsidP="001E52A6">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 п/п</w:t>
            </w:r>
          </w:p>
        </w:tc>
        <w:tc>
          <w:tcPr>
            <w:tcW w:w="2694" w:type="dxa"/>
            <w:shd w:val="clear" w:color="auto" w:fill="D9D9D9"/>
          </w:tcPr>
          <w:p w:rsidR="003E59EA" w:rsidRPr="00112BA8" w:rsidRDefault="003E59EA" w:rsidP="001E52A6">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Наименование государственной программы Оренбургской области</w:t>
            </w:r>
          </w:p>
        </w:tc>
        <w:tc>
          <w:tcPr>
            <w:tcW w:w="4536" w:type="dxa"/>
            <w:shd w:val="clear" w:color="auto" w:fill="D9D9D9"/>
          </w:tcPr>
          <w:p w:rsidR="003E59EA" w:rsidRPr="00112BA8" w:rsidRDefault="003E59EA" w:rsidP="008D6AC0">
            <w:pPr>
              <w:spacing w:after="0" w:line="240" w:lineRule="auto"/>
              <w:jc w:val="center"/>
              <w:rPr>
                <w:rFonts w:ascii="Times New Roman" w:hAnsi="Times New Roman"/>
                <w:sz w:val="24"/>
                <w:szCs w:val="24"/>
                <w:lang w:eastAsia="ru-RU"/>
              </w:rPr>
            </w:pPr>
            <w:r w:rsidRPr="00112BA8">
              <w:rPr>
                <w:rFonts w:ascii="Times New Roman" w:hAnsi="Times New Roman"/>
                <w:bCs/>
                <w:sz w:val="24"/>
                <w:szCs w:val="24"/>
                <w:lang w:eastAsia="ru-RU"/>
              </w:rPr>
              <w:t xml:space="preserve">Наименование муниципальной программы действующей на территории МО </w:t>
            </w:r>
            <w:r>
              <w:rPr>
                <w:rFonts w:ascii="Times New Roman" w:hAnsi="Times New Roman"/>
                <w:sz w:val="24"/>
                <w:szCs w:val="24"/>
                <w:lang w:eastAsia="ru-RU"/>
              </w:rPr>
              <w:t>Переволоцкий поссовет Переволоцкого</w:t>
            </w:r>
            <w:r w:rsidRPr="00112BA8">
              <w:rPr>
                <w:rFonts w:ascii="Times New Roman" w:hAnsi="Times New Roman"/>
                <w:bCs/>
                <w:sz w:val="24"/>
                <w:szCs w:val="24"/>
                <w:lang w:eastAsia="ru-RU"/>
              </w:rPr>
              <w:t xml:space="preserve"> района</w:t>
            </w:r>
          </w:p>
        </w:tc>
        <w:tc>
          <w:tcPr>
            <w:tcW w:w="1917" w:type="dxa"/>
            <w:shd w:val="clear" w:color="auto" w:fill="D9D9D9"/>
          </w:tcPr>
          <w:p w:rsidR="003E59EA" w:rsidRPr="00112BA8" w:rsidRDefault="003E59EA" w:rsidP="001E52A6">
            <w:pPr>
              <w:spacing w:after="0" w:line="240" w:lineRule="auto"/>
              <w:jc w:val="center"/>
              <w:rPr>
                <w:rFonts w:ascii="Times New Roman" w:hAnsi="Times New Roman"/>
                <w:bCs/>
                <w:sz w:val="24"/>
                <w:szCs w:val="24"/>
                <w:lang w:eastAsia="ru-RU"/>
              </w:rPr>
            </w:pPr>
            <w:r w:rsidRPr="00112BA8">
              <w:rPr>
                <w:rFonts w:ascii="Times New Roman" w:hAnsi="Times New Roman"/>
                <w:bCs/>
                <w:sz w:val="24"/>
                <w:szCs w:val="24"/>
                <w:lang w:eastAsia="ru-RU"/>
              </w:rPr>
              <w:t>Планируемые объекты местного значения</w:t>
            </w:r>
            <w:r>
              <w:rPr>
                <w:rFonts w:ascii="Times New Roman" w:hAnsi="Times New Roman"/>
                <w:bCs/>
                <w:sz w:val="24"/>
                <w:szCs w:val="24"/>
                <w:lang w:eastAsia="ru-RU"/>
              </w:rPr>
              <w:t>/мероприятия</w:t>
            </w:r>
          </w:p>
        </w:tc>
      </w:tr>
      <w:tr w:rsidR="003E59EA" w:rsidRPr="002D6B78" w:rsidTr="00E430AF">
        <w:trPr>
          <w:cantSplit/>
          <w:trHeight w:val="577"/>
          <w:jc w:val="center"/>
        </w:trPr>
        <w:tc>
          <w:tcPr>
            <w:tcW w:w="562" w:type="dxa"/>
            <w:shd w:val="clear" w:color="auto" w:fill="F2F2F2"/>
          </w:tcPr>
          <w:p w:rsidR="003E59EA" w:rsidRPr="00112BA8" w:rsidRDefault="003E59EA" w:rsidP="001E52A6">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1</w:t>
            </w:r>
          </w:p>
        </w:tc>
        <w:tc>
          <w:tcPr>
            <w:tcW w:w="2694" w:type="dxa"/>
            <w:shd w:val="clear" w:color="auto" w:fill="F2F2F2"/>
          </w:tcPr>
          <w:p w:rsidR="003E59EA" w:rsidRPr="00112BA8" w:rsidRDefault="003E59EA" w:rsidP="001E52A6">
            <w:pPr>
              <w:spacing w:after="0" w:line="240" w:lineRule="auto"/>
              <w:jc w:val="both"/>
              <w:rPr>
                <w:rFonts w:ascii="Times New Roman" w:hAnsi="Times New Roman"/>
                <w:sz w:val="24"/>
                <w:szCs w:val="24"/>
                <w:lang w:eastAsia="ru-RU"/>
              </w:rPr>
            </w:pPr>
            <w:r w:rsidRPr="00112BA8">
              <w:rPr>
                <w:rFonts w:ascii="Times New Roman" w:hAnsi="Times New Roman"/>
                <w:sz w:val="24"/>
                <w:szCs w:val="24"/>
                <w:lang w:eastAsia="ru-RU"/>
              </w:rPr>
              <w:t>Развитие здравоохранения на 2014-2020 годы</w:t>
            </w:r>
          </w:p>
        </w:tc>
        <w:tc>
          <w:tcPr>
            <w:tcW w:w="4536" w:type="dxa"/>
            <w:shd w:val="clear" w:color="auto" w:fill="FFFFFF"/>
          </w:tcPr>
          <w:p w:rsidR="003E59EA" w:rsidRPr="00112BA8" w:rsidRDefault="003E59EA" w:rsidP="00FF4BA7">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w:t>
            </w:r>
          </w:p>
        </w:tc>
        <w:tc>
          <w:tcPr>
            <w:tcW w:w="1917" w:type="dxa"/>
            <w:shd w:val="clear" w:color="auto" w:fill="FFFFFF"/>
          </w:tcPr>
          <w:p w:rsidR="003E59EA" w:rsidRPr="00112BA8" w:rsidRDefault="003E59EA" w:rsidP="00FF4BA7">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w:t>
            </w:r>
          </w:p>
        </w:tc>
      </w:tr>
      <w:tr w:rsidR="003E59EA" w:rsidRPr="002D6B78" w:rsidTr="00E430AF">
        <w:trPr>
          <w:cantSplit/>
          <w:trHeight w:val="930"/>
          <w:jc w:val="center"/>
        </w:trPr>
        <w:tc>
          <w:tcPr>
            <w:tcW w:w="562" w:type="dxa"/>
            <w:shd w:val="clear" w:color="auto" w:fill="F2F2F2"/>
          </w:tcPr>
          <w:p w:rsidR="003E59EA" w:rsidRPr="00112BA8" w:rsidRDefault="003E59EA" w:rsidP="001E52A6">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2.</w:t>
            </w:r>
          </w:p>
        </w:tc>
        <w:tc>
          <w:tcPr>
            <w:tcW w:w="2694" w:type="dxa"/>
            <w:shd w:val="clear" w:color="auto" w:fill="F2F2F2"/>
          </w:tcPr>
          <w:p w:rsidR="003E59EA" w:rsidRPr="00112BA8" w:rsidRDefault="003E59EA" w:rsidP="001E52A6">
            <w:pPr>
              <w:spacing w:after="0" w:line="240" w:lineRule="auto"/>
              <w:jc w:val="both"/>
              <w:rPr>
                <w:rFonts w:ascii="Times New Roman" w:hAnsi="Times New Roman"/>
                <w:sz w:val="24"/>
                <w:szCs w:val="24"/>
                <w:lang w:eastAsia="ru-RU"/>
              </w:rPr>
            </w:pPr>
            <w:r w:rsidRPr="00112BA8">
              <w:rPr>
                <w:rFonts w:ascii="Times New Roman" w:hAnsi="Times New Roman"/>
                <w:sz w:val="24"/>
                <w:szCs w:val="24"/>
                <w:lang w:eastAsia="ru-RU"/>
              </w:rPr>
              <w:t>«Развитие системы образования Оренбургской области» на 2014-2020 годы</w:t>
            </w:r>
          </w:p>
        </w:tc>
        <w:tc>
          <w:tcPr>
            <w:tcW w:w="4536" w:type="dxa"/>
            <w:shd w:val="clear" w:color="auto" w:fill="FFFFFF"/>
          </w:tcPr>
          <w:p w:rsidR="003E59EA" w:rsidRPr="00112BA8" w:rsidRDefault="003E59EA" w:rsidP="00FF4BA7">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w:t>
            </w:r>
          </w:p>
        </w:tc>
        <w:tc>
          <w:tcPr>
            <w:tcW w:w="1917" w:type="dxa"/>
            <w:shd w:val="clear" w:color="auto" w:fill="FFFFFF"/>
          </w:tcPr>
          <w:p w:rsidR="003E59EA" w:rsidRPr="00112BA8" w:rsidRDefault="003E59EA" w:rsidP="00FF4BA7">
            <w:pPr>
              <w:spacing w:after="0" w:line="240" w:lineRule="auto"/>
              <w:jc w:val="center"/>
              <w:rPr>
                <w:rFonts w:ascii="Times New Roman" w:hAnsi="Times New Roman"/>
                <w:b/>
                <w:sz w:val="24"/>
                <w:szCs w:val="24"/>
                <w:lang w:eastAsia="ru-RU"/>
              </w:rPr>
            </w:pPr>
            <w:r w:rsidRPr="00112BA8">
              <w:rPr>
                <w:rFonts w:ascii="Times New Roman" w:hAnsi="Times New Roman"/>
                <w:b/>
                <w:sz w:val="24"/>
                <w:szCs w:val="24"/>
                <w:lang w:eastAsia="ru-RU"/>
              </w:rPr>
              <w:t>-</w:t>
            </w:r>
          </w:p>
        </w:tc>
      </w:tr>
      <w:tr w:rsidR="003E59EA" w:rsidRPr="002D6B78" w:rsidTr="00E430AF">
        <w:trPr>
          <w:cantSplit/>
          <w:trHeight w:val="653"/>
          <w:jc w:val="center"/>
        </w:trPr>
        <w:tc>
          <w:tcPr>
            <w:tcW w:w="562" w:type="dxa"/>
            <w:shd w:val="clear" w:color="auto" w:fill="F2F2F2"/>
          </w:tcPr>
          <w:p w:rsidR="003E59EA" w:rsidRPr="00112BA8" w:rsidRDefault="003E59EA" w:rsidP="001E52A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3</w:t>
            </w:r>
            <w:r w:rsidRPr="00112BA8">
              <w:rPr>
                <w:rFonts w:ascii="Times New Roman" w:hAnsi="Times New Roman"/>
                <w:sz w:val="24"/>
                <w:szCs w:val="24"/>
                <w:lang w:eastAsia="ru-RU"/>
              </w:rPr>
              <w:t>.</w:t>
            </w: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r w:rsidRPr="00112BA8">
              <w:rPr>
                <w:rFonts w:ascii="Times New Roman" w:hAnsi="Times New Roman"/>
                <w:sz w:val="24"/>
                <w:szCs w:val="24"/>
                <w:lang w:eastAsia="ru-RU"/>
              </w:rPr>
              <w:t>«Развитие культуры Оренбургской области» на 2014-2020 годы</w:t>
            </w:r>
          </w:p>
        </w:tc>
        <w:tc>
          <w:tcPr>
            <w:tcW w:w="4536" w:type="dxa"/>
            <w:shd w:val="clear" w:color="auto" w:fill="FFFFFF"/>
          </w:tcPr>
          <w:p w:rsidR="003E59EA" w:rsidRPr="00112BA8" w:rsidRDefault="003E59EA" w:rsidP="00F265DE">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w:t>
            </w:r>
          </w:p>
        </w:tc>
        <w:tc>
          <w:tcPr>
            <w:tcW w:w="1917" w:type="dxa"/>
            <w:shd w:val="clear" w:color="auto" w:fill="FFFFFF"/>
          </w:tcPr>
          <w:p w:rsidR="003E59EA" w:rsidRPr="00112BA8" w:rsidRDefault="003E59EA" w:rsidP="00441C86">
            <w:pPr>
              <w:spacing w:after="0" w:line="240" w:lineRule="auto"/>
              <w:jc w:val="center"/>
              <w:rPr>
                <w:rFonts w:ascii="Times New Roman" w:hAnsi="Times New Roman"/>
                <w:sz w:val="24"/>
                <w:szCs w:val="24"/>
                <w:lang w:eastAsia="ru-RU"/>
              </w:rPr>
            </w:pPr>
            <w:r w:rsidRPr="00112BA8">
              <w:rPr>
                <w:rFonts w:ascii="Times New Roman" w:hAnsi="Times New Roman"/>
                <w:sz w:val="24"/>
                <w:szCs w:val="24"/>
                <w:lang w:eastAsia="ru-RU"/>
              </w:rPr>
              <w:t>-</w:t>
            </w: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Default="003E59EA" w:rsidP="002170FC">
            <w:pPr>
              <w:spacing w:after="0" w:line="240" w:lineRule="auto"/>
              <w:jc w:val="both"/>
              <w:rPr>
                <w:rFonts w:ascii="Times New Roman" w:hAnsi="Times New Roman"/>
                <w:sz w:val="24"/>
                <w:szCs w:val="24"/>
                <w:lang w:eastAsia="ru-RU"/>
              </w:rPr>
            </w:pPr>
            <w:r w:rsidRPr="002170FC">
              <w:rPr>
                <w:rFonts w:ascii="Times New Roman" w:hAnsi="Times New Roman"/>
                <w:sz w:val="24"/>
                <w:szCs w:val="24"/>
                <w:lang w:eastAsia="ru-RU"/>
              </w:rPr>
              <w:t>Программа</w:t>
            </w:r>
            <w:r>
              <w:rPr>
                <w:rFonts w:ascii="Times New Roman" w:hAnsi="Times New Roman"/>
                <w:sz w:val="24"/>
                <w:szCs w:val="24"/>
                <w:lang w:eastAsia="ru-RU"/>
              </w:rPr>
              <w:t xml:space="preserve"> </w:t>
            </w:r>
            <w:r w:rsidRPr="002170FC">
              <w:rPr>
                <w:rFonts w:ascii="Times New Roman" w:hAnsi="Times New Roman"/>
                <w:sz w:val="24"/>
                <w:szCs w:val="24"/>
                <w:lang w:eastAsia="ru-RU"/>
              </w:rPr>
              <w:t>«Комплексного развития систем коммунальной инфраструктуры</w:t>
            </w:r>
            <w:r w:rsidRPr="002170FC">
              <w:rPr>
                <w:rFonts w:ascii="Times New Roman" w:hAnsi="Times New Roman"/>
                <w:sz w:val="24"/>
                <w:szCs w:val="24"/>
                <w:lang w:eastAsia="ru-RU"/>
              </w:rPr>
              <w:br/>
              <w:t>муниципального образования Переволоцкий поссовет на  2013-2020 г.г.»</w:t>
            </w:r>
          </w:p>
          <w:p w:rsidR="003E59EA" w:rsidRPr="00112BA8" w:rsidRDefault="003E59EA" w:rsidP="002170F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 15.02.2013 №77-п (с изм. от 24.02.2014 № 64-п)</w:t>
            </w:r>
          </w:p>
        </w:tc>
        <w:tc>
          <w:tcPr>
            <w:tcW w:w="1917" w:type="dxa"/>
            <w:shd w:val="clear" w:color="auto" w:fill="FFFFFF"/>
          </w:tcPr>
          <w:p w:rsidR="003E59EA" w:rsidRPr="007E1ED7" w:rsidRDefault="003E59EA" w:rsidP="007E1ED7">
            <w:pPr>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 xml:space="preserve">Реконструкция водопроводных сетей </w:t>
            </w:r>
          </w:p>
          <w:p w:rsidR="003E59EA" w:rsidRPr="007E1ED7" w:rsidRDefault="003E59EA" w:rsidP="007E1ED7">
            <w:pPr>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 xml:space="preserve">п. Переволоцкий </w:t>
            </w:r>
          </w:p>
          <w:p w:rsidR="003E59EA" w:rsidRPr="00112BA8" w:rsidRDefault="003E59EA" w:rsidP="00441C86">
            <w:pPr>
              <w:spacing w:after="0" w:line="240" w:lineRule="auto"/>
              <w:jc w:val="center"/>
              <w:rPr>
                <w:rFonts w:ascii="Times New Roman" w:hAnsi="Times New Roman"/>
                <w:sz w:val="24"/>
                <w:szCs w:val="24"/>
                <w:lang w:eastAsia="ru-RU"/>
              </w:rPr>
            </w:pP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7E1ED7" w:rsidRDefault="003E59EA" w:rsidP="007E1ED7">
            <w:pPr>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Капитальный ремонт: 1)Теплосети от котельной № 1</w:t>
            </w:r>
          </w:p>
          <w:p w:rsidR="003E59EA" w:rsidRDefault="003E59EA" w:rsidP="007E1ED7">
            <w:pPr>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2)Теплосети от котельной № 2</w:t>
            </w: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7E1ED7" w:rsidRDefault="003E59EA" w:rsidP="007E1ED7">
            <w:pPr>
              <w:spacing w:after="0" w:line="240" w:lineRule="auto"/>
              <w:jc w:val="center"/>
              <w:rPr>
                <w:rFonts w:ascii="Times New Roman" w:hAnsi="Times New Roman"/>
                <w:sz w:val="24"/>
                <w:szCs w:val="24"/>
                <w:lang w:eastAsia="ru-RU"/>
              </w:rPr>
            </w:pPr>
            <w:r w:rsidRPr="00AA71A8">
              <w:rPr>
                <w:rFonts w:ascii="Times New Roman" w:hAnsi="Times New Roman"/>
                <w:sz w:val="24"/>
                <w:szCs w:val="24"/>
                <w:lang w:eastAsia="ru-RU"/>
              </w:rPr>
              <w:t>Капитальный ремонт трубопровода системы отопления от котельной № 1 путем химической промывки</w:t>
            </w: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AA71A8" w:rsidRDefault="003E59EA" w:rsidP="007E1ED7">
            <w:pPr>
              <w:spacing w:after="0" w:line="240" w:lineRule="auto"/>
              <w:jc w:val="center"/>
              <w:rPr>
                <w:rFonts w:ascii="Times New Roman" w:hAnsi="Times New Roman"/>
                <w:sz w:val="24"/>
                <w:szCs w:val="24"/>
                <w:lang w:eastAsia="ru-RU"/>
              </w:rPr>
            </w:pPr>
            <w:r w:rsidRPr="00AA71A8">
              <w:rPr>
                <w:rFonts w:ascii="Times New Roman" w:hAnsi="Times New Roman"/>
                <w:sz w:val="24"/>
                <w:szCs w:val="24"/>
                <w:lang w:eastAsia="ru-RU"/>
              </w:rPr>
              <w:t xml:space="preserve">Капитальный ремонт водонапорных «башень Рожновского»( 5 шт.) Стоимость 1 башни, </w:t>
            </w:r>
            <w:r w:rsidRPr="00AA71A8">
              <w:rPr>
                <w:rFonts w:ascii="Times New Roman" w:hAnsi="Times New Roman"/>
                <w:sz w:val="24"/>
                <w:szCs w:val="24"/>
                <w:lang w:val="en-US" w:eastAsia="ru-RU"/>
              </w:rPr>
              <w:t>V</w:t>
            </w:r>
            <w:r w:rsidRPr="00AA71A8">
              <w:rPr>
                <w:rFonts w:ascii="Times New Roman" w:hAnsi="Times New Roman"/>
                <w:sz w:val="24"/>
                <w:szCs w:val="24"/>
                <w:lang w:eastAsia="ru-RU"/>
              </w:rPr>
              <w:t>-25куб.м.- 450 тыс.руб</w:t>
            </w: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AA71A8" w:rsidRDefault="003E59EA" w:rsidP="00AA71A8">
            <w:pPr>
              <w:spacing w:after="0" w:line="240" w:lineRule="auto"/>
              <w:jc w:val="center"/>
              <w:rPr>
                <w:rFonts w:ascii="Times New Roman" w:hAnsi="Times New Roman"/>
                <w:sz w:val="24"/>
                <w:szCs w:val="24"/>
                <w:lang w:eastAsia="ru-RU"/>
              </w:rPr>
            </w:pPr>
            <w:r w:rsidRPr="00AA71A8">
              <w:rPr>
                <w:rFonts w:ascii="Times New Roman" w:hAnsi="Times New Roman"/>
                <w:sz w:val="24"/>
                <w:szCs w:val="24"/>
                <w:lang w:eastAsia="ru-RU"/>
              </w:rPr>
              <w:t>Капитальный ремонт КНС- установка глубинных насосов</w:t>
            </w:r>
          </w:p>
          <w:p w:rsidR="003E59EA" w:rsidRPr="00AA71A8" w:rsidRDefault="003E59EA" w:rsidP="00AA71A8">
            <w:pPr>
              <w:spacing w:after="0" w:line="240" w:lineRule="auto"/>
              <w:jc w:val="center"/>
              <w:rPr>
                <w:rFonts w:ascii="Times New Roman" w:hAnsi="Times New Roman"/>
                <w:sz w:val="24"/>
                <w:szCs w:val="24"/>
                <w:lang w:eastAsia="ru-RU"/>
              </w:rPr>
            </w:pPr>
            <w:r w:rsidRPr="00AA71A8">
              <w:rPr>
                <w:rFonts w:ascii="Times New Roman" w:hAnsi="Times New Roman"/>
                <w:sz w:val="24"/>
                <w:szCs w:val="24"/>
                <w:lang w:eastAsia="ru-RU"/>
              </w:rPr>
              <w:t>( 12 шт.)</w:t>
            </w: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AA71A8" w:rsidRDefault="003E59EA" w:rsidP="00AA71A8">
            <w:pPr>
              <w:spacing w:after="0" w:line="240" w:lineRule="auto"/>
              <w:jc w:val="center"/>
              <w:rPr>
                <w:rFonts w:ascii="Times New Roman" w:hAnsi="Times New Roman"/>
                <w:sz w:val="24"/>
                <w:szCs w:val="24"/>
                <w:lang w:eastAsia="ru-RU"/>
              </w:rPr>
            </w:pPr>
            <w:r w:rsidRPr="002D6B78">
              <w:rPr>
                <w:rFonts w:ascii="Times New Roman" w:hAnsi="Times New Roman"/>
                <w:sz w:val="24"/>
                <w:szCs w:val="24"/>
              </w:rPr>
              <w:t>Капитальный ремонт ШП котельной № 2</w:t>
            </w: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2D6B78" w:rsidRDefault="003E59EA" w:rsidP="00AA71A8">
            <w:pPr>
              <w:spacing w:after="0" w:line="240" w:lineRule="auto"/>
              <w:jc w:val="center"/>
              <w:rPr>
                <w:rFonts w:ascii="Times New Roman" w:hAnsi="Times New Roman"/>
                <w:sz w:val="24"/>
                <w:szCs w:val="24"/>
              </w:rPr>
            </w:pPr>
            <w:r w:rsidRPr="002D6B78">
              <w:rPr>
                <w:rFonts w:ascii="Times New Roman" w:hAnsi="Times New Roman"/>
                <w:sz w:val="24"/>
                <w:szCs w:val="24"/>
              </w:rPr>
              <w:t>Капитальный ремонт ГРШП котельной № 5</w:t>
            </w: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w:t>
            </w: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4F3133" w:rsidRDefault="003E59EA" w:rsidP="004F313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Программа </w:t>
            </w:r>
            <w:r w:rsidRPr="004F3133">
              <w:rPr>
                <w:rFonts w:ascii="Times New Roman" w:hAnsi="Times New Roman"/>
                <w:sz w:val="24"/>
                <w:szCs w:val="24"/>
                <w:lang w:eastAsia="ru-RU"/>
              </w:rPr>
              <w:t xml:space="preserve">«Комплексное развитие </w:t>
            </w:r>
          </w:p>
          <w:p w:rsidR="003E59EA" w:rsidRPr="004F3133" w:rsidRDefault="003E59EA" w:rsidP="004F3133">
            <w:pPr>
              <w:spacing w:after="0" w:line="240" w:lineRule="auto"/>
              <w:jc w:val="both"/>
              <w:rPr>
                <w:rFonts w:ascii="Times New Roman" w:hAnsi="Times New Roman"/>
                <w:sz w:val="24"/>
                <w:szCs w:val="24"/>
                <w:lang w:eastAsia="ru-RU"/>
              </w:rPr>
            </w:pPr>
            <w:r w:rsidRPr="004F3133">
              <w:rPr>
                <w:rFonts w:ascii="Times New Roman" w:hAnsi="Times New Roman"/>
                <w:sz w:val="24"/>
                <w:szCs w:val="24"/>
                <w:lang w:eastAsia="ru-RU"/>
              </w:rPr>
              <w:t xml:space="preserve">социальной инфраструктуры </w:t>
            </w:r>
          </w:p>
          <w:p w:rsidR="003E59EA" w:rsidRPr="004F3133" w:rsidRDefault="003E59EA" w:rsidP="004F3133">
            <w:pPr>
              <w:spacing w:after="0" w:line="240" w:lineRule="auto"/>
              <w:jc w:val="both"/>
              <w:rPr>
                <w:rFonts w:ascii="Times New Roman" w:hAnsi="Times New Roman"/>
                <w:sz w:val="24"/>
                <w:szCs w:val="24"/>
                <w:lang w:eastAsia="ru-RU"/>
              </w:rPr>
            </w:pPr>
            <w:r w:rsidRPr="004F3133">
              <w:rPr>
                <w:rFonts w:ascii="Times New Roman" w:hAnsi="Times New Roman"/>
                <w:sz w:val="24"/>
                <w:szCs w:val="24"/>
                <w:lang w:eastAsia="ru-RU"/>
              </w:rPr>
              <w:t xml:space="preserve">муниципального </w:t>
            </w:r>
          </w:p>
          <w:p w:rsidR="003E59EA" w:rsidRPr="004F3133" w:rsidRDefault="003E59EA" w:rsidP="004F3133">
            <w:pPr>
              <w:spacing w:after="0" w:line="240" w:lineRule="auto"/>
              <w:jc w:val="both"/>
              <w:rPr>
                <w:rFonts w:ascii="Times New Roman" w:hAnsi="Times New Roman"/>
                <w:sz w:val="24"/>
                <w:szCs w:val="24"/>
                <w:lang w:eastAsia="ru-RU"/>
              </w:rPr>
            </w:pPr>
            <w:r w:rsidRPr="004F3133">
              <w:rPr>
                <w:rFonts w:ascii="Times New Roman" w:hAnsi="Times New Roman"/>
                <w:sz w:val="24"/>
                <w:szCs w:val="24"/>
                <w:lang w:eastAsia="ru-RU"/>
              </w:rPr>
              <w:t xml:space="preserve">образования Переволоцкий </w:t>
            </w:r>
          </w:p>
          <w:p w:rsidR="003E59EA" w:rsidRPr="004F3133" w:rsidRDefault="003E59EA" w:rsidP="004F3133">
            <w:pPr>
              <w:spacing w:after="0" w:line="240" w:lineRule="auto"/>
              <w:jc w:val="both"/>
              <w:rPr>
                <w:rFonts w:ascii="Times New Roman" w:hAnsi="Times New Roman"/>
                <w:sz w:val="24"/>
                <w:szCs w:val="24"/>
                <w:lang w:eastAsia="ru-RU"/>
              </w:rPr>
            </w:pPr>
            <w:r w:rsidRPr="004F3133">
              <w:rPr>
                <w:rFonts w:ascii="Times New Roman" w:hAnsi="Times New Roman"/>
                <w:sz w:val="24"/>
                <w:szCs w:val="24"/>
                <w:lang w:eastAsia="ru-RU"/>
              </w:rPr>
              <w:t xml:space="preserve">поссовет до 2023 г. и на </w:t>
            </w:r>
          </w:p>
          <w:p w:rsidR="003E59EA" w:rsidRPr="004F3133" w:rsidRDefault="003E59EA" w:rsidP="004F3133">
            <w:pPr>
              <w:spacing w:after="0" w:line="240" w:lineRule="auto"/>
              <w:jc w:val="both"/>
              <w:rPr>
                <w:rFonts w:ascii="Times New Roman" w:hAnsi="Times New Roman"/>
                <w:sz w:val="24"/>
                <w:szCs w:val="24"/>
                <w:lang w:eastAsia="ru-RU"/>
              </w:rPr>
            </w:pPr>
            <w:r w:rsidRPr="004F3133">
              <w:rPr>
                <w:rFonts w:ascii="Times New Roman" w:hAnsi="Times New Roman"/>
                <w:sz w:val="24"/>
                <w:szCs w:val="24"/>
                <w:lang w:eastAsia="ru-RU"/>
              </w:rPr>
              <w:t>период до 2033 года»</w:t>
            </w:r>
            <w:r>
              <w:rPr>
                <w:rFonts w:ascii="Times New Roman" w:hAnsi="Times New Roman"/>
                <w:sz w:val="24"/>
                <w:szCs w:val="24"/>
                <w:lang w:eastAsia="ru-RU"/>
              </w:rPr>
              <w:t xml:space="preserve"> </w:t>
            </w:r>
            <w:r w:rsidRPr="004F3133">
              <w:rPr>
                <w:rFonts w:ascii="Times New Roman" w:hAnsi="Times New Roman"/>
                <w:sz w:val="24"/>
                <w:szCs w:val="24"/>
                <w:lang w:eastAsia="ru-RU"/>
              </w:rPr>
              <w:t>от 28.04.2017 № 142/1-п</w:t>
            </w:r>
          </w:p>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2D6B78" w:rsidRDefault="003E59EA" w:rsidP="004F3133">
            <w:pPr>
              <w:spacing w:after="0" w:line="240" w:lineRule="auto"/>
              <w:jc w:val="center"/>
              <w:rPr>
                <w:rFonts w:ascii="Times New Roman" w:hAnsi="Times New Roman"/>
                <w:sz w:val="24"/>
                <w:szCs w:val="24"/>
              </w:rPr>
            </w:pPr>
            <w:r w:rsidRPr="002D6B78">
              <w:rPr>
                <w:rFonts w:ascii="Times New Roman" w:hAnsi="Times New Roman"/>
                <w:sz w:val="24"/>
                <w:szCs w:val="24"/>
              </w:rPr>
              <w:t>До 2023 года:</w:t>
            </w:r>
          </w:p>
          <w:p w:rsidR="003E59EA" w:rsidRPr="002D6B78" w:rsidRDefault="003E59EA" w:rsidP="004F3133">
            <w:pPr>
              <w:spacing w:after="0" w:line="240" w:lineRule="auto"/>
              <w:jc w:val="center"/>
              <w:rPr>
                <w:rFonts w:ascii="Times New Roman" w:hAnsi="Times New Roman"/>
                <w:sz w:val="24"/>
                <w:szCs w:val="24"/>
              </w:rPr>
            </w:pPr>
            <w:r w:rsidRPr="002D6B78">
              <w:rPr>
                <w:rFonts w:ascii="Times New Roman" w:hAnsi="Times New Roman"/>
                <w:sz w:val="24"/>
                <w:szCs w:val="24"/>
              </w:rPr>
              <w:t>-капитальный ремонт детских садов в п. Переволоцкий;</w:t>
            </w:r>
          </w:p>
          <w:p w:rsidR="003E59EA" w:rsidRPr="002D6B78" w:rsidRDefault="003E59EA" w:rsidP="004F3133">
            <w:pPr>
              <w:spacing w:after="0" w:line="240" w:lineRule="auto"/>
              <w:jc w:val="center"/>
              <w:rPr>
                <w:rFonts w:ascii="Times New Roman" w:hAnsi="Times New Roman"/>
                <w:sz w:val="24"/>
                <w:szCs w:val="24"/>
              </w:rPr>
            </w:pPr>
            <w:r w:rsidRPr="002D6B78">
              <w:rPr>
                <w:rFonts w:ascii="Times New Roman" w:hAnsi="Times New Roman"/>
                <w:sz w:val="24"/>
                <w:szCs w:val="24"/>
              </w:rPr>
              <w:t>-благоустройство спортивной площадки в п. Переволоцкий;</w:t>
            </w:r>
          </w:p>
          <w:p w:rsidR="003E59EA" w:rsidRPr="002D6B78" w:rsidRDefault="003E59EA" w:rsidP="00AA71A8">
            <w:pPr>
              <w:spacing w:after="0" w:line="240" w:lineRule="auto"/>
              <w:jc w:val="center"/>
              <w:rPr>
                <w:rFonts w:ascii="Times New Roman" w:hAnsi="Times New Roman"/>
                <w:sz w:val="24"/>
                <w:szCs w:val="24"/>
              </w:rPr>
            </w:pP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4F3133" w:rsidRDefault="003E59EA" w:rsidP="004F3133">
            <w:pPr>
              <w:spacing w:after="0" w:line="240" w:lineRule="auto"/>
              <w:rPr>
                <w:rFonts w:ascii="Times New Roman" w:hAnsi="Times New Roman"/>
                <w:bCs/>
                <w:sz w:val="24"/>
                <w:szCs w:val="24"/>
                <w:lang w:eastAsia="ru-RU"/>
              </w:rPr>
            </w:pPr>
            <w:r w:rsidRPr="004F3133">
              <w:rPr>
                <w:rFonts w:ascii="Times New Roman" w:hAnsi="Times New Roman"/>
                <w:bCs/>
                <w:sz w:val="24"/>
                <w:szCs w:val="24"/>
                <w:lang w:eastAsia="ru-RU"/>
              </w:rPr>
              <w:t xml:space="preserve">Программа  «Комплексное развитие  транспортной  инфраструктуры </w:t>
            </w:r>
          </w:p>
          <w:p w:rsidR="003E59EA" w:rsidRPr="004F3133" w:rsidRDefault="003E59EA" w:rsidP="004F3133">
            <w:pPr>
              <w:spacing w:after="0" w:line="240" w:lineRule="auto"/>
              <w:rPr>
                <w:rFonts w:ascii="Times New Roman" w:hAnsi="Times New Roman"/>
                <w:sz w:val="24"/>
                <w:szCs w:val="24"/>
                <w:lang w:eastAsia="ru-RU"/>
              </w:rPr>
            </w:pPr>
            <w:r w:rsidRPr="004F3133">
              <w:rPr>
                <w:rFonts w:ascii="Times New Roman" w:hAnsi="Times New Roman"/>
                <w:bCs/>
                <w:sz w:val="24"/>
                <w:szCs w:val="24"/>
                <w:lang w:eastAsia="ru-RU"/>
              </w:rPr>
              <w:t>муниципального</w:t>
            </w:r>
            <w:r>
              <w:rPr>
                <w:rFonts w:ascii="Times New Roman" w:hAnsi="Times New Roman"/>
                <w:bCs/>
                <w:sz w:val="24"/>
                <w:szCs w:val="24"/>
                <w:lang w:eastAsia="ru-RU"/>
              </w:rPr>
              <w:t xml:space="preserve"> </w:t>
            </w:r>
            <w:r w:rsidRPr="004F3133">
              <w:rPr>
                <w:rFonts w:ascii="Times New Roman" w:hAnsi="Times New Roman"/>
                <w:bCs/>
                <w:sz w:val="24"/>
                <w:szCs w:val="24"/>
                <w:lang w:eastAsia="ru-RU"/>
              </w:rPr>
              <w:t xml:space="preserve"> образования  Переволоцкий поссовет  </w:t>
            </w:r>
            <w:r>
              <w:rPr>
                <w:rFonts w:ascii="Times New Roman" w:hAnsi="Times New Roman"/>
                <w:bCs/>
                <w:sz w:val="24"/>
                <w:szCs w:val="24"/>
                <w:lang w:eastAsia="ru-RU"/>
              </w:rPr>
              <w:t xml:space="preserve"> </w:t>
            </w:r>
            <w:r w:rsidRPr="004F3133">
              <w:rPr>
                <w:rFonts w:ascii="Times New Roman" w:hAnsi="Times New Roman"/>
                <w:bCs/>
                <w:sz w:val="24"/>
                <w:szCs w:val="24"/>
                <w:lang w:eastAsia="ru-RU"/>
              </w:rPr>
              <w:t>на 2017 –2020 г.г. и с перспективой до  2032 года»</w:t>
            </w:r>
            <w:r>
              <w:rPr>
                <w:rFonts w:ascii="Times New Roman" w:hAnsi="Times New Roman"/>
                <w:bCs/>
                <w:sz w:val="24"/>
                <w:szCs w:val="24"/>
                <w:lang w:eastAsia="ru-RU"/>
              </w:rPr>
              <w:t xml:space="preserve"> </w:t>
            </w:r>
            <w:r w:rsidRPr="004F3133">
              <w:rPr>
                <w:rFonts w:ascii="Times New Roman" w:hAnsi="Times New Roman"/>
                <w:sz w:val="24"/>
                <w:szCs w:val="24"/>
                <w:lang w:eastAsia="ru-RU"/>
              </w:rPr>
              <w:t xml:space="preserve"> от  13.10.2016г.     №  364-п</w:t>
            </w:r>
          </w:p>
          <w:p w:rsidR="003E59EA" w:rsidRPr="004F3133" w:rsidRDefault="003E59EA" w:rsidP="004F3133">
            <w:pPr>
              <w:spacing w:after="0" w:line="240" w:lineRule="auto"/>
              <w:jc w:val="both"/>
              <w:rPr>
                <w:rFonts w:ascii="Times New Roman" w:hAnsi="Times New Roman"/>
                <w:sz w:val="24"/>
                <w:szCs w:val="24"/>
                <w:lang w:eastAsia="ru-RU"/>
              </w:rPr>
            </w:pPr>
          </w:p>
          <w:p w:rsidR="003E59EA" w:rsidRPr="002170FC" w:rsidRDefault="003E59EA" w:rsidP="002170FC">
            <w:pPr>
              <w:spacing w:after="0" w:line="240" w:lineRule="auto"/>
              <w:jc w:val="both"/>
              <w:rPr>
                <w:rFonts w:ascii="Times New Roman" w:hAnsi="Times New Roman"/>
                <w:sz w:val="24"/>
                <w:szCs w:val="24"/>
                <w:lang w:eastAsia="ru-RU"/>
              </w:rPr>
            </w:pPr>
          </w:p>
        </w:tc>
        <w:tc>
          <w:tcPr>
            <w:tcW w:w="1917" w:type="dxa"/>
            <w:shd w:val="clear" w:color="auto" w:fill="FFFFFF"/>
          </w:tcPr>
          <w:p w:rsidR="003E59EA" w:rsidRPr="002D6B78" w:rsidRDefault="003E59EA" w:rsidP="009616E7">
            <w:pPr>
              <w:spacing w:after="0" w:line="240" w:lineRule="auto"/>
              <w:jc w:val="center"/>
              <w:rPr>
                <w:rFonts w:ascii="Times New Roman" w:hAnsi="Times New Roman"/>
                <w:sz w:val="24"/>
                <w:szCs w:val="24"/>
              </w:rPr>
            </w:pPr>
            <w:r w:rsidRPr="002D6B78">
              <w:rPr>
                <w:rFonts w:ascii="Times New Roman" w:hAnsi="Times New Roman"/>
                <w:sz w:val="24"/>
                <w:szCs w:val="24"/>
              </w:rPr>
              <w:t>- обеспечение сохранности автомобильных дорог местного значения путем выполнения эксплуатационных и ремонтных мероприятий;</w:t>
            </w:r>
          </w:p>
          <w:p w:rsidR="003E59EA" w:rsidRPr="002D6B78" w:rsidRDefault="003E59EA" w:rsidP="009616E7">
            <w:pPr>
              <w:spacing w:after="0" w:line="240" w:lineRule="auto"/>
              <w:jc w:val="center"/>
              <w:rPr>
                <w:rFonts w:ascii="Times New Roman" w:hAnsi="Times New Roman"/>
                <w:sz w:val="24"/>
                <w:szCs w:val="24"/>
              </w:rPr>
            </w:pPr>
            <w:r w:rsidRPr="002D6B78">
              <w:rPr>
                <w:rFonts w:ascii="Times New Roman" w:hAnsi="Times New Roman"/>
                <w:sz w:val="24"/>
                <w:szCs w:val="24"/>
              </w:rPr>
              <w:t xml:space="preserve"> - капитальный, текущий  ремонт улиц и дорог местного значения;</w:t>
            </w:r>
          </w:p>
          <w:p w:rsidR="003E59EA" w:rsidRPr="002D6B78" w:rsidRDefault="003E59EA" w:rsidP="009616E7">
            <w:pPr>
              <w:spacing w:after="0" w:line="240" w:lineRule="auto"/>
              <w:jc w:val="center"/>
              <w:rPr>
                <w:rFonts w:ascii="Times New Roman" w:hAnsi="Times New Roman"/>
                <w:sz w:val="24"/>
                <w:szCs w:val="24"/>
              </w:rPr>
            </w:pPr>
            <w:r w:rsidRPr="002D6B78">
              <w:rPr>
                <w:rFonts w:ascii="Times New Roman" w:hAnsi="Times New Roman"/>
                <w:sz w:val="24"/>
                <w:szCs w:val="24"/>
              </w:rPr>
              <w:t xml:space="preserve">   -устройство пешеходных тротуаров,   содержание  дорог, с регулярным грейдерованием, ямочным     ремонтом, установка дорожных знаков, установка дополнительных фонарей уличного освещения для уличного дорожного освещения</w:t>
            </w:r>
          </w:p>
          <w:p w:rsidR="003E59EA" w:rsidRPr="002D6B78" w:rsidRDefault="003E59EA" w:rsidP="00AA71A8">
            <w:pPr>
              <w:spacing w:after="0" w:line="240" w:lineRule="auto"/>
              <w:jc w:val="center"/>
              <w:rPr>
                <w:rFonts w:ascii="Times New Roman" w:hAnsi="Times New Roman"/>
                <w:sz w:val="24"/>
                <w:szCs w:val="24"/>
              </w:rPr>
            </w:pPr>
          </w:p>
        </w:tc>
      </w:tr>
      <w:tr w:rsidR="003E59EA" w:rsidRPr="002D6B78" w:rsidTr="00E430AF">
        <w:trPr>
          <w:cantSplit/>
          <w:trHeight w:val="653"/>
          <w:jc w:val="center"/>
        </w:trPr>
        <w:tc>
          <w:tcPr>
            <w:tcW w:w="562" w:type="dxa"/>
            <w:shd w:val="clear" w:color="auto" w:fill="F2F2F2"/>
          </w:tcPr>
          <w:p w:rsidR="003E59EA" w:rsidRDefault="003E59EA" w:rsidP="001E52A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w:t>
            </w:r>
          </w:p>
        </w:tc>
        <w:tc>
          <w:tcPr>
            <w:tcW w:w="2694" w:type="dxa"/>
            <w:shd w:val="clear" w:color="auto" w:fill="F2F2F2"/>
          </w:tcPr>
          <w:p w:rsidR="003E59EA" w:rsidRPr="00112BA8" w:rsidRDefault="003E59EA" w:rsidP="00441C86">
            <w:pPr>
              <w:spacing w:after="0" w:line="240" w:lineRule="auto"/>
              <w:jc w:val="both"/>
              <w:rPr>
                <w:rFonts w:ascii="Times New Roman" w:hAnsi="Times New Roman"/>
                <w:sz w:val="24"/>
                <w:szCs w:val="24"/>
                <w:lang w:eastAsia="ru-RU"/>
              </w:rPr>
            </w:pPr>
          </w:p>
        </w:tc>
        <w:tc>
          <w:tcPr>
            <w:tcW w:w="4536" w:type="dxa"/>
            <w:shd w:val="clear" w:color="auto" w:fill="FFFFFF"/>
          </w:tcPr>
          <w:p w:rsidR="003E59EA" w:rsidRPr="00FA0363" w:rsidRDefault="003E59EA" w:rsidP="00FA0363">
            <w:pPr>
              <w:spacing w:after="0" w:line="240" w:lineRule="auto"/>
              <w:rPr>
                <w:rFonts w:ascii="Times New Roman" w:hAnsi="Times New Roman"/>
                <w:bCs/>
                <w:sz w:val="24"/>
                <w:szCs w:val="24"/>
                <w:lang w:eastAsia="ru-RU"/>
              </w:rPr>
            </w:pPr>
            <w:r>
              <w:rPr>
                <w:rFonts w:ascii="Times New Roman" w:hAnsi="Times New Roman"/>
                <w:bCs/>
                <w:sz w:val="24"/>
                <w:szCs w:val="24"/>
                <w:lang w:eastAsia="ru-RU"/>
              </w:rPr>
              <w:t>П</w:t>
            </w:r>
            <w:r w:rsidRPr="00FA0363">
              <w:rPr>
                <w:rFonts w:ascii="Times New Roman" w:hAnsi="Times New Roman"/>
                <w:bCs/>
                <w:sz w:val="24"/>
                <w:szCs w:val="24"/>
                <w:lang w:eastAsia="ru-RU"/>
              </w:rPr>
              <w:t>рограмма  «Формирование современной городской среды муниципального образования Переволоцкий поссовет</w:t>
            </w:r>
            <w:r>
              <w:rPr>
                <w:rFonts w:ascii="Times New Roman" w:hAnsi="Times New Roman"/>
                <w:bCs/>
                <w:sz w:val="24"/>
                <w:szCs w:val="24"/>
                <w:lang w:eastAsia="ru-RU"/>
              </w:rPr>
              <w:t xml:space="preserve"> на </w:t>
            </w:r>
            <w:r w:rsidRPr="00FA0363">
              <w:rPr>
                <w:rFonts w:ascii="Times New Roman" w:hAnsi="Times New Roman"/>
                <w:bCs/>
                <w:sz w:val="24"/>
                <w:szCs w:val="24"/>
                <w:lang w:eastAsia="ru-RU"/>
              </w:rPr>
              <w:t xml:space="preserve">2018-2024 годы »                                                                                                   от 30.08.2019г.  №  178-п </w:t>
            </w:r>
          </w:p>
          <w:p w:rsidR="003E59EA" w:rsidRPr="00FA0363" w:rsidRDefault="003E59EA" w:rsidP="00FA0363">
            <w:pPr>
              <w:spacing w:after="0" w:line="240" w:lineRule="auto"/>
              <w:rPr>
                <w:rFonts w:ascii="Times New Roman" w:hAnsi="Times New Roman"/>
                <w:bCs/>
                <w:sz w:val="24"/>
                <w:szCs w:val="24"/>
                <w:lang w:eastAsia="ru-RU"/>
              </w:rPr>
            </w:pPr>
          </w:p>
          <w:p w:rsidR="003E59EA" w:rsidRPr="004F3133" w:rsidRDefault="003E59EA" w:rsidP="004F3133">
            <w:pPr>
              <w:spacing w:after="0" w:line="240" w:lineRule="auto"/>
              <w:rPr>
                <w:rFonts w:ascii="Times New Roman" w:hAnsi="Times New Roman"/>
                <w:bCs/>
                <w:sz w:val="24"/>
                <w:szCs w:val="24"/>
                <w:lang w:eastAsia="ru-RU"/>
              </w:rPr>
            </w:pPr>
          </w:p>
        </w:tc>
        <w:tc>
          <w:tcPr>
            <w:tcW w:w="1917" w:type="dxa"/>
            <w:shd w:val="clear" w:color="auto" w:fill="FFFFFF"/>
          </w:tcPr>
          <w:p w:rsidR="003E59EA" w:rsidRPr="002D6B78" w:rsidRDefault="003E59EA" w:rsidP="009616E7">
            <w:pPr>
              <w:spacing w:after="0" w:line="240" w:lineRule="auto"/>
              <w:jc w:val="center"/>
              <w:rPr>
                <w:rFonts w:ascii="Times New Roman" w:hAnsi="Times New Roman"/>
                <w:sz w:val="24"/>
                <w:szCs w:val="24"/>
              </w:rPr>
            </w:pPr>
            <w:r w:rsidRPr="002D6B78">
              <w:rPr>
                <w:rFonts w:ascii="Times New Roman" w:hAnsi="Times New Roman"/>
                <w:sz w:val="24"/>
                <w:szCs w:val="24"/>
              </w:rPr>
              <w:t>Выполнение комплекса работ по благоустройству дворовых территорий многоквартирных жилых домов, территорий общего пользования</w:t>
            </w:r>
          </w:p>
        </w:tc>
      </w:tr>
    </w:tbl>
    <w:p w:rsidR="003E59EA" w:rsidRDefault="003E59EA" w:rsidP="001E52A6">
      <w:pPr>
        <w:spacing w:after="0" w:line="240" w:lineRule="auto"/>
        <w:ind w:firstLine="540"/>
        <w:jc w:val="both"/>
        <w:rPr>
          <w:rFonts w:ascii="Times New Roman" w:hAnsi="Times New Roman"/>
          <w:sz w:val="28"/>
          <w:szCs w:val="28"/>
          <w:lang w:eastAsia="ru-RU"/>
        </w:rPr>
      </w:pPr>
    </w:p>
    <w:p w:rsidR="003E59EA" w:rsidRDefault="003E59EA">
      <w:pPr>
        <w:rPr>
          <w:rFonts w:ascii="Times New Roman" w:hAnsi="Times New Roman"/>
          <w:sz w:val="28"/>
          <w:szCs w:val="28"/>
          <w:lang w:eastAsia="ru-RU"/>
        </w:rPr>
      </w:pPr>
      <w:r>
        <w:rPr>
          <w:rFonts w:ascii="Times New Roman" w:hAnsi="Times New Roman"/>
          <w:sz w:val="28"/>
          <w:szCs w:val="28"/>
          <w:lang w:eastAsia="ru-RU"/>
        </w:rPr>
        <w:br w:type="page"/>
      </w:r>
    </w:p>
    <w:p w:rsidR="003E59EA" w:rsidRPr="00122665" w:rsidRDefault="003E59EA" w:rsidP="001E52A6">
      <w:pPr>
        <w:pStyle w:val="1"/>
        <w:jc w:val="both"/>
        <w:rPr>
          <w:rFonts w:ascii="Times New Roman" w:hAnsi="Times New Roman"/>
          <w:b/>
        </w:rPr>
      </w:pPr>
      <w:bookmarkStart w:id="16" w:name="_Toc522283427"/>
      <w:bookmarkStart w:id="17" w:name="_Toc6396353"/>
      <w:bookmarkStart w:id="18" w:name="_Toc48300837"/>
      <w:bookmarkStart w:id="19" w:name="_Toc488920895"/>
      <w:r w:rsidRPr="000021D9">
        <w:rPr>
          <w:rFonts w:ascii="Times New Roman" w:hAnsi="Times New Roman"/>
          <w:b/>
        </w:rPr>
        <w:t xml:space="preserve">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w:t>
      </w:r>
      <w:r w:rsidRPr="00122665">
        <w:rPr>
          <w:rFonts w:ascii="Times New Roman" w:hAnsi="Times New Roman"/>
          <w:b/>
        </w:rPr>
        <w:t>ИСПОЛЬЗОВАНИЯ</w:t>
      </w:r>
      <w:bookmarkEnd w:id="16"/>
      <w:bookmarkEnd w:id="17"/>
      <w:bookmarkEnd w:id="18"/>
    </w:p>
    <w:p w:rsidR="003E59EA" w:rsidRPr="00122665" w:rsidRDefault="003E59EA" w:rsidP="00122665">
      <w:pPr>
        <w:spacing w:after="0" w:line="240" w:lineRule="auto"/>
      </w:pPr>
    </w:p>
    <w:p w:rsidR="003E59EA" w:rsidRPr="00822638" w:rsidRDefault="003E59EA" w:rsidP="00122665">
      <w:pPr>
        <w:pStyle w:val="1"/>
        <w:spacing w:before="0" w:line="240" w:lineRule="auto"/>
        <w:ind w:firstLine="709"/>
        <w:jc w:val="both"/>
        <w:rPr>
          <w:rFonts w:ascii="Times New Roman" w:hAnsi="Times New Roman"/>
        </w:rPr>
      </w:pPr>
      <w:bookmarkStart w:id="20" w:name="_Toc6396354"/>
      <w:bookmarkStart w:id="21" w:name="_Toc48300838"/>
      <w:r w:rsidRPr="00122665">
        <w:rPr>
          <w:rFonts w:ascii="Times New Roman" w:hAnsi="Times New Roman"/>
        </w:rPr>
        <w:t xml:space="preserve">3.1. Анализ </w:t>
      </w:r>
      <w:r w:rsidRPr="00822638">
        <w:rPr>
          <w:rFonts w:ascii="Times New Roman" w:hAnsi="Times New Roman"/>
        </w:rPr>
        <w:t>использования территорий поселения</w:t>
      </w:r>
      <w:bookmarkEnd w:id="20"/>
      <w:bookmarkEnd w:id="21"/>
    </w:p>
    <w:p w:rsidR="003E59EA" w:rsidRPr="00822638" w:rsidRDefault="003E59EA" w:rsidP="00122665">
      <w:pPr>
        <w:spacing w:after="0" w:line="240" w:lineRule="auto"/>
        <w:ind w:firstLine="709"/>
      </w:pPr>
    </w:p>
    <w:p w:rsidR="003E59EA" w:rsidRPr="00822638" w:rsidRDefault="003E59EA" w:rsidP="00122665">
      <w:pPr>
        <w:keepNext/>
        <w:keepLines/>
        <w:spacing w:after="0" w:line="240" w:lineRule="auto"/>
        <w:ind w:firstLine="709"/>
        <w:jc w:val="both"/>
        <w:outlineLvl w:val="1"/>
        <w:rPr>
          <w:rFonts w:ascii="Times New Roman" w:hAnsi="Times New Roman"/>
          <w:color w:val="2E74B5"/>
          <w:sz w:val="28"/>
          <w:szCs w:val="28"/>
        </w:rPr>
      </w:pPr>
      <w:bookmarkStart w:id="22" w:name="_Toc522283428"/>
      <w:bookmarkStart w:id="23" w:name="_Toc6396355"/>
      <w:bookmarkStart w:id="24" w:name="_Toc48300839"/>
      <w:bookmarkStart w:id="25" w:name="OLE_LINK155"/>
      <w:bookmarkStart w:id="26" w:name="OLE_LINK156"/>
      <w:bookmarkStart w:id="27" w:name="OLE_LINK157"/>
      <w:bookmarkEnd w:id="15"/>
      <w:bookmarkEnd w:id="19"/>
      <w:r w:rsidRPr="00822638">
        <w:rPr>
          <w:rFonts w:ascii="Times New Roman" w:hAnsi="Times New Roman"/>
          <w:color w:val="2E74B5"/>
          <w:sz w:val="28"/>
          <w:szCs w:val="28"/>
        </w:rPr>
        <w:t xml:space="preserve">3.1.1. Современная пространственно-планировочная организация и использование территории </w:t>
      </w:r>
      <w:bookmarkEnd w:id="22"/>
      <w:r w:rsidRPr="00822638">
        <w:rPr>
          <w:rFonts w:ascii="Times New Roman" w:hAnsi="Times New Roman"/>
          <w:color w:val="2E74B5"/>
          <w:sz w:val="28"/>
          <w:szCs w:val="28"/>
        </w:rPr>
        <w:t>поселения</w:t>
      </w:r>
      <w:bookmarkEnd w:id="23"/>
      <w:bookmarkEnd w:id="24"/>
    </w:p>
    <w:p w:rsidR="003E59EA" w:rsidRPr="00822638" w:rsidRDefault="003E59EA" w:rsidP="001E52A6">
      <w:pPr>
        <w:spacing w:after="0" w:line="240" w:lineRule="auto"/>
        <w:ind w:firstLine="709"/>
        <w:jc w:val="both"/>
        <w:rPr>
          <w:rFonts w:ascii="Times New Roman" w:hAnsi="Times New Roman"/>
          <w:sz w:val="28"/>
          <w:szCs w:val="28"/>
        </w:rPr>
      </w:pPr>
    </w:p>
    <w:p w:rsidR="003E59EA" w:rsidRPr="00822638" w:rsidRDefault="00C02888" w:rsidP="0086085A">
      <w:pPr>
        <w:spacing w:after="0" w:line="240" w:lineRule="auto"/>
        <w:jc w:val="center"/>
        <w:rPr>
          <w:rFonts w:ascii="Times New Roman" w:hAnsi="Times New Roman"/>
          <w:sz w:val="28"/>
          <w:szCs w:val="28"/>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2751455</wp:posOffset>
                </wp:positionH>
                <wp:positionV relativeFrom="paragraph">
                  <wp:posOffset>3049905</wp:posOffset>
                </wp:positionV>
                <wp:extent cx="257175" cy="238125"/>
                <wp:effectExtent l="27305" t="20955" r="39370" b="45720"/>
                <wp:wrapNone/>
                <wp:docPr id="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16.65pt;margin-top:240.15pt;width:20.2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" fillcolor="#c0504d" strokecolor="#f2f2f2" strokeweight="3pt">
                <v:shadow on="t" color="#622423" opacity=".5" offset="1pt"/>
              </v:oval>
            </w:pict>
          </mc:Fallback>
        </mc:AlternateContent>
      </w:r>
      <w:r>
        <w:rPr>
          <w:noProof/>
          <w:lang w:eastAsia="ru-RU"/>
        </w:rPr>
        <w:drawing>
          <wp:inline distT="0" distB="0" distL="0" distR="0">
            <wp:extent cx="3763645" cy="5295265"/>
            <wp:effectExtent l="0" t="0" r="8255" b="63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t="8382" r="19844" b="3825"/>
                    <a:stretch>
                      <a:fillRect/>
                    </a:stretch>
                  </pic:blipFill>
                  <pic:spPr bwMode="auto">
                    <a:xfrm>
                      <a:off x="0" y="0"/>
                      <a:ext cx="3763645" cy="5295265"/>
                    </a:xfrm>
                    <a:prstGeom prst="rect">
                      <a:avLst/>
                    </a:prstGeom>
                    <a:noFill/>
                    <a:ln>
                      <a:noFill/>
                    </a:ln>
                  </pic:spPr>
                </pic:pic>
              </a:graphicData>
            </a:graphic>
          </wp:inline>
        </w:drawing>
      </w:r>
    </w:p>
    <w:p w:rsidR="003E59EA" w:rsidRPr="00122665" w:rsidRDefault="003E59EA" w:rsidP="001E52A6">
      <w:pPr>
        <w:spacing w:after="0" w:line="240" w:lineRule="auto"/>
        <w:ind w:firstLine="709"/>
        <w:jc w:val="both"/>
        <w:rPr>
          <w:rFonts w:ascii="Times New Roman" w:hAnsi="Times New Roman"/>
          <w:sz w:val="28"/>
          <w:szCs w:val="28"/>
        </w:rPr>
      </w:pPr>
      <w:r w:rsidRPr="00822638">
        <w:rPr>
          <w:rFonts w:ascii="Times New Roman" w:hAnsi="Times New Roman"/>
          <w:i/>
          <w:sz w:val="28"/>
          <w:szCs w:val="28"/>
          <w:lang w:eastAsia="ar-SA"/>
        </w:rPr>
        <w:lastRenderedPageBreak/>
        <w:t xml:space="preserve">Рисунок </w:t>
      </w:r>
      <w:r>
        <w:rPr>
          <w:rFonts w:ascii="Times New Roman" w:hAnsi="Times New Roman"/>
          <w:i/>
          <w:sz w:val="28"/>
          <w:szCs w:val="28"/>
          <w:lang w:eastAsia="ar-SA"/>
        </w:rPr>
        <w:t>М</w:t>
      </w:r>
      <w:r w:rsidRPr="00822638">
        <w:rPr>
          <w:rFonts w:ascii="Times New Roman" w:hAnsi="Times New Roman"/>
          <w:sz w:val="28"/>
          <w:szCs w:val="28"/>
        </w:rPr>
        <w:t xml:space="preserve">естоположение </w:t>
      </w:r>
      <w:r>
        <w:rPr>
          <w:rFonts w:ascii="Times New Roman" w:hAnsi="Times New Roman"/>
          <w:sz w:val="28"/>
          <w:szCs w:val="28"/>
        </w:rPr>
        <w:t>МО Переволоцкий поссовет</w:t>
      </w:r>
      <w:r w:rsidRPr="00822638">
        <w:rPr>
          <w:rFonts w:ascii="Times New Roman" w:hAnsi="Times New Roman"/>
          <w:sz w:val="28"/>
          <w:szCs w:val="28"/>
        </w:rPr>
        <w:t xml:space="preserve"> в </w:t>
      </w:r>
      <w:r>
        <w:rPr>
          <w:rFonts w:ascii="Times New Roman" w:hAnsi="Times New Roman"/>
          <w:sz w:val="28"/>
          <w:szCs w:val="28"/>
        </w:rPr>
        <w:t>Переволоцком</w:t>
      </w:r>
      <w:r w:rsidRPr="00822638">
        <w:rPr>
          <w:rFonts w:ascii="Times New Roman" w:hAnsi="Times New Roman"/>
          <w:sz w:val="28"/>
          <w:szCs w:val="28"/>
        </w:rPr>
        <w:t xml:space="preserve"> районе</w:t>
      </w:r>
      <w:r>
        <w:rPr>
          <w:rFonts w:ascii="Times New Roman" w:hAnsi="Times New Roman"/>
          <w:sz w:val="28"/>
          <w:szCs w:val="28"/>
        </w:rPr>
        <w:t>.</w:t>
      </w:r>
    </w:p>
    <w:p w:rsidR="003E59EA" w:rsidRPr="00834723" w:rsidRDefault="003E59EA" w:rsidP="00834723">
      <w:pPr>
        <w:pStyle w:val="2"/>
        <w:rPr>
          <w:sz w:val="28"/>
        </w:rPr>
      </w:pPr>
      <w:bookmarkStart w:id="28" w:name="_Toc6396356"/>
      <w:bookmarkStart w:id="29" w:name="_Toc48300840"/>
      <w:r w:rsidRPr="00834723">
        <w:rPr>
          <w:sz w:val="28"/>
        </w:rPr>
        <w:t>Географическое положение</w:t>
      </w:r>
      <w:bookmarkEnd w:id="28"/>
      <w:bookmarkEnd w:id="29"/>
    </w:p>
    <w:p w:rsidR="003E59EA" w:rsidRDefault="003E59EA" w:rsidP="002E7B29">
      <w:pPr>
        <w:pStyle w:val="210"/>
        <w:spacing w:line="247" w:lineRule="auto"/>
        <w:ind w:firstLine="709"/>
        <w:rPr>
          <w:sz w:val="28"/>
          <w:szCs w:val="28"/>
        </w:rPr>
      </w:pPr>
      <w:r>
        <w:rPr>
          <w:sz w:val="28"/>
          <w:szCs w:val="28"/>
        </w:rPr>
        <w:t>Муниципальное образование Переволоцкий поссовет находится на территории Переволоцкого района Оренбургской области Приволжского федерального округа Российской Федерации.</w:t>
      </w:r>
    </w:p>
    <w:p w:rsidR="003E59EA" w:rsidRDefault="003E59EA" w:rsidP="002E7B29">
      <w:pPr>
        <w:pStyle w:val="210"/>
        <w:spacing w:line="247" w:lineRule="auto"/>
        <w:ind w:firstLine="709"/>
        <w:rPr>
          <w:sz w:val="28"/>
          <w:szCs w:val="28"/>
        </w:rPr>
      </w:pPr>
      <w:r>
        <w:rPr>
          <w:sz w:val="28"/>
          <w:szCs w:val="28"/>
        </w:rPr>
        <w:t>Переволоцкий</w:t>
      </w:r>
      <w:r>
        <w:rPr>
          <w:color w:val="000000"/>
          <w:sz w:val="28"/>
          <w:szCs w:val="28"/>
        </w:rPr>
        <w:t xml:space="preserve"> район </w:t>
      </w:r>
      <w:r>
        <w:rPr>
          <w:sz w:val="28"/>
          <w:szCs w:val="28"/>
        </w:rPr>
        <w:t>расположен в центральной зоне Оренбургской области и граничит с Александровским, Сакмарским, Оренбургским, Илекским и Новосергиевским районами, с МО город Оренбург.</w:t>
      </w:r>
    </w:p>
    <w:p w:rsidR="003E59EA" w:rsidRDefault="003E59EA" w:rsidP="002E7B29">
      <w:pPr>
        <w:spacing w:after="0"/>
        <w:ind w:firstLine="709"/>
        <w:jc w:val="both"/>
        <w:rPr>
          <w:rFonts w:ascii="Times New Roman" w:hAnsi="Times New Roman"/>
          <w:sz w:val="28"/>
          <w:szCs w:val="28"/>
        </w:rPr>
      </w:pPr>
      <w:r>
        <w:rPr>
          <w:rFonts w:ascii="Times New Roman" w:hAnsi="Times New Roman"/>
          <w:sz w:val="28"/>
          <w:szCs w:val="28"/>
        </w:rPr>
        <w:t xml:space="preserve">МО Переволоцкий поссовет граничит с сельсоветами Переволоцкого района: на западе – с Мамалаевским, на юге – с Садовым, на юго-востоке – с Донецким, на северо-востоке – с Кариновским, на севере – с Япрынцевским, на северо-западе – с Адамовским.  </w:t>
      </w:r>
    </w:p>
    <w:p w:rsidR="003E59EA" w:rsidRDefault="003E59EA" w:rsidP="002E7B29">
      <w:pPr>
        <w:pStyle w:val="210"/>
        <w:spacing w:line="247" w:lineRule="auto"/>
        <w:ind w:firstLine="709"/>
        <w:rPr>
          <w:sz w:val="28"/>
          <w:szCs w:val="28"/>
        </w:rPr>
      </w:pPr>
      <w:r w:rsidRPr="002E7B29">
        <w:rPr>
          <w:sz w:val="28"/>
          <w:szCs w:val="28"/>
        </w:rPr>
        <w:t>На сегодняшний день в муниципальное образование Переволоцкий поссовет входят: поселок Переволоцкий, село Филипповка, хутор Самарский и разъезд 13 км с населением 10341 человек.</w:t>
      </w:r>
      <w:r>
        <w:rPr>
          <w:sz w:val="28"/>
          <w:szCs w:val="28"/>
        </w:rPr>
        <w:t xml:space="preserve"> Площадь МО Переволоцкий поссовет </w:t>
      </w:r>
      <w:r w:rsidRPr="00B30D16">
        <w:rPr>
          <w:sz w:val="28"/>
          <w:szCs w:val="28"/>
        </w:rPr>
        <w:t>- 22501,47га.</w:t>
      </w:r>
    </w:p>
    <w:p w:rsidR="003E59EA" w:rsidRDefault="003E59EA" w:rsidP="002E7B29">
      <w:pPr>
        <w:pStyle w:val="210"/>
        <w:spacing w:line="247" w:lineRule="auto"/>
        <w:ind w:firstLine="709"/>
        <w:rPr>
          <w:color w:val="000000"/>
          <w:sz w:val="28"/>
          <w:szCs w:val="28"/>
        </w:rPr>
      </w:pPr>
      <w:r>
        <w:rPr>
          <w:sz w:val="28"/>
          <w:szCs w:val="28"/>
        </w:rPr>
        <w:t xml:space="preserve">Районный центр имеет </w:t>
      </w:r>
      <w:r>
        <w:rPr>
          <w:color w:val="000000"/>
          <w:sz w:val="28"/>
          <w:szCs w:val="28"/>
        </w:rPr>
        <w:t xml:space="preserve">выгодное экономико-географическое положение, т.к. </w:t>
      </w:r>
      <w:r>
        <w:rPr>
          <w:sz w:val="28"/>
          <w:szCs w:val="28"/>
        </w:rPr>
        <w:t xml:space="preserve">находится на расстоянии всего </w:t>
      </w:r>
      <w:r>
        <w:rPr>
          <w:color w:val="000000"/>
          <w:sz w:val="28"/>
          <w:szCs w:val="28"/>
        </w:rPr>
        <w:t>75 км от областного центра г. Оренбург. Через поселок Переволоцкий проходит железнодорожная магистраль Самара-Оренбург-Челябинск, а также федеральная автодорога Самара-Оренбург. Это направление связывает все экономические зоны области, т.е. пос. Переволоцкий расположен на главной планировочной оси Оренбургской области.</w:t>
      </w:r>
    </w:p>
    <w:p w:rsidR="003E59EA" w:rsidRPr="000C1C80" w:rsidRDefault="003E59EA" w:rsidP="001E52A6">
      <w:pPr>
        <w:spacing w:after="0" w:line="240" w:lineRule="auto"/>
        <w:ind w:firstLine="709"/>
        <w:jc w:val="both"/>
        <w:rPr>
          <w:rFonts w:ascii="Times New Roman" w:hAnsi="Times New Roman"/>
          <w:sz w:val="28"/>
          <w:szCs w:val="28"/>
        </w:rPr>
      </w:pPr>
    </w:p>
    <w:p w:rsidR="003E59EA" w:rsidRPr="00834723" w:rsidRDefault="003E59EA" w:rsidP="00834723">
      <w:pPr>
        <w:pStyle w:val="2"/>
        <w:rPr>
          <w:sz w:val="28"/>
        </w:rPr>
      </w:pPr>
      <w:bookmarkStart w:id="30" w:name="_Toc6396357"/>
      <w:bookmarkStart w:id="31" w:name="_Toc48300841"/>
      <w:r w:rsidRPr="00834723">
        <w:rPr>
          <w:sz w:val="28"/>
        </w:rPr>
        <w:t>Историческая справка</w:t>
      </w:r>
      <w:bookmarkEnd w:id="30"/>
      <w:bookmarkEnd w:id="31"/>
    </w:p>
    <w:p w:rsidR="003E59EA" w:rsidRPr="002E7B29" w:rsidRDefault="003E59EA" w:rsidP="002E7B29">
      <w:pPr>
        <w:pStyle w:val="afa"/>
        <w:widowControl w:val="0"/>
        <w:tabs>
          <w:tab w:val="left" w:pos="709"/>
        </w:tabs>
        <w:spacing w:after="0"/>
        <w:ind w:firstLine="709"/>
        <w:contextualSpacing/>
        <w:rPr>
          <w:sz w:val="28"/>
          <w:szCs w:val="28"/>
        </w:rPr>
      </w:pPr>
      <w:r w:rsidRPr="002E7B29">
        <w:rPr>
          <w:sz w:val="28"/>
          <w:szCs w:val="28"/>
        </w:rPr>
        <w:t xml:space="preserve">Переволоцкий район был создан 13 февраля </w:t>
      </w:r>
      <w:hyperlink r:id="rId25" w:history="1">
        <w:r w:rsidRPr="002E7B29">
          <w:t>1935</w:t>
        </w:r>
      </w:hyperlink>
      <w:r w:rsidRPr="002E7B29">
        <w:rPr>
          <w:sz w:val="28"/>
          <w:szCs w:val="28"/>
        </w:rPr>
        <w:t xml:space="preserve"> года Постановлением Президиума Оренбургского облисполкома на основании Постановления Президиума ВЦИК от 25 января 1935 года «О новой сети Оренбургской области».</w:t>
      </w:r>
    </w:p>
    <w:p w:rsidR="003E59EA" w:rsidRPr="002E7B29" w:rsidRDefault="003E59EA" w:rsidP="002E7B29">
      <w:pPr>
        <w:pStyle w:val="afa"/>
        <w:widowControl w:val="0"/>
        <w:tabs>
          <w:tab w:val="left" w:pos="709"/>
        </w:tabs>
        <w:spacing w:after="0"/>
        <w:ind w:firstLine="709"/>
        <w:contextualSpacing/>
        <w:rPr>
          <w:sz w:val="28"/>
          <w:szCs w:val="28"/>
        </w:rPr>
      </w:pPr>
      <w:r w:rsidRPr="002E7B29">
        <w:rPr>
          <w:sz w:val="28"/>
          <w:szCs w:val="28"/>
        </w:rPr>
        <w:t>В состав Переволоцкого района тогда вошли 13 сельских Советов. Они объединили 75 населенных пунктов. В 1962 году в результате территориальной реорганизации и укрупнения районов Переволоцкий район был ликвидирован, а его территория была присоединена к Новосергиевскому району. В январе 1965 года Переволоцкий район был восстановлен в новых границах.  В настоящее время в составе Переволоцкого района один поссовет (Переволоцкий поссовет) и 18 сельских Советов, на территории которых 49 населенных пунктов.</w:t>
      </w:r>
    </w:p>
    <w:p w:rsidR="003E59EA" w:rsidRPr="002E7B29" w:rsidRDefault="003E59EA" w:rsidP="002E7B29">
      <w:pPr>
        <w:pStyle w:val="afa"/>
        <w:widowControl w:val="0"/>
        <w:tabs>
          <w:tab w:val="left" w:pos="709"/>
        </w:tabs>
        <w:spacing w:after="0"/>
        <w:ind w:firstLine="709"/>
        <w:contextualSpacing/>
        <w:rPr>
          <w:sz w:val="28"/>
          <w:szCs w:val="28"/>
        </w:rPr>
      </w:pPr>
      <w:r w:rsidRPr="002E7B29">
        <w:rPr>
          <w:sz w:val="28"/>
          <w:szCs w:val="28"/>
        </w:rPr>
        <w:t xml:space="preserve">Поселок Переволоцкий относится к самым старым поселениям не </w:t>
      </w:r>
      <w:r w:rsidRPr="002E7B29">
        <w:rPr>
          <w:sz w:val="28"/>
          <w:szCs w:val="28"/>
        </w:rPr>
        <w:lastRenderedPageBreak/>
        <w:t>только района, но и всего Оренбуржья, и связан с богатым историческим прошлым.</w:t>
      </w:r>
    </w:p>
    <w:p w:rsidR="003E59EA" w:rsidRPr="002E7B29" w:rsidRDefault="003E59EA" w:rsidP="002E7B29">
      <w:pPr>
        <w:pStyle w:val="afa"/>
        <w:widowControl w:val="0"/>
        <w:tabs>
          <w:tab w:val="left" w:pos="709"/>
        </w:tabs>
        <w:spacing w:after="0"/>
        <w:ind w:firstLine="709"/>
        <w:contextualSpacing/>
        <w:rPr>
          <w:sz w:val="28"/>
          <w:szCs w:val="28"/>
        </w:rPr>
      </w:pPr>
      <w:r w:rsidRPr="002E7B29">
        <w:rPr>
          <w:sz w:val="28"/>
          <w:szCs w:val="28"/>
        </w:rPr>
        <w:t>Так, поселение как крепостной «городок» было основано в 1736 году. Царским правительством было дано указание направить 200 человек из уральских казаков для заселения крепости для охраны от набегов киргиз-кайсаков.</w:t>
      </w:r>
    </w:p>
    <w:p w:rsidR="003E59EA" w:rsidRPr="002E7B29" w:rsidRDefault="003E59EA" w:rsidP="002E7B29">
      <w:pPr>
        <w:pStyle w:val="afa"/>
        <w:widowControl w:val="0"/>
        <w:tabs>
          <w:tab w:val="left" w:pos="709"/>
        </w:tabs>
        <w:spacing w:after="0"/>
        <w:ind w:firstLine="709"/>
        <w:contextualSpacing/>
        <w:rPr>
          <w:sz w:val="28"/>
          <w:szCs w:val="28"/>
        </w:rPr>
      </w:pPr>
      <w:r w:rsidRPr="002E7B29">
        <w:rPr>
          <w:sz w:val="28"/>
          <w:szCs w:val="28"/>
        </w:rPr>
        <w:t>Крепость занимала по тому времени удобное положение, когда с Волги на лодках поднимались торговые люди с товаром по реке Самаре до места современного поселка, а затем волоком переправляли – «переволакивали» их в верховье реки Камыш-Самары к месту нынешнего  села Алексеевка и спускались по ней на лодках к реке Урал у современного Татищева. Селение, где начинался волок и получило название «Переволоцкий».</w:t>
      </w:r>
    </w:p>
    <w:p w:rsidR="003E59EA" w:rsidRPr="009C507C" w:rsidRDefault="003E59EA" w:rsidP="00E22D9D">
      <w:pPr>
        <w:shd w:val="clear" w:color="auto" w:fill="FFFFFF"/>
        <w:spacing w:after="0" w:line="240" w:lineRule="auto"/>
        <w:ind w:firstLine="709"/>
        <w:jc w:val="both"/>
        <w:rPr>
          <w:rFonts w:ascii="Times New Roman" w:hAnsi="Times New Roman"/>
          <w:color w:val="292929"/>
          <w:sz w:val="28"/>
          <w:szCs w:val="28"/>
          <w:lang w:eastAsia="ru-RU"/>
        </w:rPr>
      </w:pPr>
      <w:r w:rsidRPr="009C507C">
        <w:rPr>
          <w:rFonts w:ascii="Times New Roman" w:hAnsi="Times New Roman"/>
          <w:b/>
          <w:bCs/>
          <w:color w:val="292929"/>
          <w:sz w:val="28"/>
          <w:szCs w:val="28"/>
          <w:lang w:eastAsia="ru-RU"/>
        </w:rPr>
        <w:t> </w:t>
      </w:r>
    </w:p>
    <w:p w:rsidR="003E59EA" w:rsidRPr="0077687E" w:rsidRDefault="003E59EA" w:rsidP="00834723">
      <w:pPr>
        <w:pStyle w:val="2"/>
        <w:rPr>
          <w:sz w:val="28"/>
        </w:rPr>
      </w:pPr>
      <w:bookmarkStart w:id="32" w:name="_Toc6396358"/>
      <w:bookmarkStart w:id="33" w:name="_Toc48300842"/>
      <w:r w:rsidRPr="0077687E">
        <w:rPr>
          <w:sz w:val="28"/>
        </w:rPr>
        <w:t>Природно-территориальный комплекс</w:t>
      </w:r>
      <w:bookmarkEnd w:id="32"/>
      <w:bookmarkEnd w:id="33"/>
    </w:p>
    <w:p w:rsidR="003E59EA" w:rsidRPr="0077687E" w:rsidRDefault="003E59EA" w:rsidP="00834723">
      <w:pPr>
        <w:rPr>
          <w:rFonts w:ascii="Times New Roman" w:hAnsi="Times New Roman"/>
          <w:b/>
          <w:sz w:val="28"/>
          <w:szCs w:val="28"/>
        </w:rPr>
      </w:pPr>
      <w:bookmarkStart w:id="34" w:name="_Toc380055189"/>
      <w:bookmarkStart w:id="35" w:name="_Toc488920898"/>
      <w:bookmarkEnd w:id="25"/>
      <w:bookmarkEnd w:id="26"/>
      <w:bookmarkEnd w:id="27"/>
      <w:r w:rsidRPr="0077687E">
        <w:rPr>
          <w:rFonts w:ascii="Times New Roman" w:hAnsi="Times New Roman"/>
          <w:b/>
          <w:sz w:val="28"/>
          <w:szCs w:val="28"/>
        </w:rPr>
        <w:t>Климат</w:t>
      </w:r>
      <w:bookmarkEnd w:id="34"/>
    </w:p>
    <w:p w:rsidR="003E59EA" w:rsidRDefault="003E59EA" w:rsidP="006A59FC">
      <w:pPr>
        <w:spacing w:after="0"/>
        <w:ind w:firstLine="709"/>
        <w:jc w:val="both"/>
        <w:rPr>
          <w:rFonts w:ascii="Times New Roman" w:hAnsi="Times New Roman"/>
          <w:sz w:val="28"/>
          <w:szCs w:val="28"/>
        </w:rPr>
      </w:pPr>
      <w:bookmarkStart w:id="36" w:name="_Toc380055190"/>
      <w:r>
        <w:rPr>
          <w:rFonts w:ascii="Times New Roman" w:hAnsi="Times New Roman"/>
          <w:sz w:val="28"/>
          <w:szCs w:val="28"/>
        </w:rPr>
        <w:t xml:space="preserve">Территория Переволоцкого поссовета расположена в климатическом районе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и относится к восточноевропейскому району континентальной климатической области. Климат района резко-континентальный. Средняя многолетняя температура зимой составляет  – 13,7° С, летом  + 19,9° С. Холодная зима (температура до -42° С) сопровождается частыми метелями, буранами. Жаркое сухое лето (температура до +43° С) с недостаточным атмосферным увлажнением, интенсивным испарением, обилием солнечного освещения. Среднегодовая норма осадков 400-500 мм, продолжительность снежного покрова в среднем составляет 150 дней. Преобладающее направление ветра - восточное, среднегодовая скорость ветра 2,5 м/сек. Среднегодовая относительная влажность составляет 65 %.</w:t>
      </w:r>
    </w:p>
    <w:p w:rsidR="003E59EA" w:rsidRDefault="003E59EA" w:rsidP="006A59FC">
      <w:pPr>
        <w:spacing w:after="0"/>
        <w:ind w:firstLine="709"/>
        <w:jc w:val="both"/>
        <w:rPr>
          <w:rFonts w:ascii="Times New Roman" w:hAnsi="Times New Roman"/>
          <w:sz w:val="28"/>
          <w:szCs w:val="28"/>
        </w:rPr>
      </w:pPr>
      <w:r>
        <w:rPr>
          <w:rFonts w:ascii="Times New Roman" w:hAnsi="Times New Roman"/>
          <w:sz w:val="28"/>
          <w:szCs w:val="28"/>
        </w:rPr>
        <w:t>Неблагополучным климатическим фактором в летний период следует считать суховеи – горячие ветры, дующие из полупустыни и пустыни Средней Азии, реже – ураганные ветры, ливневые дожди с градом.</w:t>
      </w:r>
    </w:p>
    <w:p w:rsidR="003E59EA" w:rsidRPr="003F259A" w:rsidRDefault="003E59EA" w:rsidP="00E22D9D"/>
    <w:p w:rsidR="003E59EA" w:rsidRPr="003F259A" w:rsidRDefault="003E59EA" w:rsidP="00834723">
      <w:pPr>
        <w:rPr>
          <w:rFonts w:ascii="Times New Roman" w:hAnsi="Times New Roman"/>
          <w:b/>
          <w:sz w:val="28"/>
          <w:szCs w:val="28"/>
        </w:rPr>
      </w:pPr>
      <w:r w:rsidRPr="003F259A">
        <w:rPr>
          <w:rFonts w:ascii="Times New Roman" w:hAnsi="Times New Roman"/>
          <w:b/>
          <w:sz w:val="28"/>
          <w:szCs w:val="28"/>
        </w:rPr>
        <w:t>Геоморфология</w:t>
      </w:r>
      <w:bookmarkEnd w:id="36"/>
      <w:r>
        <w:rPr>
          <w:rFonts w:ascii="Times New Roman" w:hAnsi="Times New Roman"/>
          <w:b/>
          <w:sz w:val="28"/>
          <w:szCs w:val="28"/>
        </w:rPr>
        <w:t xml:space="preserve"> </w:t>
      </w:r>
      <w:r w:rsidRPr="006A59FC">
        <w:rPr>
          <w:rFonts w:ascii="Times New Roman" w:hAnsi="Times New Roman"/>
          <w:b/>
          <w:sz w:val="28"/>
          <w:szCs w:val="28"/>
        </w:rPr>
        <w:t>и геологическое строение</w:t>
      </w:r>
    </w:p>
    <w:p w:rsidR="003E59EA" w:rsidRDefault="003E59EA" w:rsidP="006A59FC">
      <w:pPr>
        <w:spacing w:after="0"/>
        <w:ind w:firstLine="709"/>
        <w:jc w:val="both"/>
        <w:rPr>
          <w:rFonts w:ascii="Times New Roman" w:hAnsi="Times New Roman"/>
          <w:sz w:val="28"/>
          <w:szCs w:val="28"/>
        </w:rPr>
      </w:pPr>
      <w:r>
        <w:rPr>
          <w:rFonts w:ascii="Times New Roman" w:hAnsi="Times New Roman"/>
          <w:sz w:val="28"/>
          <w:szCs w:val="28"/>
        </w:rPr>
        <w:t>В геоморфологическом отношении территория Переволоцкого поссовета расположена в Предуральской сыртовой волнистой равнине. Тип рельефа генетически относится к денудационной равнине плиоценового возраста. Главной особенностью ландшафтной структуры района является, с одной стороны, слабое развитие долинно-речных комплексов, а с другой — значительное развитие овражно-балочных комплексов. Рельеф местности холмистый, отметки рельефа колеблются в пределах 163-350 м.</w:t>
      </w:r>
    </w:p>
    <w:p w:rsidR="003E59EA" w:rsidRDefault="003E59EA" w:rsidP="006A59FC">
      <w:pPr>
        <w:spacing w:after="0"/>
        <w:ind w:firstLine="709"/>
        <w:jc w:val="both"/>
        <w:rPr>
          <w:rFonts w:ascii="Times New Roman" w:hAnsi="Times New Roman"/>
          <w:sz w:val="28"/>
          <w:szCs w:val="28"/>
        </w:rPr>
      </w:pPr>
      <w:r>
        <w:rPr>
          <w:rFonts w:ascii="Times New Roman" w:hAnsi="Times New Roman"/>
          <w:sz w:val="28"/>
          <w:szCs w:val="28"/>
        </w:rPr>
        <w:lastRenderedPageBreak/>
        <w:t>В структурно-тектоническом отношении территория Переволоцкого поссовета находится в пределах Восточно-Оренбургского сводового поднятия Волго-Уральской антеклизы.</w:t>
      </w:r>
    </w:p>
    <w:p w:rsidR="003E59EA" w:rsidRDefault="003E59EA" w:rsidP="006A59FC">
      <w:pPr>
        <w:spacing w:after="0"/>
        <w:ind w:firstLine="709"/>
        <w:jc w:val="both"/>
        <w:rPr>
          <w:rFonts w:ascii="Times New Roman" w:hAnsi="Times New Roman"/>
          <w:sz w:val="28"/>
          <w:szCs w:val="28"/>
        </w:rPr>
      </w:pPr>
      <w:r>
        <w:rPr>
          <w:rFonts w:ascii="Times New Roman" w:hAnsi="Times New Roman"/>
          <w:sz w:val="28"/>
          <w:szCs w:val="28"/>
        </w:rPr>
        <w:t xml:space="preserve">В геологическом строении территории принимают участие и играют ландшафтообразующую роль красноцветные песчаники и аргиллиты верхней перми, конгломераты и песчаники нижнего триаса, суглинки, пески и глины неоген-четвертичных отложений. Красноцветные конгломераты и песчаники триаса слагают водораздельные холмы в верховьях реки Самары и на ее междуречье с Куваем. В рельефе они представлены острыми шишками в виде мелкосопочника или крутых лбов. </w:t>
      </w:r>
    </w:p>
    <w:p w:rsidR="003E59EA" w:rsidRPr="007E1EAD" w:rsidRDefault="003E59EA" w:rsidP="009C507C">
      <w:pPr>
        <w:rPr>
          <w:rFonts w:ascii="Times New Roman" w:hAnsi="Times New Roman"/>
          <w:sz w:val="28"/>
          <w:szCs w:val="28"/>
          <w:lang w:eastAsia="ar-SA"/>
        </w:rPr>
      </w:pPr>
    </w:p>
    <w:p w:rsidR="003E59EA" w:rsidRPr="007E1EAD" w:rsidRDefault="003E59EA" w:rsidP="00834723">
      <w:pPr>
        <w:rPr>
          <w:rFonts w:ascii="Times New Roman" w:hAnsi="Times New Roman"/>
          <w:b/>
          <w:sz w:val="28"/>
          <w:szCs w:val="28"/>
        </w:rPr>
      </w:pPr>
      <w:bookmarkStart w:id="37" w:name="_Toc380055192"/>
      <w:r w:rsidRPr="007E1EAD">
        <w:rPr>
          <w:rFonts w:ascii="Times New Roman" w:hAnsi="Times New Roman"/>
          <w:b/>
          <w:sz w:val="28"/>
          <w:szCs w:val="28"/>
        </w:rPr>
        <w:t>Гидрография</w:t>
      </w:r>
      <w:bookmarkEnd w:id="37"/>
    </w:p>
    <w:p w:rsidR="003E59EA" w:rsidRDefault="003E59EA" w:rsidP="006A59FC">
      <w:pPr>
        <w:spacing w:after="0"/>
        <w:ind w:firstLine="709"/>
        <w:jc w:val="both"/>
        <w:rPr>
          <w:rFonts w:ascii="Times New Roman" w:hAnsi="Times New Roman"/>
          <w:sz w:val="28"/>
          <w:szCs w:val="28"/>
        </w:rPr>
      </w:pPr>
      <w:r>
        <w:rPr>
          <w:rFonts w:ascii="Times New Roman" w:hAnsi="Times New Roman"/>
          <w:sz w:val="28"/>
          <w:szCs w:val="28"/>
        </w:rPr>
        <w:t xml:space="preserve">Главной водной артерией территории является река Самара, относящаяся к Волжско-Камскому бассейну, притоками которой являются ручьи Поповка и Казачка. По правому берегу Самары хорошо выражена пойма, которая носит характер слабоволнистой равнины. Ширина поймы колеблется в пределах 500-800 м. Река Самара в районе пос. Переволоцкий маловодна, только весной во время паводка уровень воды в ней повышается, река выходит из берегов и частично заливает пойму. </w:t>
      </w:r>
    </w:p>
    <w:p w:rsidR="003E59EA" w:rsidRDefault="003E59EA" w:rsidP="006A59FC">
      <w:pPr>
        <w:spacing w:after="0"/>
        <w:ind w:firstLine="709"/>
        <w:jc w:val="both"/>
        <w:rPr>
          <w:rFonts w:ascii="Times New Roman" w:hAnsi="Times New Roman"/>
          <w:sz w:val="28"/>
          <w:szCs w:val="28"/>
        </w:rPr>
      </w:pPr>
      <w:r>
        <w:rPr>
          <w:rFonts w:ascii="Times New Roman" w:hAnsi="Times New Roman"/>
          <w:sz w:val="28"/>
          <w:szCs w:val="28"/>
        </w:rPr>
        <w:t xml:space="preserve">Кроме того, в пределах территории муниципального образования имеется </w:t>
      </w:r>
      <w:r>
        <w:rPr>
          <w:rFonts w:ascii="Times New Roman" w:hAnsi="Times New Roman"/>
          <w:color w:val="000000"/>
          <w:sz w:val="28"/>
          <w:szCs w:val="28"/>
        </w:rPr>
        <w:t xml:space="preserve">пруд на р. </w:t>
      </w:r>
      <w:r>
        <w:rPr>
          <w:rFonts w:ascii="Times New Roman" w:hAnsi="Times New Roman"/>
          <w:bCs/>
          <w:color w:val="000000"/>
          <w:sz w:val="28"/>
          <w:szCs w:val="28"/>
        </w:rPr>
        <w:t>Казачка</w:t>
      </w:r>
      <w:r>
        <w:rPr>
          <w:rFonts w:ascii="Times New Roman" w:hAnsi="Times New Roman"/>
          <w:color w:val="000000"/>
          <w:sz w:val="28"/>
          <w:szCs w:val="28"/>
        </w:rPr>
        <w:t xml:space="preserve"> в 6 км юго-восточнее с. Филипповка.</w:t>
      </w:r>
      <w:r>
        <w:rPr>
          <w:rFonts w:ascii="Times New Roman" w:hAnsi="Times New Roman"/>
          <w:sz w:val="28"/>
          <w:szCs w:val="28"/>
        </w:rPr>
        <w:t xml:space="preserve"> </w:t>
      </w:r>
    </w:p>
    <w:p w:rsidR="003E59EA" w:rsidRDefault="003E59EA" w:rsidP="006A59FC">
      <w:pPr>
        <w:spacing w:after="0"/>
        <w:ind w:firstLine="709"/>
        <w:jc w:val="both"/>
        <w:rPr>
          <w:rFonts w:ascii="Times New Roman" w:hAnsi="Times New Roman"/>
          <w:sz w:val="28"/>
          <w:szCs w:val="28"/>
        </w:rPr>
      </w:pPr>
      <w:r>
        <w:rPr>
          <w:rFonts w:ascii="Times New Roman" w:hAnsi="Times New Roman"/>
          <w:sz w:val="28"/>
          <w:szCs w:val="28"/>
        </w:rPr>
        <w:t>Подземные воды в пределах территории Переволоцкого поссовета относятся к татарскому водоносному комплексу (</w:t>
      </w:r>
      <w:r>
        <w:rPr>
          <w:rFonts w:ascii="Times New Roman" w:hAnsi="Times New Roman"/>
          <w:sz w:val="28"/>
          <w:szCs w:val="28"/>
          <w:lang w:val="en-US"/>
        </w:rPr>
        <w:t>P</w:t>
      </w:r>
      <w:r>
        <w:rPr>
          <w:rFonts w:ascii="Times New Roman" w:hAnsi="Times New Roman"/>
          <w:sz w:val="28"/>
          <w:szCs w:val="28"/>
          <w:vertAlign w:val="subscript"/>
        </w:rPr>
        <w:t>2</w:t>
      </w:r>
      <w:r>
        <w:rPr>
          <w:rFonts w:ascii="Times New Roman" w:hAnsi="Times New Roman"/>
          <w:sz w:val="28"/>
          <w:szCs w:val="28"/>
          <w:lang w:val="en-US"/>
        </w:rPr>
        <w:t>t</w:t>
      </w:r>
      <w:r>
        <w:rPr>
          <w:rFonts w:ascii="Times New Roman" w:hAnsi="Times New Roman"/>
          <w:sz w:val="28"/>
          <w:szCs w:val="28"/>
        </w:rPr>
        <w:t>), кроме этого, в долине р. Самара развит четвертичный аллювиальный водоносный комплекс. Глубина залегания грунтовых вод зависит от рельефа, в пойме они залегают на глубине 1-3 м, на пологих склонах на глубине 8-18 м, на возвышенных элементах рельефа 25-30 м.</w:t>
      </w:r>
    </w:p>
    <w:p w:rsidR="003E59EA" w:rsidRPr="00D43673" w:rsidRDefault="003E59EA" w:rsidP="00D43673">
      <w:pPr>
        <w:pStyle w:val="a6"/>
        <w:tabs>
          <w:tab w:val="left" w:pos="0"/>
          <w:tab w:val="left" w:pos="851"/>
        </w:tabs>
        <w:spacing w:after="0"/>
        <w:ind w:left="0" w:firstLine="709"/>
        <w:jc w:val="both"/>
        <w:rPr>
          <w:rFonts w:ascii="Times New Roman" w:hAnsi="Times New Roman"/>
          <w:i/>
          <w:sz w:val="28"/>
          <w:szCs w:val="28"/>
        </w:rPr>
      </w:pPr>
      <w:r w:rsidRPr="00D43673">
        <w:rPr>
          <w:rFonts w:ascii="Times New Roman" w:hAnsi="Times New Roman"/>
          <w:i/>
          <w:sz w:val="28"/>
          <w:szCs w:val="28"/>
        </w:rPr>
        <w:t xml:space="preserve">Таблица. Перечень и характеристика водотоков на территории МО </w:t>
      </w:r>
      <w:r>
        <w:rPr>
          <w:rFonts w:ascii="Times New Roman" w:hAnsi="Times New Roman"/>
          <w:i/>
          <w:sz w:val="28"/>
          <w:szCs w:val="28"/>
        </w:rPr>
        <w:t>Переволоцкий поссовет</w:t>
      </w:r>
      <w:r w:rsidRPr="00D43673">
        <w:rPr>
          <w:rFonts w:ascii="Times New Roman" w:hAnsi="Times New Roman"/>
          <w:i/>
          <w:sz w:val="28"/>
          <w:szCs w:val="28"/>
        </w:rPr>
        <w:t>, подлежащих региональному государственному контролю в Оренбургской области</w:t>
      </w:r>
      <w:r>
        <w:rPr>
          <w:rFonts w:ascii="Times New Roman" w:hAnsi="Times New Roman"/>
          <w:i/>
          <w:sz w:val="28"/>
          <w:szCs w:val="28"/>
        </w:rPr>
        <w:t xml:space="preserve"> </w:t>
      </w:r>
      <w:r w:rsidRPr="00D43673">
        <w:rPr>
          <w:rFonts w:ascii="Times New Roman" w:hAnsi="Times New Roman"/>
          <w:i/>
          <w:sz w:val="28"/>
          <w:szCs w:val="28"/>
        </w:rPr>
        <w:t xml:space="preserve">(согласно перечню </w:t>
      </w:r>
      <w:r w:rsidRPr="00D43673">
        <w:rPr>
          <w:rFonts w:ascii="Times New Roman" w:hAnsi="Times New Roman"/>
          <w:bCs/>
          <w:i/>
          <w:sz w:val="28"/>
          <w:szCs w:val="28"/>
        </w:rPr>
        <w:t>водных объектов,</w:t>
      </w:r>
      <w:r w:rsidRPr="00D43673">
        <w:rPr>
          <w:rFonts w:ascii="Times New Roman" w:hAnsi="Times New Roman"/>
          <w:i/>
          <w:sz w:val="28"/>
          <w:szCs w:val="28"/>
        </w:rPr>
        <w:t xml:space="preserve">  </w:t>
      </w:r>
      <w:r w:rsidRPr="00D43673">
        <w:rPr>
          <w:rFonts w:ascii="Times New Roman" w:hAnsi="Times New Roman"/>
          <w:bCs/>
          <w:i/>
          <w:sz w:val="28"/>
          <w:szCs w:val="28"/>
        </w:rPr>
        <w:t>подлежащих региональному государственному контролю</w:t>
      </w:r>
      <w:r w:rsidRPr="00D43673">
        <w:rPr>
          <w:rFonts w:ascii="Times New Roman" w:hAnsi="Times New Roman"/>
          <w:i/>
          <w:sz w:val="28"/>
          <w:szCs w:val="28"/>
        </w:rPr>
        <w:t xml:space="preserve">  </w:t>
      </w:r>
      <w:r w:rsidRPr="00D43673">
        <w:rPr>
          <w:rFonts w:ascii="Times New Roman" w:hAnsi="Times New Roman"/>
          <w:bCs/>
          <w:i/>
          <w:sz w:val="28"/>
          <w:szCs w:val="28"/>
        </w:rPr>
        <w:t>и надзору за использованием и охраной от 30 июля 2008 г. № 300-п</w:t>
      </w:r>
      <w:r w:rsidRPr="00D43673">
        <w:rPr>
          <w:rFonts w:ascii="Times New Roman" w:hAnsi="Times New Roman"/>
          <w:i/>
          <w:sz w:val="28"/>
          <w:szCs w:val="28"/>
        </w:rPr>
        <w:t>)</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3"/>
        <w:gridCol w:w="1646"/>
        <w:gridCol w:w="1434"/>
        <w:gridCol w:w="1176"/>
        <w:gridCol w:w="1656"/>
        <w:gridCol w:w="1862"/>
      </w:tblGrid>
      <w:tr w:rsidR="003E59EA" w:rsidRPr="002D6B78" w:rsidTr="00E24778">
        <w:trPr>
          <w:trHeight w:val="20"/>
        </w:trPr>
        <w:tc>
          <w:tcPr>
            <w:tcW w:w="967" w:type="pct"/>
            <w:vMerge w:val="restart"/>
          </w:tcPr>
          <w:p w:rsidR="003E59EA" w:rsidRPr="002D6B78" w:rsidRDefault="003E59EA" w:rsidP="00957EB0">
            <w:pPr>
              <w:widowControl w:val="0"/>
              <w:snapToGrid w:val="0"/>
              <w:spacing w:after="0"/>
              <w:ind w:left="-74"/>
              <w:contextualSpacing/>
              <w:jc w:val="center"/>
              <w:rPr>
                <w:rFonts w:ascii="Times New Roman" w:hAnsi="Times New Roman"/>
                <w:b/>
              </w:rPr>
            </w:pPr>
            <w:r w:rsidRPr="002D6B78">
              <w:rPr>
                <w:rFonts w:ascii="Times New Roman" w:hAnsi="Times New Roman"/>
                <w:b/>
              </w:rPr>
              <w:t>Наименование водотока</w:t>
            </w:r>
          </w:p>
        </w:tc>
        <w:tc>
          <w:tcPr>
            <w:tcW w:w="854" w:type="pct"/>
            <w:vMerge w:val="restart"/>
          </w:tcPr>
          <w:p w:rsidR="003E59EA" w:rsidRPr="002D6B78" w:rsidRDefault="003E59EA" w:rsidP="00957EB0">
            <w:pPr>
              <w:widowControl w:val="0"/>
              <w:snapToGrid w:val="0"/>
              <w:spacing w:after="0"/>
              <w:ind w:left="-74" w:right="-142"/>
              <w:contextualSpacing/>
              <w:jc w:val="center"/>
              <w:rPr>
                <w:rFonts w:ascii="Times New Roman" w:hAnsi="Times New Roman"/>
                <w:b/>
              </w:rPr>
            </w:pPr>
            <w:r w:rsidRPr="002D6B78">
              <w:rPr>
                <w:rFonts w:ascii="Times New Roman" w:hAnsi="Times New Roman"/>
                <w:b/>
              </w:rPr>
              <w:t xml:space="preserve">Наименование водотока притоком которого являются </w:t>
            </w:r>
          </w:p>
        </w:tc>
        <w:tc>
          <w:tcPr>
            <w:tcW w:w="744" w:type="pct"/>
            <w:vMerge w:val="restart"/>
          </w:tcPr>
          <w:p w:rsidR="003E59EA" w:rsidRPr="002D6B78" w:rsidRDefault="003E59EA" w:rsidP="00957EB0">
            <w:pPr>
              <w:widowControl w:val="0"/>
              <w:snapToGrid w:val="0"/>
              <w:spacing w:after="0"/>
              <w:contextualSpacing/>
              <w:jc w:val="center"/>
              <w:rPr>
                <w:rFonts w:ascii="Times New Roman" w:hAnsi="Times New Roman"/>
                <w:b/>
              </w:rPr>
            </w:pPr>
            <w:r w:rsidRPr="002D6B78">
              <w:rPr>
                <w:rFonts w:ascii="Times New Roman" w:hAnsi="Times New Roman"/>
                <w:b/>
              </w:rPr>
              <w:t>Порядок притока основной реки</w:t>
            </w:r>
          </w:p>
        </w:tc>
        <w:tc>
          <w:tcPr>
            <w:tcW w:w="2435" w:type="pct"/>
            <w:gridSpan w:val="3"/>
          </w:tcPr>
          <w:p w:rsidR="003E59EA" w:rsidRPr="002D6B78" w:rsidRDefault="003E59EA" w:rsidP="00957EB0">
            <w:pPr>
              <w:widowControl w:val="0"/>
              <w:snapToGrid w:val="0"/>
              <w:spacing w:after="0"/>
              <w:contextualSpacing/>
              <w:jc w:val="center"/>
              <w:rPr>
                <w:rFonts w:ascii="Times New Roman" w:hAnsi="Times New Roman"/>
                <w:b/>
              </w:rPr>
            </w:pPr>
            <w:r w:rsidRPr="002D6B78">
              <w:rPr>
                <w:rFonts w:ascii="Times New Roman" w:hAnsi="Times New Roman"/>
                <w:b/>
              </w:rPr>
              <w:t>Характеристика</w:t>
            </w:r>
          </w:p>
        </w:tc>
      </w:tr>
      <w:tr w:rsidR="003E59EA" w:rsidRPr="002D6B78" w:rsidTr="00E24778">
        <w:trPr>
          <w:trHeight w:val="20"/>
        </w:trPr>
        <w:tc>
          <w:tcPr>
            <w:tcW w:w="967" w:type="pct"/>
            <w:vMerge/>
          </w:tcPr>
          <w:p w:rsidR="003E59EA" w:rsidRPr="002D6B78" w:rsidRDefault="003E59EA" w:rsidP="00957EB0">
            <w:pPr>
              <w:widowControl w:val="0"/>
              <w:snapToGrid w:val="0"/>
              <w:spacing w:after="0"/>
              <w:ind w:left="-74"/>
              <w:contextualSpacing/>
              <w:jc w:val="center"/>
              <w:rPr>
                <w:rFonts w:ascii="Times New Roman" w:hAnsi="Times New Roman"/>
                <w:b/>
              </w:rPr>
            </w:pPr>
          </w:p>
        </w:tc>
        <w:tc>
          <w:tcPr>
            <w:tcW w:w="854" w:type="pct"/>
            <w:vMerge/>
          </w:tcPr>
          <w:p w:rsidR="003E59EA" w:rsidRPr="002D6B78" w:rsidRDefault="003E59EA" w:rsidP="00957EB0">
            <w:pPr>
              <w:widowControl w:val="0"/>
              <w:snapToGrid w:val="0"/>
              <w:spacing w:after="0"/>
              <w:ind w:left="-74" w:right="-142"/>
              <w:contextualSpacing/>
              <w:jc w:val="center"/>
              <w:rPr>
                <w:rFonts w:ascii="Times New Roman" w:hAnsi="Times New Roman"/>
                <w:b/>
              </w:rPr>
            </w:pPr>
          </w:p>
        </w:tc>
        <w:tc>
          <w:tcPr>
            <w:tcW w:w="744" w:type="pct"/>
            <w:vMerge/>
          </w:tcPr>
          <w:p w:rsidR="003E59EA" w:rsidRPr="002D6B78" w:rsidRDefault="003E59EA" w:rsidP="00957EB0">
            <w:pPr>
              <w:widowControl w:val="0"/>
              <w:snapToGrid w:val="0"/>
              <w:spacing w:after="0"/>
              <w:contextualSpacing/>
              <w:jc w:val="center"/>
              <w:rPr>
                <w:rFonts w:ascii="Times New Roman" w:hAnsi="Times New Roman"/>
                <w:b/>
              </w:rPr>
            </w:pPr>
          </w:p>
        </w:tc>
        <w:tc>
          <w:tcPr>
            <w:tcW w:w="610" w:type="pct"/>
            <w:vMerge w:val="restart"/>
          </w:tcPr>
          <w:p w:rsidR="003E59EA" w:rsidRPr="002D6B78" w:rsidRDefault="003E59EA" w:rsidP="00957EB0">
            <w:pPr>
              <w:widowControl w:val="0"/>
              <w:snapToGrid w:val="0"/>
              <w:spacing w:after="0"/>
              <w:contextualSpacing/>
              <w:jc w:val="center"/>
              <w:rPr>
                <w:rFonts w:ascii="Times New Roman" w:hAnsi="Times New Roman"/>
                <w:b/>
              </w:rPr>
            </w:pPr>
            <w:r w:rsidRPr="002D6B78">
              <w:rPr>
                <w:rFonts w:ascii="Times New Roman" w:hAnsi="Times New Roman"/>
                <w:b/>
              </w:rPr>
              <w:t>Протяженность, км.</w:t>
            </w:r>
          </w:p>
        </w:tc>
        <w:tc>
          <w:tcPr>
            <w:tcW w:w="1825" w:type="pct"/>
            <w:gridSpan w:val="2"/>
          </w:tcPr>
          <w:p w:rsidR="003E59EA" w:rsidRPr="002D6B78" w:rsidRDefault="003E59EA" w:rsidP="00957EB0">
            <w:pPr>
              <w:widowControl w:val="0"/>
              <w:snapToGrid w:val="0"/>
              <w:spacing w:after="0"/>
              <w:contextualSpacing/>
              <w:jc w:val="center"/>
              <w:rPr>
                <w:rFonts w:ascii="Times New Roman" w:hAnsi="Times New Roman"/>
                <w:b/>
              </w:rPr>
            </w:pPr>
            <w:r w:rsidRPr="002D6B78">
              <w:rPr>
                <w:rFonts w:ascii="Times New Roman" w:hAnsi="Times New Roman"/>
                <w:b/>
              </w:rPr>
              <w:t>Притоки длиной менее 10 км.</w:t>
            </w:r>
          </w:p>
        </w:tc>
      </w:tr>
      <w:tr w:rsidR="003E59EA" w:rsidRPr="002D6B78" w:rsidTr="00E24778">
        <w:trPr>
          <w:trHeight w:val="20"/>
        </w:trPr>
        <w:tc>
          <w:tcPr>
            <w:tcW w:w="967" w:type="pct"/>
            <w:vMerge/>
          </w:tcPr>
          <w:p w:rsidR="003E59EA" w:rsidRPr="002D6B78" w:rsidRDefault="003E59EA" w:rsidP="00957EB0">
            <w:pPr>
              <w:widowControl w:val="0"/>
              <w:snapToGrid w:val="0"/>
              <w:spacing w:after="0"/>
              <w:ind w:left="-74"/>
              <w:contextualSpacing/>
              <w:jc w:val="center"/>
              <w:rPr>
                <w:rFonts w:ascii="Times New Roman" w:hAnsi="Times New Roman"/>
                <w:b/>
              </w:rPr>
            </w:pPr>
          </w:p>
        </w:tc>
        <w:tc>
          <w:tcPr>
            <w:tcW w:w="854" w:type="pct"/>
            <w:vMerge/>
          </w:tcPr>
          <w:p w:rsidR="003E59EA" w:rsidRPr="002D6B78" w:rsidRDefault="003E59EA" w:rsidP="00957EB0">
            <w:pPr>
              <w:widowControl w:val="0"/>
              <w:snapToGrid w:val="0"/>
              <w:spacing w:after="0"/>
              <w:ind w:left="-74" w:right="-142"/>
              <w:contextualSpacing/>
              <w:jc w:val="center"/>
              <w:rPr>
                <w:rFonts w:ascii="Times New Roman" w:hAnsi="Times New Roman"/>
                <w:b/>
              </w:rPr>
            </w:pPr>
          </w:p>
        </w:tc>
        <w:tc>
          <w:tcPr>
            <w:tcW w:w="744" w:type="pct"/>
            <w:vMerge/>
          </w:tcPr>
          <w:p w:rsidR="003E59EA" w:rsidRPr="002D6B78" w:rsidRDefault="003E59EA" w:rsidP="00957EB0">
            <w:pPr>
              <w:widowControl w:val="0"/>
              <w:snapToGrid w:val="0"/>
              <w:spacing w:after="0"/>
              <w:contextualSpacing/>
              <w:jc w:val="center"/>
              <w:rPr>
                <w:rFonts w:ascii="Times New Roman" w:hAnsi="Times New Roman"/>
                <w:b/>
              </w:rPr>
            </w:pPr>
          </w:p>
        </w:tc>
        <w:tc>
          <w:tcPr>
            <w:tcW w:w="610" w:type="pct"/>
            <w:vMerge/>
          </w:tcPr>
          <w:p w:rsidR="003E59EA" w:rsidRPr="002D6B78" w:rsidRDefault="003E59EA" w:rsidP="00957EB0">
            <w:pPr>
              <w:widowControl w:val="0"/>
              <w:snapToGrid w:val="0"/>
              <w:spacing w:after="0"/>
              <w:contextualSpacing/>
              <w:jc w:val="center"/>
              <w:rPr>
                <w:rFonts w:ascii="Times New Roman" w:hAnsi="Times New Roman"/>
                <w:b/>
              </w:rPr>
            </w:pPr>
          </w:p>
        </w:tc>
        <w:tc>
          <w:tcPr>
            <w:tcW w:w="859" w:type="pct"/>
          </w:tcPr>
          <w:p w:rsidR="003E59EA" w:rsidRPr="002D6B78" w:rsidRDefault="003E59EA" w:rsidP="00957EB0">
            <w:pPr>
              <w:widowControl w:val="0"/>
              <w:snapToGrid w:val="0"/>
              <w:spacing w:after="0"/>
              <w:contextualSpacing/>
              <w:jc w:val="center"/>
              <w:rPr>
                <w:rFonts w:ascii="Times New Roman" w:hAnsi="Times New Roman"/>
                <w:b/>
              </w:rPr>
            </w:pPr>
            <w:r w:rsidRPr="002D6B78">
              <w:rPr>
                <w:rFonts w:ascii="Times New Roman" w:hAnsi="Times New Roman"/>
                <w:b/>
              </w:rPr>
              <w:t>Количество, шт.</w:t>
            </w:r>
          </w:p>
        </w:tc>
        <w:tc>
          <w:tcPr>
            <w:tcW w:w="966" w:type="pct"/>
          </w:tcPr>
          <w:p w:rsidR="003E59EA" w:rsidRPr="002D6B78" w:rsidRDefault="003E59EA" w:rsidP="00957EB0">
            <w:pPr>
              <w:widowControl w:val="0"/>
              <w:snapToGrid w:val="0"/>
              <w:spacing w:after="0"/>
              <w:contextualSpacing/>
              <w:jc w:val="center"/>
              <w:rPr>
                <w:rFonts w:ascii="Times New Roman" w:hAnsi="Times New Roman"/>
                <w:b/>
              </w:rPr>
            </w:pPr>
            <w:r w:rsidRPr="002D6B78">
              <w:rPr>
                <w:rFonts w:ascii="Times New Roman" w:hAnsi="Times New Roman"/>
                <w:b/>
              </w:rPr>
              <w:t>Общая протяженность притоков, км.</w:t>
            </w:r>
          </w:p>
        </w:tc>
      </w:tr>
      <w:tr w:rsidR="003E59EA" w:rsidRPr="002D6B78" w:rsidTr="00E24778">
        <w:trPr>
          <w:trHeight w:val="20"/>
        </w:trPr>
        <w:tc>
          <w:tcPr>
            <w:tcW w:w="967"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Руч. Грязнуха</w:t>
            </w:r>
          </w:p>
        </w:tc>
        <w:tc>
          <w:tcPr>
            <w:tcW w:w="854"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р. Камыш- </w:t>
            </w:r>
            <w:r w:rsidRPr="002D6B78">
              <w:rPr>
                <w:rFonts w:ascii="Times New Roman" w:hAnsi="Times New Roman"/>
                <w:spacing w:val="-5"/>
              </w:rPr>
              <w:br/>
              <w:t xml:space="preserve">Самарка </w:t>
            </w:r>
          </w:p>
        </w:tc>
        <w:tc>
          <w:tcPr>
            <w:tcW w:w="744"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II </w:t>
            </w:r>
          </w:p>
        </w:tc>
        <w:tc>
          <w:tcPr>
            <w:tcW w:w="610"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12 </w:t>
            </w:r>
          </w:p>
        </w:tc>
        <w:tc>
          <w:tcPr>
            <w:tcW w:w="859"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 </w:t>
            </w:r>
          </w:p>
        </w:tc>
        <w:tc>
          <w:tcPr>
            <w:tcW w:w="966"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 </w:t>
            </w:r>
          </w:p>
        </w:tc>
      </w:tr>
      <w:tr w:rsidR="003E59EA" w:rsidRPr="002D6B78" w:rsidTr="00E24778">
        <w:trPr>
          <w:trHeight w:val="20"/>
        </w:trPr>
        <w:tc>
          <w:tcPr>
            <w:tcW w:w="967" w:type="pct"/>
          </w:tcPr>
          <w:p w:rsidR="003E59EA" w:rsidRPr="002D6B78" w:rsidRDefault="003E59EA" w:rsidP="00670619">
            <w:pPr>
              <w:widowControl w:val="0"/>
              <w:spacing w:after="0"/>
              <w:contextualSpacing/>
              <w:jc w:val="center"/>
              <w:rPr>
                <w:rFonts w:ascii="Times New Roman" w:hAnsi="Times New Roman"/>
                <w:spacing w:val="-5"/>
              </w:rPr>
            </w:pPr>
            <w:r w:rsidRPr="002D6B78">
              <w:rPr>
                <w:rFonts w:ascii="Times New Roman" w:hAnsi="Times New Roman"/>
                <w:spacing w:val="-5"/>
              </w:rPr>
              <w:t xml:space="preserve">Руч. Казачка </w:t>
            </w:r>
          </w:p>
        </w:tc>
        <w:tc>
          <w:tcPr>
            <w:tcW w:w="854" w:type="pct"/>
          </w:tcPr>
          <w:p w:rsidR="003E59EA" w:rsidRPr="002D6B78" w:rsidRDefault="003E59EA" w:rsidP="00670619">
            <w:pPr>
              <w:widowControl w:val="0"/>
              <w:spacing w:after="0"/>
              <w:contextualSpacing/>
              <w:jc w:val="center"/>
              <w:rPr>
                <w:rFonts w:ascii="Times New Roman" w:hAnsi="Times New Roman"/>
                <w:spacing w:val="-5"/>
              </w:rPr>
            </w:pPr>
            <w:r w:rsidRPr="002D6B78">
              <w:rPr>
                <w:rFonts w:ascii="Times New Roman" w:hAnsi="Times New Roman"/>
                <w:spacing w:val="-5"/>
              </w:rPr>
              <w:t xml:space="preserve">р. Самара </w:t>
            </w:r>
          </w:p>
        </w:tc>
        <w:tc>
          <w:tcPr>
            <w:tcW w:w="744" w:type="pct"/>
          </w:tcPr>
          <w:p w:rsidR="003E59EA" w:rsidRPr="002D6B78" w:rsidRDefault="003E59EA" w:rsidP="00670619">
            <w:pPr>
              <w:widowControl w:val="0"/>
              <w:spacing w:after="0"/>
              <w:contextualSpacing/>
              <w:jc w:val="center"/>
              <w:rPr>
                <w:rFonts w:ascii="Times New Roman" w:hAnsi="Times New Roman"/>
                <w:spacing w:val="-5"/>
              </w:rPr>
            </w:pPr>
            <w:r w:rsidRPr="002D6B78">
              <w:rPr>
                <w:rFonts w:ascii="Times New Roman" w:hAnsi="Times New Roman"/>
                <w:spacing w:val="-5"/>
              </w:rPr>
              <w:t xml:space="preserve">I </w:t>
            </w:r>
          </w:p>
        </w:tc>
        <w:tc>
          <w:tcPr>
            <w:tcW w:w="610" w:type="pct"/>
          </w:tcPr>
          <w:p w:rsidR="003E59EA" w:rsidRPr="002D6B78" w:rsidRDefault="003E59EA" w:rsidP="00670619">
            <w:pPr>
              <w:widowControl w:val="0"/>
              <w:spacing w:after="0"/>
              <w:contextualSpacing/>
              <w:jc w:val="center"/>
              <w:rPr>
                <w:rFonts w:ascii="Times New Roman" w:hAnsi="Times New Roman"/>
                <w:spacing w:val="-5"/>
              </w:rPr>
            </w:pPr>
            <w:r w:rsidRPr="002D6B78">
              <w:rPr>
                <w:rFonts w:ascii="Times New Roman" w:hAnsi="Times New Roman"/>
                <w:spacing w:val="-5"/>
              </w:rPr>
              <w:t xml:space="preserve">14 </w:t>
            </w:r>
          </w:p>
        </w:tc>
        <w:tc>
          <w:tcPr>
            <w:tcW w:w="859" w:type="pct"/>
          </w:tcPr>
          <w:p w:rsidR="003E59EA" w:rsidRPr="002D6B78" w:rsidRDefault="003E59EA" w:rsidP="00670619">
            <w:pPr>
              <w:widowControl w:val="0"/>
              <w:spacing w:after="0"/>
              <w:contextualSpacing/>
              <w:jc w:val="center"/>
              <w:rPr>
                <w:rFonts w:ascii="Times New Roman" w:hAnsi="Times New Roman"/>
                <w:spacing w:val="-5"/>
              </w:rPr>
            </w:pPr>
            <w:r w:rsidRPr="002D6B78">
              <w:rPr>
                <w:rFonts w:ascii="Times New Roman" w:hAnsi="Times New Roman"/>
                <w:spacing w:val="-5"/>
              </w:rPr>
              <w:t xml:space="preserve">- </w:t>
            </w:r>
          </w:p>
        </w:tc>
        <w:tc>
          <w:tcPr>
            <w:tcW w:w="966" w:type="pct"/>
          </w:tcPr>
          <w:p w:rsidR="003E59EA" w:rsidRPr="002D6B78" w:rsidRDefault="003E59EA" w:rsidP="00670619">
            <w:pPr>
              <w:widowControl w:val="0"/>
              <w:spacing w:after="0"/>
              <w:contextualSpacing/>
              <w:jc w:val="center"/>
              <w:rPr>
                <w:rFonts w:ascii="Times New Roman" w:hAnsi="Times New Roman"/>
                <w:spacing w:val="-5"/>
              </w:rPr>
            </w:pPr>
            <w:r w:rsidRPr="002D6B78">
              <w:rPr>
                <w:rFonts w:ascii="Times New Roman" w:hAnsi="Times New Roman"/>
                <w:spacing w:val="-5"/>
              </w:rPr>
              <w:t xml:space="preserve">- </w:t>
            </w:r>
          </w:p>
        </w:tc>
      </w:tr>
      <w:tr w:rsidR="003E59EA" w:rsidRPr="002D6B78" w:rsidTr="00E24778">
        <w:trPr>
          <w:trHeight w:val="20"/>
        </w:trPr>
        <w:tc>
          <w:tcPr>
            <w:tcW w:w="967"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Р. Малая </w:t>
            </w:r>
            <w:r w:rsidRPr="002D6B78">
              <w:rPr>
                <w:rFonts w:ascii="Times New Roman" w:hAnsi="Times New Roman"/>
                <w:spacing w:val="-5"/>
              </w:rPr>
              <w:br/>
            </w:r>
            <w:r w:rsidRPr="002D6B78">
              <w:rPr>
                <w:rFonts w:ascii="Times New Roman" w:hAnsi="Times New Roman"/>
                <w:spacing w:val="-5"/>
              </w:rPr>
              <w:lastRenderedPageBreak/>
              <w:t xml:space="preserve">Грязнуха </w:t>
            </w:r>
          </w:p>
        </w:tc>
        <w:tc>
          <w:tcPr>
            <w:tcW w:w="854"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lastRenderedPageBreak/>
              <w:t xml:space="preserve">р. Камыш- </w:t>
            </w:r>
            <w:r w:rsidRPr="002D6B78">
              <w:rPr>
                <w:rFonts w:ascii="Times New Roman" w:hAnsi="Times New Roman"/>
                <w:spacing w:val="-5"/>
              </w:rPr>
              <w:br/>
            </w:r>
            <w:r w:rsidRPr="002D6B78">
              <w:rPr>
                <w:rFonts w:ascii="Times New Roman" w:hAnsi="Times New Roman"/>
                <w:spacing w:val="-5"/>
              </w:rPr>
              <w:lastRenderedPageBreak/>
              <w:t xml:space="preserve">Самарка </w:t>
            </w:r>
          </w:p>
        </w:tc>
        <w:tc>
          <w:tcPr>
            <w:tcW w:w="744"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lastRenderedPageBreak/>
              <w:t xml:space="preserve">II </w:t>
            </w:r>
          </w:p>
        </w:tc>
        <w:tc>
          <w:tcPr>
            <w:tcW w:w="610"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10 </w:t>
            </w:r>
          </w:p>
        </w:tc>
        <w:tc>
          <w:tcPr>
            <w:tcW w:w="859" w:type="pct"/>
          </w:tcPr>
          <w:p w:rsidR="003E59EA" w:rsidRPr="002D6B78" w:rsidRDefault="003E59EA" w:rsidP="00D43673">
            <w:pPr>
              <w:widowControl w:val="0"/>
              <w:spacing w:after="0"/>
              <w:contextualSpacing/>
              <w:jc w:val="center"/>
              <w:rPr>
                <w:rFonts w:ascii="Times New Roman" w:hAnsi="Times New Roman"/>
                <w:spacing w:val="-5"/>
              </w:rPr>
            </w:pPr>
            <w:r w:rsidRPr="002D6B78">
              <w:rPr>
                <w:rFonts w:ascii="Times New Roman" w:hAnsi="Times New Roman"/>
                <w:spacing w:val="-5"/>
              </w:rPr>
              <w:t xml:space="preserve">1 </w:t>
            </w:r>
          </w:p>
        </w:tc>
        <w:tc>
          <w:tcPr>
            <w:tcW w:w="966" w:type="pct"/>
          </w:tcPr>
          <w:p w:rsidR="003E59EA" w:rsidRPr="002D6B78" w:rsidRDefault="003E59EA" w:rsidP="00D43673">
            <w:pPr>
              <w:spacing w:before="100" w:beforeAutospacing="1" w:after="100" w:afterAutospacing="1" w:line="240" w:lineRule="auto"/>
              <w:jc w:val="center"/>
              <w:rPr>
                <w:rFonts w:ascii="Times New Roman" w:hAnsi="Times New Roman"/>
                <w:spacing w:val="-5"/>
              </w:rPr>
            </w:pPr>
            <w:r w:rsidRPr="002D6B78">
              <w:rPr>
                <w:rFonts w:ascii="Times New Roman" w:hAnsi="Times New Roman"/>
                <w:spacing w:val="-5"/>
              </w:rPr>
              <w:t>1</w:t>
            </w:r>
          </w:p>
        </w:tc>
      </w:tr>
    </w:tbl>
    <w:p w:rsidR="003E59EA" w:rsidRPr="00AB44A3" w:rsidRDefault="003E59EA" w:rsidP="00AB44A3">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8"/>
          <w:szCs w:val="28"/>
        </w:rPr>
      </w:pPr>
    </w:p>
    <w:p w:rsidR="003E59EA" w:rsidRPr="00CB6027" w:rsidRDefault="003E59EA" w:rsidP="00CB6027">
      <w:pPr>
        <w:pStyle w:val="af8"/>
        <w:widowControl w:val="0"/>
        <w:ind w:firstLine="709"/>
        <w:rPr>
          <w:sz w:val="28"/>
          <w:szCs w:val="28"/>
        </w:rPr>
      </w:pPr>
      <w:r>
        <w:rPr>
          <w:bCs/>
          <w:sz w:val="28"/>
          <w:szCs w:val="28"/>
        </w:rPr>
        <w:t xml:space="preserve">Согласно перечню </w:t>
      </w:r>
      <w:r w:rsidRPr="00CB6027">
        <w:rPr>
          <w:bCs/>
          <w:sz w:val="28"/>
          <w:szCs w:val="28"/>
        </w:rPr>
        <w:t>водохранилищ и прудов, подлежащих региональному</w:t>
      </w:r>
      <w:r w:rsidRPr="00CB6027">
        <w:rPr>
          <w:sz w:val="28"/>
          <w:szCs w:val="28"/>
        </w:rPr>
        <w:t xml:space="preserve"> </w:t>
      </w:r>
      <w:r>
        <w:rPr>
          <w:sz w:val="28"/>
          <w:szCs w:val="28"/>
        </w:rPr>
        <w:t xml:space="preserve"> </w:t>
      </w:r>
      <w:r w:rsidRPr="00CB6027">
        <w:rPr>
          <w:bCs/>
          <w:sz w:val="28"/>
          <w:szCs w:val="28"/>
        </w:rPr>
        <w:t>государственному контролю в Оренбургской области</w:t>
      </w:r>
      <w:r>
        <w:rPr>
          <w:bCs/>
          <w:sz w:val="28"/>
          <w:szCs w:val="28"/>
        </w:rPr>
        <w:t>, на территории МО Переволоцкий поссовет расположен п</w:t>
      </w:r>
      <w:r w:rsidRPr="00CB6027">
        <w:rPr>
          <w:bCs/>
          <w:sz w:val="28"/>
          <w:szCs w:val="28"/>
        </w:rPr>
        <w:t>руд на р. Казачка в 6 км юго-восточнее с. Филипповка</w:t>
      </w:r>
      <w:r>
        <w:rPr>
          <w:bCs/>
          <w:sz w:val="28"/>
          <w:szCs w:val="28"/>
        </w:rPr>
        <w:t>.</w:t>
      </w:r>
      <w:r w:rsidRPr="00CB6027">
        <w:rPr>
          <w:sz w:val="28"/>
          <w:szCs w:val="28"/>
        </w:rPr>
        <w:t xml:space="preserve"> </w:t>
      </w:r>
    </w:p>
    <w:p w:rsidR="003E59EA" w:rsidRPr="00AB44A3" w:rsidRDefault="003E59EA" w:rsidP="00AB44A3">
      <w:pPr>
        <w:widowControl w:val="0"/>
        <w:spacing w:after="0" w:line="240" w:lineRule="auto"/>
        <w:ind w:firstLine="709"/>
        <w:jc w:val="both"/>
        <w:rPr>
          <w:rFonts w:ascii="Times New Roman" w:hAnsi="Times New Roman"/>
          <w:sz w:val="28"/>
          <w:szCs w:val="28"/>
          <w:highlight w:val="yellow"/>
          <w:lang w:eastAsia="ar-SA"/>
        </w:rPr>
      </w:pPr>
    </w:p>
    <w:p w:rsidR="003E59EA" w:rsidRPr="005D022A" w:rsidRDefault="003E59EA" w:rsidP="00834723">
      <w:pPr>
        <w:rPr>
          <w:rFonts w:ascii="Times New Roman" w:hAnsi="Times New Roman"/>
          <w:b/>
          <w:sz w:val="28"/>
          <w:szCs w:val="28"/>
        </w:rPr>
      </w:pPr>
      <w:bookmarkStart w:id="38" w:name="_Toc380055193"/>
      <w:r w:rsidRPr="005D022A">
        <w:rPr>
          <w:rFonts w:ascii="Times New Roman" w:hAnsi="Times New Roman"/>
          <w:b/>
          <w:sz w:val="28"/>
          <w:szCs w:val="28"/>
        </w:rPr>
        <w:t>Растительность и животный мир</w:t>
      </w:r>
      <w:bookmarkEnd w:id="38"/>
    </w:p>
    <w:p w:rsidR="003E59EA" w:rsidRPr="00CB6027" w:rsidRDefault="003E59EA" w:rsidP="00CB6027">
      <w:pPr>
        <w:pStyle w:val="Default"/>
        <w:ind w:firstLine="567"/>
        <w:jc w:val="both"/>
        <w:rPr>
          <w:color w:val="auto"/>
          <w:sz w:val="28"/>
          <w:szCs w:val="28"/>
        </w:rPr>
      </w:pPr>
      <w:r w:rsidRPr="00CB6027">
        <w:rPr>
          <w:color w:val="auto"/>
          <w:sz w:val="28"/>
          <w:szCs w:val="28"/>
        </w:rPr>
        <w:t>Естественная растительность района представлена разнотравно-типчаково-ковыльными сообществами, достаточно равномерно распространенными по территории байрачными березово-осиновыми и дубравными колками, пойменными тополевниками и дубравами вдоль р.</w:t>
      </w:r>
      <w:r>
        <w:rPr>
          <w:color w:val="auto"/>
          <w:sz w:val="28"/>
          <w:szCs w:val="28"/>
        </w:rPr>
        <w:t xml:space="preserve"> </w:t>
      </w:r>
      <w:r w:rsidRPr="00CB6027">
        <w:rPr>
          <w:color w:val="auto"/>
          <w:sz w:val="28"/>
          <w:szCs w:val="28"/>
        </w:rPr>
        <w:t xml:space="preserve">Урал. </w:t>
      </w:r>
    </w:p>
    <w:p w:rsidR="003E59EA" w:rsidRDefault="003E59EA" w:rsidP="00CB6027">
      <w:pPr>
        <w:pStyle w:val="Default"/>
        <w:ind w:firstLine="567"/>
        <w:jc w:val="both"/>
        <w:rPr>
          <w:color w:val="auto"/>
          <w:sz w:val="28"/>
          <w:szCs w:val="28"/>
        </w:rPr>
      </w:pPr>
      <w:r w:rsidRPr="00CB6027">
        <w:rPr>
          <w:color w:val="auto"/>
          <w:sz w:val="28"/>
          <w:szCs w:val="28"/>
        </w:rPr>
        <w:t xml:space="preserve">Разнотравье отличается богатым видовым разнообразием. Его слагают преимущественно виды семейства сложноцветных. </w:t>
      </w:r>
    </w:p>
    <w:p w:rsidR="003E59EA" w:rsidRPr="00CB6027" w:rsidRDefault="003E59EA" w:rsidP="00CB6027">
      <w:pPr>
        <w:pStyle w:val="Default"/>
        <w:ind w:firstLine="567"/>
        <w:jc w:val="both"/>
        <w:rPr>
          <w:sz w:val="28"/>
          <w:szCs w:val="28"/>
        </w:rPr>
      </w:pPr>
      <w:r w:rsidRPr="00CB6027">
        <w:rPr>
          <w:sz w:val="28"/>
          <w:szCs w:val="28"/>
        </w:rPr>
        <w:t xml:space="preserve">Разнообразен животный мир района. Среди млекопитающих наиболее многочисленный отряд грызунов. Представлены животные отрядов зайцеобразных, насекомоядных. Среди хищных типичны лисица обыкновенная, барсук, хорёк степной, ласка. Из отряда парнокопытных встречаются косуля, лось, кабан. </w:t>
      </w:r>
    </w:p>
    <w:p w:rsidR="003E59EA" w:rsidRPr="00CB6027" w:rsidRDefault="003E59EA" w:rsidP="00CB6027">
      <w:pPr>
        <w:pStyle w:val="Default"/>
        <w:ind w:firstLine="567"/>
        <w:jc w:val="both"/>
        <w:rPr>
          <w:sz w:val="28"/>
          <w:szCs w:val="28"/>
        </w:rPr>
      </w:pPr>
      <w:r w:rsidRPr="00CB6027">
        <w:rPr>
          <w:sz w:val="28"/>
          <w:szCs w:val="28"/>
        </w:rPr>
        <w:t xml:space="preserve">Из птиц наиболее характерны жаворонок полевой, сова ушастая, перепел, куропатка. Встречаются и редкие виды пернатых: стрепет, орёл степной. </w:t>
      </w:r>
    </w:p>
    <w:p w:rsidR="003E59EA" w:rsidRDefault="003E59EA" w:rsidP="00CB6027">
      <w:pPr>
        <w:pStyle w:val="Default"/>
        <w:ind w:firstLine="567"/>
        <w:jc w:val="both"/>
        <w:rPr>
          <w:color w:val="auto"/>
          <w:sz w:val="28"/>
          <w:szCs w:val="28"/>
        </w:rPr>
      </w:pPr>
      <w:r w:rsidRPr="00CB6027">
        <w:rPr>
          <w:color w:val="auto"/>
          <w:sz w:val="28"/>
          <w:szCs w:val="28"/>
        </w:rPr>
        <w:t>Ихтиофауна также разнообразна. Щука, плотва, елец, карась, карп, сазан и др. К водно-ихтиологическим памятникам природы района относится самая глубокая в среднем течении Урала Зубочистенская зимовальная яма глубиной до 10,5 м. и протяженностью около 1 км. Здесь обитают сом, лещ, судак, жерех. В яме и прилегающих к ней перекатах водятся практически все виды рыб среднего течения Урала. Второй важнейший водно-ихтиологический памятник район – Шуваловский затон. Он является ценнейшим нерестилищем для леща, судака, жереха и других рыб.</w:t>
      </w:r>
    </w:p>
    <w:p w:rsidR="003E59EA" w:rsidRDefault="003E59EA" w:rsidP="00CB6027">
      <w:pPr>
        <w:pStyle w:val="Default"/>
        <w:ind w:firstLine="567"/>
        <w:jc w:val="both"/>
        <w:rPr>
          <w:color w:val="auto"/>
          <w:sz w:val="28"/>
          <w:szCs w:val="28"/>
        </w:rPr>
      </w:pPr>
    </w:p>
    <w:p w:rsidR="003E59EA" w:rsidRPr="00834723" w:rsidRDefault="003E59EA" w:rsidP="00834723">
      <w:pPr>
        <w:pStyle w:val="2"/>
        <w:rPr>
          <w:sz w:val="28"/>
        </w:rPr>
      </w:pPr>
      <w:bookmarkStart w:id="39" w:name="_Toc6396360"/>
      <w:bookmarkStart w:id="40" w:name="_Toc48300843"/>
      <w:r w:rsidRPr="00834723">
        <w:rPr>
          <w:sz w:val="28"/>
        </w:rPr>
        <w:t>Население</w:t>
      </w:r>
      <w:bookmarkEnd w:id="39"/>
      <w:bookmarkEnd w:id="40"/>
    </w:p>
    <w:bookmarkEnd w:id="35"/>
    <w:p w:rsidR="003E59EA" w:rsidRDefault="003E59EA" w:rsidP="00474287">
      <w:pPr>
        <w:pStyle w:val="afffb"/>
        <w:spacing w:before="0" w:after="0"/>
        <w:rPr>
          <w:sz w:val="28"/>
          <w:szCs w:val="28"/>
        </w:rPr>
      </w:pPr>
      <w:r>
        <w:rPr>
          <w:sz w:val="28"/>
          <w:szCs w:val="28"/>
        </w:rPr>
        <w:t xml:space="preserve">К началу 2010 года численность населения муниципального образования Переволоцкий поссовет составила 10341 человек. </w:t>
      </w:r>
    </w:p>
    <w:p w:rsidR="003E59EA" w:rsidRDefault="003E59EA" w:rsidP="00474287">
      <w:pPr>
        <w:pStyle w:val="afffb"/>
        <w:spacing w:before="0" w:after="0"/>
        <w:rPr>
          <w:sz w:val="28"/>
          <w:szCs w:val="28"/>
        </w:rPr>
      </w:pPr>
      <w:r>
        <w:rPr>
          <w:sz w:val="28"/>
          <w:szCs w:val="28"/>
        </w:rPr>
        <w:t>Сведения о численности населения МО Переволоцкий поссовет за период 2005 – 2010 гг. представлены в таблице.</w:t>
      </w:r>
    </w:p>
    <w:p w:rsidR="003E59EA" w:rsidRDefault="003E59EA" w:rsidP="00474287">
      <w:pPr>
        <w:pStyle w:val="afffb"/>
        <w:spacing w:after="0"/>
        <w:ind w:firstLine="0"/>
        <w:rPr>
          <w:sz w:val="28"/>
          <w:szCs w:val="28"/>
        </w:rPr>
      </w:pPr>
      <w:r w:rsidRPr="00474287">
        <w:rPr>
          <w:i/>
          <w:sz w:val="28"/>
          <w:szCs w:val="28"/>
        </w:rPr>
        <w:t>Таблица</w:t>
      </w:r>
      <w:r>
        <w:rPr>
          <w:sz w:val="28"/>
          <w:szCs w:val="28"/>
        </w:rPr>
        <w:t xml:space="preserve">  Численность населения МО Переволоцкий поссовет, ее динамика</w:t>
      </w:r>
    </w:p>
    <w:tbl>
      <w:tblPr>
        <w:tblW w:w="0" w:type="auto"/>
        <w:tblInd w:w="98" w:type="dxa"/>
        <w:tblLayout w:type="fixed"/>
        <w:tblLook w:val="0000" w:firstRow="0" w:lastRow="0" w:firstColumn="0" w:lastColumn="0" w:noHBand="0" w:noVBand="0"/>
      </w:tblPr>
      <w:tblGrid>
        <w:gridCol w:w="2699"/>
        <w:gridCol w:w="1275"/>
        <w:gridCol w:w="1134"/>
        <w:gridCol w:w="1134"/>
        <w:gridCol w:w="1134"/>
        <w:gridCol w:w="1276"/>
        <w:gridCol w:w="1111"/>
      </w:tblGrid>
      <w:tr w:rsidR="003E59EA" w:rsidRPr="002D6B78" w:rsidTr="00474287">
        <w:trPr>
          <w:trHeight w:val="1080"/>
        </w:trPr>
        <w:tc>
          <w:tcPr>
            <w:tcW w:w="2699" w:type="dxa"/>
            <w:tcBorders>
              <w:top w:val="single" w:sz="4" w:space="0" w:color="000000"/>
              <w:left w:val="single" w:sz="4" w:space="0" w:color="000000"/>
              <w:bottom w:val="single" w:sz="4" w:space="0" w:color="000000"/>
            </w:tcBorders>
            <w:vAlign w:val="center"/>
          </w:tcPr>
          <w:p w:rsidR="003E59EA" w:rsidRPr="002D6B78" w:rsidRDefault="003E59EA" w:rsidP="003D2902">
            <w:pPr>
              <w:snapToGrid w:val="0"/>
              <w:spacing w:after="0"/>
              <w:ind w:firstLine="39"/>
              <w:jc w:val="center"/>
              <w:rPr>
                <w:rFonts w:ascii="Times New Roman" w:hAnsi="Times New Roman"/>
                <w:b/>
                <w:bCs/>
                <w:color w:val="000000"/>
                <w:sz w:val="28"/>
                <w:szCs w:val="28"/>
              </w:rPr>
            </w:pPr>
            <w:r w:rsidRPr="002D6B78">
              <w:rPr>
                <w:rFonts w:ascii="Times New Roman" w:hAnsi="Times New Roman"/>
                <w:b/>
                <w:bCs/>
                <w:color w:val="000000"/>
                <w:sz w:val="28"/>
                <w:szCs w:val="28"/>
              </w:rPr>
              <w:lastRenderedPageBreak/>
              <w:t>Наименование показателя</w:t>
            </w:r>
          </w:p>
        </w:tc>
        <w:tc>
          <w:tcPr>
            <w:tcW w:w="1275" w:type="dxa"/>
            <w:tcBorders>
              <w:top w:val="single" w:sz="4" w:space="0" w:color="000000"/>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b/>
                <w:bCs/>
                <w:color w:val="000000"/>
                <w:sz w:val="28"/>
                <w:szCs w:val="28"/>
              </w:rPr>
            </w:pPr>
            <w:r w:rsidRPr="002D6B78">
              <w:rPr>
                <w:rFonts w:ascii="Times New Roman" w:hAnsi="Times New Roman"/>
                <w:b/>
                <w:bCs/>
                <w:color w:val="000000"/>
                <w:sz w:val="28"/>
                <w:szCs w:val="28"/>
              </w:rPr>
              <w:t>2005 г.</w:t>
            </w:r>
          </w:p>
        </w:tc>
        <w:tc>
          <w:tcPr>
            <w:tcW w:w="1134" w:type="dxa"/>
            <w:tcBorders>
              <w:top w:val="single" w:sz="4" w:space="0" w:color="000000"/>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b/>
                <w:bCs/>
                <w:color w:val="000000"/>
                <w:sz w:val="28"/>
                <w:szCs w:val="28"/>
              </w:rPr>
            </w:pPr>
            <w:r w:rsidRPr="002D6B78">
              <w:rPr>
                <w:rFonts w:ascii="Times New Roman" w:hAnsi="Times New Roman"/>
                <w:b/>
                <w:bCs/>
                <w:color w:val="000000"/>
                <w:sz w:val="28"/>
                <w:szCs w:val="28"/>
              </w:rPr>
              <w:t>2006 г.</w:t>
            </w:r>
          </w:p>
        </w:tc>
        <w:tc>
          <w:tcPr>
            <w:tcW w:w="1134" w:type="dxa"/>
            <w:tcBorders>
              <w:top w:val="single" w:sz="4" w:space="0" w:color="000000"/>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bCs/>
                <w:color w:val="000000"/>
                <w:sz w:val="28"/>
                <w:szCs w:val="28"/>
              </w:rPr>
            </w:pPr>
            <w:r w:rsidRPr="002D6B78">
              <w:rPr>
                <w:rFonts w:ascii="Times New Roman" w:hAnsi="Times New Roman"/>
                <w:b/>
                <w:bCs/>
                <w:color w:val="000000"/>
                <w:sz w:val="28"/>
                <w:szCs w:val="28"/>
              </w:rPr>
              <w:t>2007 г.</w:t>
            </w:r>
          </w:p>
        </w:tc>
        <w:tc>
          <w:tcPr>
            <w:tcW w:w="1134" w:type="dxa"/>
            <w:tcBorders>
              <w:top w:val="single" w:sz="4" w:space="0" w:color="000000"/>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bCs/>
                <w:color w:val="000000"/>
                <w:sz w:val="28"/>
                <w:szCs w:val="28"/>
              </w:rPr>
            </w:pPr>
            <w:r w:rsidRPr="002D6B78">
              <w:rPr>
                <w:rFonts w:ascii="Times New Roman" w:hAnsi="Times New Roman"/>
                <w:b/>
                <w:bCs/>
                <w:color w:val="000000"/>
                <w:sz w:val="28"/>
                <w:szCs w:val="28"/>
              </w:rPr>
              <w:t>2008 г.</w:t>
            </w:r>
          </w:p>
        </w:tc>
        <w:tc>
          <w:tcPr>
            <w:tcW w:w="1276" w:type="dxa"/>
            <w:tcBorders>
              <w:top w:val="single" w:sz="4" w:space="0" w:color="000000"/>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bCs/>
                <w:color w:val="000000"/>
                <w:sz w:val="28"/>
                <w:szCs w:val="28"/>
              </w:rPr>
            </w:pPr>
            <w:r w:rsidRPr="002D6B78">
              <w:rPr>
                <w:rFonts w:ascii="Times New Roman" w:hAnsi="Times New Roman"/>
                <w:b/>
                <w:bCs/>
                <w:color w:val="000000"/>
                <w:sz w:val="28"/>
                <w:szCs w:val="28"/>
              </w:rPr>
              <w:t>2009 г.</w:t>
            </w:r>
          </w:p>
        </w:tc>
        <w:tc>
          <w:tcPr>
            <w:tcW w:w="1111" w:type="dxa"/>
            <w:tcBorders>
              <w:top w:val="single" w:sz="4" w:space="0" w:color="000000"/>
              <w:left w:val="single" w:sz="4" w:space="0" w:color="000000"/>
              <w:bottom w:val="single" w:sz="4" w:space="0" w:color="000000"/>
              <w:right w:val="single" w:sz="4" w:space="0" w:color="000000"/>
            </w:tcBorders>
            <w:vAlign w:val="center"/>
          </w:tcPr>
          <w:p w:rsidR="003E59EA" w:rsidRPr="002D6B78" w:rsidRDefault="003E59EA" w:rsidP="003D2902">
            <w:pPr>
              <w:snapToGrid w:val="0"/>
              <w:spacing w:after="200"/>
              <w:ind w:firstLine="33"/>
              <w:jc w:val="center"/>
              <w:rPr>
                <w:rFonts w:ascii="Times New Roman" w:hAnsi="Times New Roman"/>
                <w:b/>
                <w:bCs/>
                <w:color w:val="000000"/>
                <w:sz w:val="28"/>
                <w:szCs w:val="28"/>
              </w:rPr>
            </w:pPr>
            <w:r w:rsidRPr="002D6B78">
              <w:rPr>
                <w:rFonts w:ascii="Times New Roman" w:hAnsi="Times New Roman"/>
                <w:b/>
                <w:bCs/>
                <w:color w:val="000000"/>
                <w:sz w:val="28"/>
                <w:szCs w:val="28"/>
              </w:rPr>
              <w:t>2010 г.</w:t>
            </w:r>
          </w:p>
        </w:tc>
      </w:tr>
      <w:tr w:rsidR="003E59EA" w:rsidRPr="002D6B78" w:rsidTr="003D2902">
        <w:trPr>
          <w:trHeight w:val="1282"/>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
                <w:bCs/>
                <w:color w:val="000000"/>
                <w:sz w:val="28"/>
                <w:szCs w:val="28"/>
              </w:rPr>
            </w:pPr>
            <w:r w:rsidRPr="002D6B78">
              <w:rPr>
                <w:rFonts w:ascii="Times New Roman" w:hAnsi="Times New Roman"/>
                <w:b/>
                <w:bCs/>
                <w:color w:val="000000"/>
                <w:sz w:val="28"/>
                <w:szCs w:val="28"/>
              </w:rPr>
              <w:t>Численность населения МО, всего, в том числе</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b/>
                <w:color w:val="000000"/>
                <w:sz w:val="28"/>
                <w:szCs w:val="28"/>
              </w:rPr>
            </w:pPr>
            <w:r w:rsidRPr="002D6B78">
              <w:rPr>
                <w:rFonts w:ascii="Times New Roman" w:hAnsi="Times New Roman"/>
                <w:b/>
                <w:color w:val="000000"/>
                <w:sz w:val="28"/>
                <w:szCs w:val="28"/>
              </w:rPr>
              <w:t>10232</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b/>
                <w:color w:val="000000"/>
                <w:sz w:val="28"/>
                <w:szCs w:val="28"/>
              </w:rPr>
            </w:pPr>
            <w:r w:rsidRPr="002D6B78">
              <w:rPr>
                <w:rFonts w:ascii="Times New Roman" w:hAnsi="Times New Roman"/>
                <w:b/>
                <w:color w:val="000000"/>
                <w:sz w:val="28"/>
                <w:szCs w:val="28"/>
              </w:rPr>
              <w:t>10292</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color w:val="000000"/>
                <w:sz w:val="28"/>
                <w:szCs w:val="28"/>
              </w:rPr>
            </w:pPr>
            <w:r w:rsidRPr="002D6B78">
              <w:rPr>
                <w:rFonts w:ascii="Times New Roman" w:hAnsi="Times New Roman"/>
                <w:b/>
                <w:color w:val="000000"/>
                <w:sz w:val="28"/>
                <w:szCs w:val="28"/>
              </w:rPr>
              <w:t>10304</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color w:val="000000"/>
                <w:sz w:val="28"/>
                <w:szCs w:val="28"/>
              </w:rPr>
            </w:pPr>
            <w:r w:rsidRPr="002D6B78">
              <w:rPr>
                <w:rFonts w:ascii="Times New Roman" w:hAnsi="Times New Roman"/>
                <w:b/>
                <w:color w:val="000000"/>
                <w:sz w:val="28"/>
                <w:szCs w:val="28"/>
              </w:rPr>
              <w:t>10308</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color w:val="000000"/>
                <w:sz w:val="28"/>
                <w:szCs w:val="28"/>
              </w:rPr>
            </w:pPr>
            <w:r w:rsidRPr="002D6B78">
              <w:rPr>
                <w:rFonts w:ascii="Times New Roman" w:hAnsi="Times New Roman"/>
                <w:b/>
                <w:color w:val="000000"/>
                <w:sz w:val="28"/>
                <w:szCs w:val="28"/>
              </w:rPr>
              <w:t>10312</w:t>
            </w:r>
          </w:p>
        </w:tc>
        <w:tc>
          <w:tcPr>
            <w:tcW w:w="1111" w:type="dxa"/>
            <w:tcBorders>
              <w:left w:val="single" w:sz="4" w:space="0" w:color="000000"/>
              <w:bottom w:val="single" w:sz="4" w:space="0" w:color="000000"/>
              <w:right w:val="single" w:sz="4" w:space="0" w:color="000000"/>
            </w:tcBorders>
            <w:vAlign w:val="center"/>
          </w:tcPr>
          <w:p w:rsidR="003E59EA" w:rsidRPr="002D6B78" w:rsidRDefault="003E59EA" w:rsidP="003D2902">
            <w:pPr>
              <w:snapToGrid w:val="0"/>
              <w:spacing w:after="200"/>
              <w:ind w:firstLine="33"/>
              <w:jc w:val="center"/>
              <w:rPr>
                <w:rFonts w:ascii="Times New Roman" w:hAnsi="Times New Roman"/>
                <w:b/>
                <w:color w:val="000000"/>
                <w:sz w:val="28"/>
                <w:szCs w:val="28"/>
              </w:rPr>
            </w:pPr>
            <w:r w:rsidRPr="002D6B78">
              <w:rPr>
                <w:rFonts w:ascii="Times New Roman" w:hAnsi="Times New Roman"/>
                <w:b/>
                <w:color w:val="000000"/>
                <w:sz w:val="28"/>
                <w:szCs w:val="28"/>
              </w:rPr>
              <w:t>10341</w:t>
            </w:r>
          </w:p>
        </w:tc>
      </w:tr>
      <w:tr w:rsidR="003E59EA" w:rsidRPr="002D6B78" w:rsidTr="003D2902">
        <w:trPr>
          <w:trHeight w:val="407"/>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Cs/>
                <w:color w:val="000000"/>
                <w:sz w:val="28"/>
                <w:szCs w:val="28"/>
              </w:rPr>
            </w:pPr>
            <w:r w:rsidRPr="002D6B78">
              <w:rPr>
                <w:rFonts w:ascii="Times New Roman" w:hAnsi="Times New Roman"/>
                <w:bCs/>
                <w:color w:val="000000"/>
                <w:sz w:val="28"/>
                <w:szCs w:val="28"/>
              </w:rPr>
              <w:t>пос. Переволоцкий</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9916</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color w:val="000000"/>
                <w:sz w:val="28"/>
                <w:szCs w:val="28"/>
              </w:rPr>
            </w:pPr>
            <w:r w:rsidRPr="002D6B78">
              <w:rPr>
                <w:rFonts w:ascii="Times New Roman" w:hAnsi="Times New Roman"/>
                <w:color w:val="000000"/>
                <w:sz w:val="28"/>
                <w:szCs w:val="28"/>
              </w:rPr>
              <w:t>9979</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9998</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10008</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10018</w:t>
            </w:r>
          </w:p>
        </w:tc>
        <w:tc>
          <w:tcPr>
            <w:tcW w:w="1111" w:type="dxa"/>
            <w:tcBorders>
              <w:left w:val="single" w:sz="4" w:space="0" w:color="000000"/>
              <w:bottom w:val="single" w:sz="4" w:space="0" w:color="000000"/>
              <w:right w:val="single" w:sz="4" w:space="0" w:color="000000"/>
            </w:tcBorders>
          </w:tcPr>
          <w:p w:rsidR="003E59EA" w:rsidRPr="002D6B78" w:rsidRDefault="003E59EA" w:rsidP="003D2902">
            <w:pPr>
              <w:snapToGrid w:val="0"/>
              <w:spacing w:after="0"/>
              <w:ind w:firstLine="33"/>
              <w:jc w:val="center"/>
              <w:rPr>
                <w:rFonts w:ascii="Times New Roman" w:hAnsi="Times New Roman"/>
                <w:color w:val="000000"/>
                <w:sz w:val="24"/>
                <w:szCs w:val="24"/>
              </w:rPr>
            </w:pPr>
            <w:r w:rsidRPr="002D6B78">
              <w:rPr>
                <w:rFonts w:ascii="Times New Roman" w:hAnsi="Times New Roman"/>
                <w:color w:val="000000"/>
                <w:sz w:val="24"/>
                <w:szCs w:val="24"/>
              </w:rPr>
              <w:t>10050</w:t>
            </w:r>
          </w:p>
        </w:tc>
      </w:tr>
      <w:tr w:rsidR="003E59EA" w:rsidRPr="002D6B78" w:rsidTr="003D2902">
        <w:trPr>
          <w:trHeight w:val="412"/>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Cs/>
                <w:color w:val="000000"/>
                <w:sz w:val="28"/>
                <w:szCs w:val="28"/>
              </w:rPr>
            </w:pPr>
            <w:r w:rsidRPr="002D6B78">
              <w:rPr>
                <w:rFonts w:ascii="Times New Roman" w:hAnsi="Times New Roman"/>
                <w:bCs/>
                <w:color w:val="000000"/>
                <w:sz w:val="28"/>
                <w:szCs w:val="28"/>
              </w:rPr>
              <w:t>х. Самарский</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12</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color w:val="000000"/>
                <w:sz w:val="28"/>
                <w:szCs w:val="28"/>
              </w:rPr>
            </w:pPr>
            <w:r w:rsidRPr="002D6B78">
              <w:rPr>
                <w:rFonts w:ascii="Times New Roman" w:hAnsi="Times New Roman"/>
                <w:color w:val="000000"/>
                <w:sz w:val="28"/>
                <w:szCs w:val="28"/>
              </w:rPr>
              <w:t>9</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9</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10</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8</w:t>
            </w:r>
          </w:p>
        </w:tc>
        <w:tc>
          <w:tcPr>
            <w:tcW w:w="1111" w:type="dxa"/>
            <w:tcBorders>
              <w:left w:val="single" w:sz="4" w:space="0" w:color="000000"/>
              <w:bottom w:val="single" w:sz="4" w:space="0" w:color="000000"/>
              <w:right w:val="single" w:sz="4" w:space="0" w:color="000000"/>
            </w:tcBorders>
          </w:tcPr>
          <w:p w:rsidR="003E59EA" w:rsidRPr="002D6B78" w:rsidRDefault="003E59EA" w:rsidP="003D2902">
            <w:pPr>
              <w:snapToGrid w:val="0"/>
              <w:spacing w:after="0"/>
              <w:ind w:firstLine="33"/>
              <w:jc w:val="center"/>
              <w:rPr>
                <w:rFonts w:ascii="Times New Roman" w:hAnsi="Times New Roman"/>
                <w:color w:val="000000"/>
                <w:sz w:val="24"/>
                <w:szCs w:val="24"/>
              </w:rPr>
            </w:pPr>
            <w:r w:rsidRPr="002D6B78">
              <w:rPr>
                <w:rFonts w:ascii="Times New Roman" w:hAnsi="Times New Roman"/>
                <w:color w:val="000000"/>
                <w:sz w:val="24"/>
                <w:szCs w:val="24"/>
              </w:rPr>
              <w:t>7</w:t>
            </w:r>
          </w:p>
        </w:tc>
      </w:tr>
      <w:tr w:rsidR="003E59EA" w:rsidRPr="002D6B78" w:rsidTr="003D2902">
        <w:trPr>
          <w:trHeight w:val="406"/>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Cs/>
                <w:color w:val="000000"/>
                <w:sz w:val="28"/>
                <w:szCs w:val="28"/>
              </w:rPr>
            </w:pPr>
            <w:r w:rsidRPr="002D6B78">
              <w:rPr>
                <w:rFonts w:ascii="Times New Roman" w:hAnsi="Times New Roman"/>
                <w:bCs/>
                <w:color w:val="000000"/>
                <w:sz w:val="28"/>
                <w:szCs w:val="28"/>
              </w:rPr>
              <w:t>рзд.13 км</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1</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color w:val="000000"/>
                <w:sz w:val="28"/>
                <w:szCs w:val="28"/>
              </w:rPr>
            </w:pPr>
            <w:r w:rsidRPr="002D6B78">
              <w:rPr>
                <w:rFonts w:ascii="Times New Roman" w:hAnsi="Times New Roman"/>
                <w:color w:val="000000"/>
                <w:sz w:val="28"/>
                <w:szCs w:val="28"/>
              </w:rPr>
              <w:t>1</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w:t>
            </w:r>
          </w:p>
        </w:tc>
        <w:tc>
          <w:tcPr>
            <w:tcW w:w="1111" w:type="dxa"/>
            <w:tcBorders>
              <w:left w:val="single" w:sz="4" w:space="0" w:color="000000"/>
              <w:bottom w:val="single" w:sz="4" w:space="0" w:color="000000"/>
              <w:right w:val="single" w:sz="4" w:space="0" w:color="000000"/>
            </w:tcBorders>
          </w:tcPr>
          <w:p w:rsidR="003E59EA" w:rsidRPr="002D6B78" w:rsidRDefault="003E59EA" w:rsidP="003D2902">
            <w:pPr>
              <w:snapToGrid w:val="0"/>
              <w:spacing w:after="0"/>
              <w:ind w:firstLine="33"/>
              <w:jc w:val="center"/>
              <w:rPr>
                <w:rFonts w:ascii="Times New Roman" w:hAnsi="Times New Roman"/>
                <w:color w:val="000000"/>
                <w:sz w:val="24"/>
                <w:szCs w:val="24"/>
              </w:rPr>
            </w:pPr>
            <w:r w:rsidRPr="002D6B78">
              <w:rPr>
                <w:rFonts w:ascii="Times New Roman" w:hAnsi="Times New Roman"/>
                <w:color w:val="000000"/>
                <w:sz w:val="24"/>
                <w:szCs w:val="24"/>
              </w:rPr>
              <w:t>1</w:t>
            </w:r>
          </w:p>
        </w:tc>
      </w:tr>
      <w:tr w:rsidR="003E59EA" w:rsidRPr="002D6B78" w:rsidTr="003D2902">
        <w:trPr>
          <w:trHeight w:val="406"/>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Cs/>
                <w:color w:val="000000"/>
                <w:sz w:val="28"/>
                <w:szCs w:val="28"/>
              </w:rPr>
            </w:pPr>
            <w:r w:rsidRPr="002D6B78">
              <w:rPr>
                <w:rFonts w:ascii="Times New Roman" w:hAnsi="Times New Roman"/>
                <w:bCs/>
                <w:color w:val="000000"/>
                <w:sz w:val="28"/>
                <w:szCs w:val="28"/>
              </w:rPr>
              <w:t>с. Филипповка</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303</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color w:val="000000"/>
                <w:sz w:val="28"/>
                <w:szCs w:val="28"/>
              </w:rPr>
            </w:pPr>
            <w:r w:rsidRPr="002D6B78">
              <w:rPr>
                <w:rFonts w:ascii="Times New Roman" w:hAnsi="Times New Roman"/>
                <w:color w:val="000000"/>
                <w:sz w:val="28"/>
                <w:szCs w:val="28"/>
              </w:rPr>
              <w:t>303</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296</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289</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285</w:t>
            </w:r>
          </w:p>
        </w:tc>
        <w:tc>
          <w:tcPr>
            <w:tcW w:w="1111" w:type="dxa"/>
            <w:tcBorders>
              <w:left w:val="single" w:sz="4" w:space="0" w:color="000000"/>
              <w:bottom w:val="single" w:sz="4" w:space="0" w:color="000000"/>
              <w:right w:val="single" w:sz="4" w:space="0" w:color="000000"/>
            </w:tcBorders>
          </w:tcPr>
          <w:p w:rsidR="003E59EA" w:rsidRPr="002D6B78" w:rsidRDefault="003E59EA" w:rsidP="003D2902">
            <w:pPr>
              <w:snapToGrid w:val="0"/>
              <w:spacing w:after="0"/>
              <w:ind w:firstLine="33"/>
              <w:jc w:val="center"/>
              <w:rPr>
                <w:rFonts w:ascii="Times New Roman" w:hAnsi="Times New Roman"/>
                <w:color w:val="000000"/>
                <w:sz w:val="24"/>
                <w:szCs w:val="24"/>
              </w:rPr>
            </w:pPr>
            <w:r w:rsidRPr="002D6B78">
              <w:rPr>
                <w:rFonts w:ascii="Times New Roman" w:hAnsi="Times New Roman"/>
                <w:color w:val="000000"/>
                <w:sz w:val="24"/>
                <w:szCs w:val="24"/>
              </w:rPr>
              <w:t>283</w:t>
            </w:r>
          </w:p>
        </w:tc>
      </w:tr>
      <w:tr w:rsidR="003E59EA" w:rsidRPr="002D6B78" w:rsidTr="003D2902">
        <w:trPr>
          <w:trHeight w:val="1076"/>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
                <w:bCs/>
                <w:color w:val="000000"/>
                <w:sz w:val="28"/>
                <w:szCs w:val="28"/>
              </w:rPr>
            </w:pPr>
            <w:r w:rsidRPr="002D6B78">
              <w:rPr>
                <w:rFonts w:ascii="Times New Roman" w:hAnsi="Times New Roman"/>
                <w:b/>
                <w:bCs/>
                <w:color w:val="000000"/>
                <w:sz w:val="28"/>
                <w:szCs w:val="28"/>
              </w:rPr>
              <w:t>Общий прирост + (убыль - ), чел.</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b/>
                <w:color w:val="000000"/>
                <w:sz w:val="28"/>
                <w:szCs w:val="28"/>
              </w:rPr>
            </w:pPr>
            <w:r w:rsidRPr="002D6B78">
              <w:rPr>
                <w:rFonts w:ascii="Times New Roman" w:hAnsi="Times New Roman"/>
                <w:b/>
                <w:color w:val="000000"/>
                <w:sz w:val="28"/>
                <w:szCs w:val="28"/>
              </w:rPr>
              <w:t>х</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b/>
                <w:color w:val="000000"/>
                <w:sz w:val="28"/>
                <w:szCs w:val="28"/>
              </w:rPr>
            </w:pPr>
            <w:r w:rsidRPr="002D6B78">
              <w:rPr>
                <w:rFonts w:ascii="Times New Roman" w:hAnsi="Times New Roman"/>
                <w:b/>
                <w:color w:val="000000"/>
                <w:sz w:val="28"/>
                <w:szCs w:val="28"/>
              </w:rPr>
              <w:t>+60</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color w:val="000000"/>
                <w:sz w:val="28"/>
                <w:szCs w:val="28"/>
              </w:rPr>
            </w:pPr>
            <w:r w:rsidRPr="002D6B78">
              <w:rPr>
                <w:rFonts w:ascii="Times New Roman" w:hAnsi="Times New Roman"/>
                <w:b/>
                <w:color w:val="000000"/>
                <w:sz w:val="28"/>
                <w:szCs w:val="28"/>
              </w:rPr>
              <w:t>+12</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color w:val="000000"/>
                <w:sz w:val="28"/>
                <w:szCs w:val="28"/>
              </w:rPr>
            </w:pPr>
            <w:r w:rsidRPr="002D6B78">
              <w:rPr>
                <w:rFonts w:ascii="Times New Roman" w:hAnsi="Times New Roman"/>
                <w:b/>
                <w:color w:val="000000"/>
                <w:sz w:val="28"/>
                <w:szCs w:val="28"/>
              </w:rPr>
              <w:t>+4</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b/>
                <w:color w:val="000000"/>
                <w:sz w:val="28"/>
                <w:szCs w:val="28"/>
              </w:rPr>
            </w:pPr>
            <w:r w:rsidRPr="002D6B78">
              <w:rPr>
                <w:rFonts w:ascii="Times New Roman" w:hAnsi="Times New Roman"/>
                <w:b/>
                <w:color w:val="000000"/>
                <w:sz w:val="28"/>
                <w:szCs w:val="28"/>
              </w:rPr>
              <w:t>+4</w:t>
            </w:r>
          </w:p>
        </w:tc>
        <w:tc>
          <w:tcPr>
            <w:tcW w:w="1111" w:type="dxa"/>
            <w:tcBorders>
              <w:left w:val="single" w:sz="4" w:space="0" w:color="000000"/>
              <w:bottom w:val="single" w:sz="4" w:space="0" w:color="000000"/>
              <w:right w:val="single" w:sz="4" w:space="0" w:color="000000"/>
            </w:tcBorders>
            <w:vAlign w:val="center"/>
          </w:tcPr>
          <w:p w:rsidR="003E59EA" w:rsidRPr="002D6B78" w:rsidRDefault="003E59EA" w:rsidP="003D2902">
            <w:pPr>
              <w:snapToGrid w:val="0"/>
              <w:spacing w:after="200"/>
              <w:ind w:firstLine="33"/>
              <w:jc w:val="center"/>
              <w:rPr>
                <w:rFonts w:ascii="Times New Roman" w:hAnsi="Times New Roman"/>
                <w:b/>
                <w:color w:val="000000"/>
                <w:sz w:val="28"/>
                <w:szCs w:val="28"/>
              </w:rPr>
            </w:pPr>
            <w:r w:rsidRPr="002D6B78">
              <w:rPr>
                <w:rFonts w:ascii="Times New Roman" w:hAnsi="Times New Roman"/>
                <w:b/>
                <w:color w:val="000000"/>
                <w:sz w:val="28"/>
                <w:szCs w:val="28"/>
              </w:rPr>
              <w:t>+29</w:t>
            </w:r>
          </w:p>
        </w:tc>
      </w:tr>
      <w:tr w:rsidR="003E59EA" w:rsidRPr="002D6B78" w:rsidTr="003D2902">
        <w:trPr>
          <w:trHeight w:val="403"/>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Cs/>
                <w:color w:val="000000"/>
                <w:sz w:val="28"/>
                <w:szCs w:val="28"/>
              </w:rPr>
            </w:pPr>
            <w:r w:rsidRPr="002D6B78">
              <w:rPr>
                <w:rFonts w:ascii="Times New Roman" w:hAnsi="Times New Roman"/>
                <w:bCs/>
                <w:color w:val="000000"/>
                <w:sz w:val="28"/>
                <w:szCs w:val="28"/>
              </w:rPr>
              <w:t>Темп роста, %</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х</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color w:val="000000"/>
                <w:sz w:val="28"/>
                <w:szCs w:val="28"/>
              </w:rPr>
            </w:pPr>
            <w:r w:rsidRPr="002D6B78">
              <w:rPr>
                <w:rFonts w:ascii="Times New Roman" w:hAnsi="Times New Roman"/>
                <w:color w:val="000000"/>
                <w:sz w:val="28"/>
                <w:szCs w:val="28"/>
              </w:rPr>
              <w:t>100,6</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100,1</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100,0</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100,0</w:t>
            </w:r>
          </w:p>
        </w:tc>
        <w:tc>
          <w:tcPr>
            <w:tcW w:w="1111" w:type="dxa"/>
            <w:tcBorders>
              <w:left w:val="single" w:sz="4" w:space="0" w:color="000000"/>
              <w:bottom w:val="single" w:sz="4" w:space="0" w:color="000000"/>
              <w:right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100,3</w:t>
            </w:r>
          </w:p>
        </w:tc>
      </w:tr>
      <w:tr w:rsidR="003E59EA" w:rsidRPr="002D6B78" w:rsidTr="003D2902">
        <w:trPr>
          <w:trHeight w:val="408"/>
        </w:trPr>
        <w:tc>
          <w:tcPr>
            <w:tcW w:w="2699" w:type="dxa"/>
            <w:tcBorders>
              <w:left w:val="single" w:sz="4" w:space="0" w:color="000000"/>
              <w:bottom w:val="single" w:sz="4" w:space="0" w:color="000000"/>
            </w:tcBorders>
            <w:vAlign w:val="center"/>
          </w:tcPr>
          <w:p w:rsidR="003E59EA" w:rsidRPr="002D6B78" w:rsidRDefault="003E59EA" w:rsidP="003D2902">
            <w:pPr>
              <w:snapToGrid w:val="0"/>
              <w:spacing w:after="200"/>
              <w:ind w:firstLine="39"/>
              <w:jc w:val="center"/>
              <w:rPr>
                <w:rFonts w:ascii="Times New Roman" w:hAnsi="Times New Roman"/>
                <w:bCs/>
                <w:color w:val="000000"/>
                <w:sz w:val="28"/>
                <w:szCs w:val="28"/>
              </w:rPr>
            </w:pPr>
            <w:r w:rsidRPr="002D6B78">
              <w:rPr>
                <w:rFonts w:ascii="Times New Roman" w:hAnsi="Times New Roman"/>
                <w:bCs/>
                <w:color w:val="000000"/>
                <w:sz w:val="28"/>
                <w:szCs w:val="28"/>
              </w:rPr>
              <w:t>Темп прироста, %</w:t>
            </w:r>
          </w:p>
        </w:tc>
        <w:tc>
          <w:tcPr>
            <w:tcW w:w="1275" w:type="dxa"/>
            <w:tcBorders>
              <w:left w:val="single" w:sz="4" w:space="0" w:color="000000"/>
              <w:bottom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х</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ind w:firstLine="34"/>
              <w:jc w:val="center"/>
              <w:rPr>
                <w:rFonts w:ascii="Times New Roman" w:hAnsi="Times New Roman"/>
                <w:color w:val="000000"/>
                <w:sz w:val="28"/>
                <w:szCs w:val="28"/>
              </w:rPr>
            </w:pPr>
            <w:r w:rsidRPr="002D6B78">
              <w:rPr>
                <w:rFonts w:ascii="Times New Roman" w:hAnsi="Times New Roman"/>
                <w:color w:val="000000"/>
                <w:sz w:val="28"/>
                <w:szCs w:val="28"/>
              </w:rPr>
              <w:t>0,6</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0,1</w:t>
            </w:r>
          </w:p>
        </w:tc>
        <w:tc>
          <w:tcPr>
            <w:tcW w:w="1134"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0,0</w:t>
            </w:r>
          </w:p>
        </w:tc>
        <w:tc>
          <w:tcPr>
            <w:tcW w:w="1276" w:type="dxa"/>
            <w:tcBorders>
              <w:left w:val="single" w:sz="4" w:space="0" w:color="000000"/>
              <w:bottom w:val="single" w:sz="4" w:space="0" w:color="000000"/>
            </w:tcBorders>
            <w:vAlign w:val="center"/>
          </w:tcPr>
          <w:p w:rsidR="003E59EA" w:rsidRPr="002D6B78" w:rsidRDefault="003E59EA" w:rsidP="003D2902">
            <w:pPr>
              <w:snapToGrid w:val="0"/>
              <w:spacing w:after="200"/>
              <w:jc w:val="center"/>
              <w:rPr>
                <w:rFonts w:ascii="Times New Roman" w:hAnsi="Times New Roman"/>
                <w:color w:val="000000"/>
                <w:sz w:val="28"/>
                <w:szCs w:val="28"/>
              </w:rPr>
            </w:pPr>
            <w:r w:rsidRPr="002D6B78">
              <w:rPr>
                <w:rFonts w:ascii="Times New Roman" w:hAnsi="Times New Roman"/>
                <w:color w:val="000000"/>
                <w:sz w:val="28"/>
                <w:szCs w:val="28"/>
              </w:rPr>
              <w:t>0,0</w:t>
            </w:r>
          </w:p>
        </w:tc>
        <w:tc>
          <w:tcPr>
            <w:tcW w:w="1111" w:type="dxa"/>
            <w:tcBorders>
              <w:left w:val="single" w:sz="4" w:space="0" w:color="000000"/>
              <w:bottom w:val="single" w:sz="4" w:space="0" w:color="000000"/>
              <w:right w:val="single" w:sz="4" w:space="0" w:color="000000"/>
            </w:tcBorders>
            <w:vAlign w:val="center"/>
          </w:tcPr>
          <w:p w:rsidR="003E59EA" w:rsidRPr="002D6B78" w:rsidRDefault="003E59EA" w:rsidP="003D2902">
            <w:pPr>
              <w:snapToGrid w:val="0"/>
              <w:spacing w:after="200"/>
              <w:ind w:firstLine="33"/>
              <w:jc w:val="center"/>
              <w:rPr>
                <w:rFonts w:ascii="Times New Roman" w:hAnsi="Times New Roman"/>
                <w:color w:val="000000"/>
                <w:sz w:val="28"/>
                <w:szCs w:val="28"/>
              </w:rPr>
            </w:pPr>
            <w:r w:rsidRPr="002D6B78">
              <w:rPr>
                <w:rFonts w:ascii="Times New Roman" w:hAnsi="Times New Roman"/>
                <w:color w:val="000000"/>
                <w:sz w:val="28"/>
                <w:szCs w:val="28"/>
              </w:rPr>
              <w:t>0,3</w:t>
            </w:r>
          </w:p>
        </w:tc>
      </w:tr>
    </w:tbl>
    <w:p w:rsidR="003E59EA" w:rsidRDefault="003E59EA" w:rsidP="00474287">
      <w:pPr>
        <w:pStyle w:val="afffb"/>
        <w:spacing w:after="0" w:line="276" w:lineRule="auto"/>
        <w:rPr>
          <w:color w:val="000000"/>
          <w:sz w:val="28"/>
          <w:szCs w:val="28"/>
        </w:rPr>
      </w:pPr>
      <w:r>
        <w:rPr>
          <w:color w:val="000000"/>
          <w:sz w:val="28"/>
          <w:szCs w:val="28"/>
        </w:rPr>
        <w:t>Из таблицы следует, что за период с 2005 по 2010 гг. численность населения МО Переволоцкий поссовет возросла на 109 человек или на 1 %. Средний ежегодный прирост населения – 22 человека. В пос. Переволоцкий - наибольшая численность населения, на х. Самарский наименьшая – 7 человек. В населенном пункте рзд. 13 км проживает всего 1 человек, который является смотрителем ж/д разъезда. За вышеуказанный временной промежуток численность населения возросла только в райцентре на 134 чел., в прочих населенных пунктах МО Переволоцкий поссовет, кроме рзд. 13 км, снизилась, что свидетельствует о тяготении населения в центры.</w:t>
      </w:r>
    </w:p>
    <w:p w:rsidR="003E59EA" w:rsidRDefault="00C02888" w:rsidP="00474287">
      <w:pPr>
        <w:pStyle w:val="afffb"/>
        <w:spacing w:before="0" w:after="0" w:line="276" w:lineRule="auto"/>
        <w:ind w:firstLine="0"/>
        <w:rPr>
          <w:bCs/>
          <w:color w:val="000000"/>
          <w:sz w:val="28"/>
          <w:szCs w:val="28"/>
        </w:rPr>
      </w:pPr>
      <w:bookmarkStart w:id="41" w:name="_1348917413"/>
      <w:bookmarkStart w:id="42" w:name="_1348917406"/>
      <w:bookmarkStart w:id="43" w:name="_1348917388"/>
      <w:bookmarkStart w:id="44" w:name="_1348917377"/>
      <w:bookmarkStart w:id="45" w:name="_1348917361"/>
      <w:bookmarkStart w:id="46" w:name="_1348917327"/>
      <w:bookmarkEnd w:id="41"/>
      <w:bookmarkEnd w:id="42"/>
      <w:bookmarkEnd w:id="43"/>
      <w:bookmarkEnd w:id="44"/>
      <w:bookmarkEnd w:id="45"/>
      <w:bookmarkEnd w:id="46"/>
      <w:r>
        <w:rPr>
          <w:noProof/>
        </w:rPr>
        <w:lastRenderedPageBreak/>
        <w:drawing>
          <wp:inline distT="0" distB="0" distL="0" distR="0">
            <wp:extent cx="5986145" cy="3476625"/>
            <wp:effectExtent l="0" t="0" r="0" b="0"/>
            <wp:docPr id="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E59EA" w:rsidRPr="00474287">
        <w:rPr>
          <w:i/>
          <w:color w:val="000000"/>
          <w:sz w:val="28"/>
          <w:szCs w:val="28"/>
        </w:rPr>
        <w:t>Рисунок</w:t>
      </w:r>
      <w:r w:rsidR="003E59EA">
        <w:rPr>
          <w:color w:val="000000"/>
          <w:sz w:val="28"/>
          <w:szCs w:val="28"/>
        </w:rPr>
        <w:t xml:space="preserve"> Динамика ч</w:t>
      </w:r>
      <w:r w:rsidR="003E59EA">
        <w:rPr>
          <w:bCs/>
          <w:color w:val="000000"/>
          <w:sz w:val="28"/>
          <w:szCs w:val="28"/>
        </w:rPr>
        <w:t>исленности населения МО Переволоцкий поссовет.</w:t>
      </w:r>
    </w:p>
    <w:p w:rsidR="003E59EA" w:rsidRDefault="003E59EA" w:rsidP="00474287">
      <w:pPr>
        <w:pStyle w:val="afffb"/>
        <w:spacing w:before="0" w:after="0" w:line="276" w:lineRule="auto"/>
        <w:rPr>
          <w:color w:val="000000"/>
          <w:sz w:val="28"/>
          <w:szCs w:val="28"/>
        </w:rPr>
      </w:pPr>
    </w:p>
    <w:p w:rsidR="003E59EA" w:rsidRDefault="003E59EA" w:rsidP="00474287">
      <w:pPr>
        <w:pStyle w:val="afffb"/>
        <w:spacing w:before="0" w:after="0" w:line="276" w:lineRule="auto"/>
        <w:rPr>
          <w:color w:val="000000"/>
          <w:sz w:val="28"/>
          <w:szCs w:val="28"/>
        </w:rPr>
      </w:pPr>
      <w:r>
        <w:rPr>
          <w:color w:val="000000"/>
          <w:sz w:val="28"/>
          <w:szCs w:val="28"/>
        </w:rPr>
        <w:t xml:space="preserve">На динамику численности населения оказывают влияние показатели естественного  и механического (миграционного) движения населения. </w:t>
      </w:r>
    </w:p>
    <w:p w:rsidR="003E59EA" w:rsidRDefault="003E59EA" w:rsidP="00474287">
      <w:pPr>
        <w:pStyle w:val="afffb"/>
        <w:spacing w:before="0" w:after="0" w:line="276" w:lineRule="auto"/>
        <w:rPr>
          <w:color w:val="000000"/>
          <w:sz w:val="28"/>
          <w:szCs w:val="28"/>
        </w:rPr>
      </w:pPr>
      <w:r>
        <w:rPr>
          <w:color w:val="000000"/>
          <w:sz w:val="28"/>
          <w:szCs w:val="28"/>
        </w:rPr>
        <w:t xml:space="preserve">Естественным движением населения называют изменение численности населения за счет рождений и смертей. </w:t>
      </w:r>
    </w:p>
    <w:p w:rsidR="003E59EA" w:rsidRDefault="003E59EA" w:rsidP="00474287">
      <w:pPr>
        <w:pStyle w:val="afffb"/>
        <w:spacing w:after="0" w:line="276" w:lineRule="auto"/>
        <w:ind w:firstLine="0"/>
        <w:rPr>
          <w:color w:val="000000"/>
          <w:sz w:val="28"/>
          <w:szCs w:val="28"/>
        </w:rPr>
      </w:pPr>
      <w:r w:rsidRPr="00474287">
        <w:rPr>
          <w:i/>
          <w:color w:val="000000"/>
          <w:sz w:val="28"/>
          <w:szCs w:val="28"/>
        </w:rPr>
        <w:t>Таблица</w:t>
      </w:r>
      <w:r>
        <w:rPr>
          <w:color w:val="000000"/>
          <w:sz w:val="28"/>
          <w:szCs w:val="28"/>
        </w:rPr>
        <w:t xml:space="preserve"> Естественное движение населения в МО Переволоцкий поссовет</w:t>
      </w:r>
    </w:p>
    <w:tbl>
      <w:tblPr>
        <w:tblW w:w="0" w:type="auto"/>
        <w:tblInd w:w="-5" w:type="dxa"/>
        <w:tblLayout w:type="fixed"/>
        <w:tblLook w:val="0000" w:firstRow="0" w:lastRow="0" w:firstColumn="0" w:lastColumn="0" w:noHBand="0" w:noVBand="0"/>
      </w:tblPr>
      <w:tblGrid>
        <w:gridCol w:w="2016"/>
        <w:gridCol w:w="2912"/>
        <w:gridCol w:w="2410"/>
        <w:gridCol w:w="2109"/>
      </w:tblGrid>
      <w:tr w:rsidR="003E59EA" w:rsidRPr="002D6B78" w:rsidTr="00474287">
        <w:trPr>
          <w:trHeight w:val="368"/>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Годы</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Количество родившихся, чел.</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Количество умерших, чел.</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Естественный прирост (+)</w:t>
            </w:r>
          </w:p>
          <w:p w:rsidR="003E59EA" w:rsidRDefault="003E59EA" w:rsidP="003D2902">
            <w:pPr>
              <w:pStyle w:val="afffb"/>
              <w:spacing w:before="0" w:after="0" w:line="276" w:lineRule="auto"/>
              <w:ind w:firstLine="0"/>
              <w:jc w:val="center"/>
              <w:rPr>
                <w:b/>
                <w:color w:val="000000"/>
                <w:sz w:val="28"/>
                <w:szCs w:val="28"/>
              </w:rPr>
            </w:pPr>
            <w:r>
              <w:rPr>
                <w:b/>
                <w:color w:val="000000"/>
                <w:sz w:val="28"/>
                <w:szCs w:val="28"/>
              </w:rPr>
              <w:t>убыль (-)</w:t>
            </w:r>
          </w:p>
        </w:tc>
      </w:tr>
      <w:tr w:rsidR="003E59EA" w:rsidRPr="002D6B78" w:rsidTr="003D2902">
        <w:trPr>
          <w:trHeight w:val="384"/>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2005</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121</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189</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-68</w:t>
            </w:r>
          </w:p>
        </w:tc>
      </w:tr>
      <w:tr w:rsidR="003E59EA" w:rsidRPr="002D6B78" w:rsidTr="003D2902">
        <w:trPr>
          <w:trHeight w:val="384"/>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2006</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121</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167</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-46</w:t>
            </w:r>
          </w:p>
        </w:tc>
      </w:tr>
      <w:tr w:rsidR="003E59EA" w:rsidRPr="002D6B78" w:rsidTr="003D2902">
        <w:trPr>
          <w:trHeight w:val="384"/>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2007</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141</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192</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-51</w:t>
            </w:r>
          </w:p>
        </w:tc>
      </w:tr>
      <w:tr w:rsidR="003E59EA" w:rsidRPr="002D6B78" w:rsidTr="003D2902">
        <w:trPr>
          <w:trHeight w:val="384"/>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2008</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151</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146</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+5</w:t>
            </w:r>
          </w:p>
        </w:tc>
      </w:tr>
      <w:tr w:rsidR="003E59EA" w:rsidRPr="002D6B78" w:rsidTr="003D2902">
        <w:trPr>
          <w:trHeight w:val="384"/>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2009</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139</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141</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w:t>
            </w:r>
          </w:p>
        </w:tc>
      </w:tr>
      <w:tr w:rsidR="003E59EA" w:rsidRPr="002D6B78" w:rsidTr="003D2902">
        <w:trPr>
          <w:trHeight w:val="384"/>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2010</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82</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118</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-36</w:t>
            </w:r>
          </w:p>
        </w:tc>
      </w:tr>
      <w:tr w:rsidR="003E59EA" w:rsidRPr="002D6B78" w:rsidTr="003D2902">
        <w:trPr>
          <w:trHeight w:val="384"/>
        </w:trPr>
        <w:tc>
          <w:tcPr>
            <w:tcW w:w="201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Всего</w:t>
            </w:r>
          </w:p>
        </w:tc>
        <w:tc>
          <w:tcPr>
            <w:tcW w:w="2912"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755</w:t>
            </w:r>
          </w:p>
        </w:tc>
        <w:tc>
          <w:tcPr>
            <w:tcW w:w="241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953</w:t>
            </w:r>
          </w:p>
        </w:tc>
        <w:tc>
          <w:tcPr>
            <w:tcW w:w="210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-198</w:t>
            </w:r>
          </w:p>
        </w:tc>
      </w:tr>
    </w:tbl>
    <w:p w:rsidR="003E59EA" w:rsidRDefault="003E59EA" w:rsidP="00474287">
      <w:pPr>
        <w:pStyle w:val="afffb"/>
        <w:spacing w:after="0" w:line="276" w:lineRule="auto"/>
        <w:rPr>
          <w:color w:val="000000"/>
          <w:sz w:val="28"/>
          <w:szCs w:val="28"/>
        </w:rPr>
      </w:pPr>
      <w:r>
        <w:rPr>
          <w:color w:val="000000"/>
          <w:sz w:val="28"/>
          <w:szCs w:val="28"/>
        </w:rPr>
        <w:t xml:space="preserve">Из таблицы следует, что всего за период с 2005 по2010 годы в МО Переволоцкий поссовет в основном происходит естественная убыль </w:t>
      </w:r>
      <w:r>
        <w:rPr>
          <w:color w:val="000000"/>
          <w:sz w:val="28"/>
          <w:szCs w:val="28"/>
        </w:rPr>
        <w:lastRenderedPageBreak/>
        <w:t xml:space="preserve">населения. </w:t>
      </w:r>
      <w:bookmarkStart w:id="47" w:name="_1348917445"/>
      <w:bookmarkEnd w:id="47"/>
      <w:r w:rsidR="00C02888">
        <w:rPr>
          <w:noProof/>
        </w:rPr>
        <w:drawing>
          <wp:inline distT="0" distB="0" distL="0" distR="0">
            <wp:extent cx="5922645" cy="4486910"/>
            <wp:effectExtent l="0" t="0" r="0" b="0"/>
            <wp:docPr id="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E59EA" w:rsidRDefault="003E59EA" w:rsidP="00474287">
      <w:pPr>
        <w:pStyle w:val="afffb"/>
        <w:spacing w:before="0" w:after="0" w:line="360" w:lineRule="auto"/>
        <w:ind w:firstLine="0"/>
        <w:rPr>
          <w:color w:val="000000"/>
          <w:sz w:val="28"/>
          <w:szCs w:val="28"/>
        </w:rPr>
      </w:pPr>
      <w:r w:rsidRPr="00474287">
        <w:rPr>
          <w:i/>
          <w:color w:val="000000"/>
          <w:sz w:val="28"/>
          <w:szCs w:val="28"/>
        </w:rPr>
        <w:t>Рисунок</w:t>
      </w:r>
      <w:r>
        <w:rPr>
          <w:i/>
          <w:color w:val="000000"/>
          <w:sz w:val="28"/>
          <w:szCs w:val="28"/>
        </w:rPr>
        <w:t xml:space="preserve"> </w:t>
      </w:r>
      <w:r>
        <w:rPr>
          <w:color w:val="000000"/>
          <w:sz w:val="28"/>
          <w:szCs w:val="28"/>
        </w:rPr>
        <w:t xml:space="preserve"> Естественное движение населения МО Переволоцкий поссовет.</w:t>
      </w:r>
    </w:p>
    <w:p w:rsidR="003E59EA" w:rsidRDefault="003E59EA" w:rsidP="00474287">
      <w:pPr>
        <w:pStyle w:val="afffb"/>
        <w:spacing w:before="0" w:after="0" w:line="276" w:lineRule="auto"/>
        <w:rPr>
          <w:color w:val="000000"/>
          <w:sz w:val="28"/>
          <w:szCs w:val="28"/>
        </w:rPr>
      </w:pPr>
      <w:r>
        <w:rPr>
          <w:color w:val="000000"/>
          <w:sz w:val="28"/>
          <w:szCs w:val="28"/>
        </w:rPr>
        <w:t>Механическое движение населения – миграция – изменение численности населения за счет числа прибывших и убывших человек.</w:t>
      </w:r>
    </w:p>
    <w:p w:rsidR="003E59EA" w:rsidRDefault="003E59EA" w:rsidP="00474287">
      <w:pPr>
        <w:pStyle w:val="afffb"/>
        <w:spacing w:before="0" w:after="0" w:line="276" w:lineRule="auto"/>
        <w:rPr>
          <w:color w:val="000000"/>
          <w:sz w:val="28"/>
          <w:szCs w:val="28"/>
        </w:rPr>
      </w:pPr>
      <w:r>
        <w:rPr>
          <w:color w:val="000000"/>
          <w:sz w:val="28"/>
          <w:szCs w:val="28"/>
        </w:rPr>
        <w:t>Официальных данных от муниципального образования по механическому движению (миграции) населения нет.</w:t>
      </w:r>
    </w:p>
    <w:p w:rsidR="003E59EA" w:rsidRDefault="003E59EA" w:rsidP="00474287">
      <w:pPr>
        <w:pStyle w:val="afffb"/>
        <w:spacing w:before="0" w:after="0" w:line="276" w:lineRule="auto"/>
        <w:rPr>
          <w:color w:val="000000"/>
          <w:sz w:val="28"/>
          <w:szCs w:val="28"/>
        </w:rPr>
      </w:pPr>
      <w:r>
        <w:rPr>
          <w:color w:val="000000"/>
          <w:sz w:val="28"/>
          <w:szCs w:val="28"/>
        </w:rPr>
        <w:t>Так как общий прирост населения складывается из естественного и механического прироста, то имея данные по общему и естественному приросту 2005 – 2010 годов можно вывести значения механического прироста населения МО Переволоцкий поссовет:</w:t>
      </w:r>
    </w:p>
    <w:p w:rsidR="003E59EA" w:rsidRDefault="003E59EA" w:rsidP="00474287">
      <w:pPr>
        <w:pStyle w:val="afffb"/>
        <w:spacing w:after="0" w:line="276" w:lineRule="auto"/>
        <w:ind w:firstLine="0"/>
        <w:rPr>
          <w:color w:val="000000"/>
          <w:sz w:val="28"/>
          <w:szCs w:val="28"/>
        </w:rPr>
      </w:pPr>
      <w:r w:rsidRPr="00474287">
        <w:rPr>
          <w:i/>
          <w:color w:val="000000"/>
          <w:sz w:val="28"/>
          <w:szCs w:val="28"/>
        </w:rPr>
        <w:t>Таблица</w:t>
      </w:r>
      <w:r>
        <w:rPr>
          <w:color w:val="000000"/>
          <w:sz w:val="28"/>
          <w:szCs w:val="28"/>
        </w:rPr>
        <w:t xml:space="preserve"> Механический прирост (убыль) населения МО Переволоцкий поссовет, человек</w:t>
      </w:r>
    </w:p>
    <w:tbl>
      <w:tblPr>
        <w:tblW w:w="0" w:type="auto"/>
        <w:tblInd w:w="-5" w:type="dxa"/>
        <w:tblLayout w:type="fixed"/>
        <w:tblLook w:val="0000" w:firstRow="0" w:lastRow="0" w:firstColumn="0" w:lastColumn="0" w:noHBand="0" w:noVBand="0"/>
      </w:tblPr>
      <w:tblGrid>
        <w:gridCol w:w="2660"/>
        <w:gridCol w:w="1075"/>
        <w:gridCol w:w="1146"/>
        <w:gridCol w:w="1147"/>
        <w:gridCol w:w="1146"/>
        <w:gridCol w:w="1146"/>
        <w:gridCol w:w="1139"/>
      </w:tblGrid>
      <w:tr w:rsidR="003E59EA" w:rsidRPr="002D6B78" w:rsidTr="00474287">
        <w:trPr>
          <w:trHeight w:val="409"/>
        </w:trPr>
        <w:tc>
          <w:tcPr>
            <w:tcW w:w="266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Показатели</w:t>
            </w:r>
          </w:p>
        </w:tc>
        <w:tc>
          <w:tcPr>
            <w:tcW w:w="1075"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2006 г.</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2007 г.</w:t>
            </w:r>
          </w:p>
        </w:tc>
        <w:tc>
          <w:tcPr>
            <w:tcW w:w="1147"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2008 г.</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2009 г.</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56"/>
              <w:jc w:val="center"/>
              <w:rPr>
                <w:b/>
                <w:color w:val="000000"/>
                <w:sz w:val="28"/>
                <w:szCs w:val="28"/>
              </w:rPr>
            </w:pPr>
            <w:r>
              <w:rPr>
                <w:b/>
                <w:color w:val="000000"/>
                <w:sz w:val="28"/>
                <w:szCs w:val="28"/>
              </w:rPr>
              <w:t>2010 г.</w:t>
            </w:r>
          </w:p>
        </w:tc>
        <w:tc>
          <w:tcPr>
            <w:tcW w:w="113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Всего</w:t>
            </w:r>
          </w:p>
        </w:tc>
      </w:tr>
      <w:tr w:rsidR="003E59EA" w:rsidRPr="002D6B78" w:rsidTr="003D2902">
        <w:trPr>
          <w:trHeight w:val="409"/>
        </w:trPr>
        <w:tc>
          <w:tcPr>
            <w:tcW w:w="2660" w:type="dxa"/>
            <w:tcBorders>
              <w:top w:val="single" w:sz="4" w:space="0" w:color="000000"/>
              <w:left w:val="single" w:sz="4" w:space="0" w:color="000000"/>
              <w:bottom w:val="single" w:sz="4" w:space="0" w:color="000000"/>
            </w:tcBorders>
            <w:vAlign w:val="center"/>
          </w:tcPr>
          <w:p w:rsidR="003E59EA" w:rsidRDefault="003E59EA" w:rsidP="00474287">
            <w:pPr>
              <w:pStyle w:val="afffb"/>
              <w:snapToGrid w:val="0"/>
              <w:spacing w:before="0" w:after="0" w:line="276" w:lineRule="auto"/>
              <w:ind w:firstLine="0"/>
              <w:jc w:val="center"/>
              <w:rPr>
                <w:i/>
                <w:color w:val="000000"/>
                <w:sz w:val="28"/>
                <w:szCs w:val="28"/>
              </w:rPr>
            </w:pPr>
            <w:r>
              <w:rPr>
                <w:color w:val="000000"/>
                <w:sz w:val="28"/>
                <w:szCs w:val="28"/>
              </w:rPr>
              <w:t xml:space="preserve">Общий прирост (убыль) </w:t>
            </w:r>
          </w:p>
        </w:tc>
        <w:tc>
          <w:tcPr>
            <w:tcW w:w="1075"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+60</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+12</w:t>
            </w:r>
          </w:p>
        </w:tc>
        <w:tc>
          <w:tcPr>
            <w:tcW w:w="1147"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+4</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+4</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56"/>
              <w:jc w:val="center"/>
              <w:rPr>
                <w:color w:val="000000"/>
                <w:sz w:val="28"/>
                <w:szCs w:val="28"/>
              </w:rPr>
            </w:pPr>
            <w:r>
              <w:rPr>
                <w:color w:val="000000"/>
                <w:sz w:val="28"/>
                <w:szCs w:val="28"/>
              </w:rPr>
              <w:t>+29</w:t>
            </w:r>
          </w:p>
        </w:tc>
        <w:tc>
          <w:tcPr>
            <w:tcW w:w="113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+109</w:t>
            </w:r>
          </w:p>
        </w:tc>
      </w:tr>
      <w:tr w:rsidR="003E59EA" w:rsidRPr="002D6B78" w:rsidTr="003D2902">
        <w:trPr>
          <w:trHeight w:val="816"/>
        </w:trPr>
        <w:tc>
          <w:tcPr>
            <w:tcW w:w="2660" w:type="dxa"/>
            <w:tcBorders>
              <w:top w:val="single" w:sz="4" w:space="0" w:color="000000"/>
              <w:left w:val="single" w:sz="4" w:space="0" w:color="000000"/>
              <w:bottom w:val="single" w:sz="4" w:space="0" w:color="000000"/>
            </w:tcBorders>
            <w:vAlign w:val="center"/>
          </w:tcPr>
          <w:p w:rsidR="003E59EA" w:rsidRDefault="003E59EA" w:rsidP="00474287">
            <w:pPr>
              <w:pStyle w:val="afffb"/>
              <w:snapToGrid w:val="0"/>
              <w:spacing w:before="0" w:after="0" w:line="276" w:lineRule="auto"/>
              <w:ind w:firstLine="0"/>
              <w:jc w:val="center"/>
              <w:rPr>
                <w:i/>
                <w:color w:val="000000"/>
                <w:sz w:val="28"/>
                <w:szCs w:val="28"/>
              </w:rPr>
            </w:pPr>
            <w:r>
              <w:rPr>
                <w:color w:val="000000"/>
                <w:sz w:val="28"/>
                <w:szCs w:val="28"/>
              </w:rPr>
              <w:t xml:space="preserve">в том числе естественный </w:t>
            </w:r>
            <w:r>
              <w:rPr>
                <w:color w:val="000000"/>
                <w:sz w:val="28"/>
                <w:szCs w:val="28"/>
              </w:rPr>
              <w:lastRenderedPageBreak/>
              <w:t xml:space="preserve">прирост (убыль) </w:t>
            </w:r>
          </w:p>
        </w:tc>
        <w:tc>
          <w:tcPr>
            <w:tcW w:w="1075"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lastRenderedPageBreak/>
              <w:t>-46</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-51</w:t>
            </w:r>
          </w:p>
        </w:tc>
        <w:tc>
          <w:tcPr>
            <w:tcW w:w="1147"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+5</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-2</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56"/>
              <w:jc w:val="center"/>
              <w:rPr>
                <w:color w:val="000000"/>
                <w:sz w:val="28"/>
                <w:szCs w:val="28"/>
              </w:rPr>
            </w:pPr>
            <w:r>
              <w:rPr>
                <w:color w:val="000000"/>
                <w:sz w:val="28"/>
                <w:szCs w:val="28"/>
              </w:rPr>
              <w:t>-36</w:t>
            </w:r>
          </w:p>
        </w:tc>
        <w:tc>
          <w:tcPr>
            <w:tcW w:w="113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color w:val="000000"/>
                <w:sz w:val="28"/>
                <w:szCs w:val="28"/>
              </w:rPr>
            </w:pPr>
            <w:r>
              <w:rPr>
                <w:color w:val="000000"/>
                <w:sz w:val="28"/>
                <w:szCs w:val="28"/>
              </w:rPr>
              <w:t>-130</w:t>
            </w:r>
          </w:p>
        </w:tc>
      </w:tr>
      <w:tr w:rsidR="003E59EA" w:rsidRPr="002D6B78" w:rsidTr="003D2902">
        <w:trPr>
          <w:trHeight w:val="409"/>
        </w:trPr>
        <w:tc>
          <w:tcPr>
            <w:tcW w:w="2660"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lastRenderedPageBreak/>
              <w:t>механический прирост + (убыль - )</w:t>
            </w:r>
          </w:p>
        </w:tc>
        <w:tc>
          <w:tcPr>
            <w:tcW w:w="1075"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+106</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+63</w:t>
            </w:r>
          </w:p>
        </w:tc>
        <w:tc>
          <w:tcPr>
            <w:tcW w:w="1147"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-1</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+6</w:t>
            </w:r>
          </w:p>
        </w:tc>
        <w:tc>
          <w:tcPr>
            <w:tcW w:w="114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56"/>
              <w:jc w:val="center"/>
              <w:rPr>
                <w:b/>
                <w:color w:val="000000"/>
                <w:sz w:val="28"/>
                <w:szCs w:val="28"/>
              </w:rPr>
            </w:pPr>
            <w:r>
              <w:rPr>
                <w:b/>
                <w:color w:val="000000"/>
                <w:sz w:val="28"/>
                <w:szCs w:val="28"/>
              </w:rPr>
              <w:t>+65</w:t>
            </w:r>
          </w:p>
        </w:tc>
        <w:tc>
          <w:tcPr>
            <w:tcW w:w="1139"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color w:val="000000"/>
                <w:sz w:val="28"/>
                <w:szCs w:val="28"/>
              </w:rPr>
            </w:pPr>
            <w:r>
              <w:rPr>
                <w:b/>
                <w:color w:val="000000"/>
                <w:sz w:val="28"/>
                <w:szCs w:val="28"/>
              </w:rPr>
              <w:t>+239</w:t>
            </w:r>
          </w:p>
        </w:tc>
      </w:tr>
    </w:tbl>
    <w:p w:rsidR="003E59EA" w:rsidRDefault="00C02888" w:rsidP="00474287">
      <w:pPr>
        <w:pStyle w:val="afffb"/>
        <w:spacing w:after="0" w:line="276" w:lineRule="auto"/>
        <w:rPr>
          <w:sz w:val="28"/>
          <w:szCs w:val="28"/>
        </w:rPr>
      </w:pPr>
      <w:r>
        <w:rPr>
          <w:noProof/>
        </w:rPr>
        <w:drawing>
          <wp:anchor distT="560578" distB="688086" distL="455549" distR="889508" simplePos="0" relativeHeight="251660800" behindDoc="0" locked="0" layoutInCell="1" allowOverlap="1">
            <wp:simplePos x="0" y="0"/>
            <wp:positionH relativeFrom="column">
              <wp:posOffset>277495</wp:posOffset>
            </wp:positionH>
            <wp:positionV relativeFrom="paragraph">
              <wp:posOffset>1577975</wp:posOffset>
            </wp:positionV>
            <wp:extent cx="5382895" cy="2109470"/>
            <wp:effectExtent l="1270" t="0" r="0" b="0"/>
            <wp:wrapSquare wrapText="bothSides"/>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3E59EA">
        <w:rPr>
          <w:sz w:val="28"/>
          <w:szCs w:val="28"/>
        </w:rPr>
        <w:t>Из таблицы следует, что всего за период с 2006 по 2010 годы в МО Переволоцкий поссовет происходит миграционный (механический) прирост населения.</w:t>
      </w:r>
    </w:p>
    <w:p w:rsidR="003E59EA" w:rsidRDefault="003E59EA" w:rsidP="00474287">
      <w:pPr>
        <w:pStyle w:val="afffb"/>
        <w:spacing w:before="0" w:after="0" w:line="360" w:lineRule="auto"/>
        <w:ind w:firstLine="0"/>
        <w:rPr>
          <w:sz w:val="28"/>
          <w:szCs w:val="28"/>
        </w:rPr>
      </w:pPr>
      <w:r w:rsidRPr="00474287">
        <w:rPr>
          <w:i/>
          <w:sz w:val="28"/>
          <w:szCs w:val="28"/>
        </w:rPr>
        <w:t xml:space="preserve">Рисунок </w:t>
      </w:r>
      <w:r>
        <w:rPr>
          <w:sz w:val="28"/>
          <w:szCs w:val="28"/>
        </w:rPr>
        <w:t xml:space="preserve"> Прирост населения МО Переволоцкий поссовет</w:t>
      </w:r>
    </w:p>
    <w:p w:rsidR="003E59EA" w:rsidRDefault="003E59EA" w:rsidP="00474287">
      <w:pPr>
        <w:pStyle w:val="afffb"/>
        <w:tabs>
          <w:tab w:val="left" w:pos="851"/>
        </w:tabs>
        <w:spacing w:before="0" w:after="0" w:line="276" w:lineRule="auto"/>
        <w:rPr>
          <w:sz w:val="28"/>
          <w:szCs w:val="28"/>
        </w:rPr>
      </w:pPr>
      <w:r>
        <w:rPr>
          <w:sz w:val="28"/>
          <w:szCs w:val="28"/>
        </w:rPr>
        <w:t>Таким образом, за период 2006 – 2010 гг. численность населения ежегодно возрастала за счет миграции населения в МО.</w:t>
      </w:r>
    </w:p>
    <w:p w:rsidR="003E59EA" w:rsidRPr="00555368" w:rsidRDefault="003E59EA" w:rsidP="00957EB0">
      <w:pPr>
        <w:tabs>
          <w:tab w:val="left" w:pos="709"/>
        </w:tabs>
        <w:spacing w:after="0"/>
        <w:jc w:val="both"/>
        <w:rPr>
          <w:rFonts w:ascii="Times New Roman" w:hAnsi="Times New Roman"/>
          <w:color w:val="FF0000"/>
          <w:sz w:val="28"/>
          <w:szCs w:val="28"/>
        </w:rPr>
      </w:pPr>
    </w:p>
    <w:p w:rsidR="003E59EA" w:rsidRPr="003E3CEF" w:rsidRDefault="003E59EA" w:rsidP="00957EB0">
      <w:pPr>
        <w:pStyle w:val="afffb"/>
        <w:tabs>
          <w:tab w:val="left" w:pos="709"/>
        </w:tabs>
        <w:spacing w:before="0" w:after="0" w:line="276" w:lineRule="auto"/>
        <w:ind w:firstLine="0"/>
        <w:rPr>
          <w:sz w:val="28"/>
          <w:szCs w:val="28"/>
        </w:rPr>
      </w:pPr>
      <w:r>
        <w:rPr>
          <w:sz w:val="28"/>
          <w:szCs w:val="28"/>
        </w:rPr>
        <w:tab/>
      </w:r>
      <w:r w:rsidRPr="003E3CEF">
        <w:rPr>
          <w:b/>
          <w:bCs/>
          <w:sz w:val="28"/>
          <w:szCs w:val="28"/>
        </w:rPr>
        <w:t>Прогноз численности населения</w:t>
      </w:r>
    </w:p>
    <w:p w:rsidR="003E59EA" w:rsidRDefault="003E59EA" w:rsidP="00BE62FE">
      <w:pPr>
        <w:pStyle w:val="afffb"/>
        <w:spacing w:before="0" w:after="0" w:line="276" w:lineRule="auto"/>
        <w:rPr>
          <w:sz w:val="28"/>
          <w:szCs w:val="28"/>
        </w:rPr>
      </w:pPr>
      <w:r>
        <w:rPr>
          <w:sz w:val="28"/>
          <w:szCs w:val="28"/>
        </w:rPr>
        <w:tab/>
        <w:t xml:space="preserve">Выбор направлений дальнейшего территориального развития Переволоцкого поссовета,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на I очередь строительства произведен </w:t>
      </w:r>
      <w:r>
        <w:rPr>
          <w:b/>
          <w:sz w:val="28"/>
          <w:szCs w:val="28"/>
        </w:rPr>
        <w:t>методом  экстраполяции</w:t>
      </w:r>
      <w:r>
        <w:rPr>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3E59EA" w:rsidRDefault="003E59EA" w:rsidP="00BE62FE">
      <w:pPr>
        <w:pStyle w:val="afffb"/>
        <w:spacing w:before="0" w:after="0" w:line="276" w:lineRule="auto"/>
        <w:rPr>
          <w:sz w:val="32"/>
          <w:szCs w:val="32"/>
        </w:rPr>
      </w:pPr>
      <w:r>
        <w:rPr>
          <w:sz w:val="36"/>
          <w:szCs w:val="36"/>
        </w:rPr>
        <w:lastRenderedPageBreak/>
        <w:t xml:space="preserve">S </w:t>
      </w:r>
      <w:r>
        <w:rPr>
          <w:sz w:val="36"/>
          <w:szCs w:val="36"/>
          <w:vertAlign w:val="subscript"/>
        </w:rPr>
        <w:t>h+t</w:t>
      </w:r>
      <w:r>
        <w:rPr>
          <w:sz w:val="36"/>
          <w:szCs w:val="36"/>
        </w:rPr>
        <w:t>=S</w:t>
      </w:r>
      <w:r>
        <w:rPr>
          <w:sz w:val="36"/>
          <w:szCs w:val="36"/>
          <w:vertAlign w:val="subscript"/>
        </w:rPr>
        <w:t>h</w:t>
      </w:r>
      <w:r>
        <w:rPr>
          <w:sz w:val="36"/>
          <w:szCs w:val="36"/>
        </w:rPr>
        <w:t xml:space="preserve">√(1+К </w:t>
      </w:r>
      <w:r>
        <w:rPr>
          <w:sz w:val="36"/>
          <w:szCs w:val="36"/>
          <w:vertAlign w:val="subscript"/>
        </w:rPr>
        <w:t>общ.пр.</w:t>
      </w:r>
      <w:r>
        <w:rPr>
          <w:sz w:val="36"/>
          <w:szCs w:val="36"/>
        </w:rPr>
        <w:t xml:space="preserve"> / </w:t>
      </w:r>
      <w:r>
        <w:rPr>
          <w:sz w:val="32"/>
          <w:szCs w:val="32"/>
        </w:rPr>
        <w:t>1000</w:t>
      </w:r>
      <w:r>
        <w:rPr>
          <w:sz w:val="36"/>
          <w:szCs w:val="36"/>
        </w:rPr>
        <w:t>)</w:t>
      </w:r>
      <w:r>
        <w:rPr>
          <w:sz w:val="36"/>
          <w:szCs w:val="36"/>
          <w:vertAlign w:val="superscript"/>
        </w:rPr>
        <w:t>t</w:t>
      </w:r>
      <w:r>
        <w:rPr>
          <w:sz w:val="36"/>
          <w:szCs w:val="36"/>
        </w:rPr>
        <w:t>,</w:t>
      </w:r>
      <w:r>
        <w:rPr>
          <w:sz w:val="32"/>
          <w:szCs w:val="32"/>
          <w:vertAlign w:val="subscript"/>
        </w:rPr>
        <w:t xml:space="preserve">                      </w:t>
      </w:r>
      <w:r>
        <w:rPr>
          <w:sz w:val="32"/>
          <w:szCs w:val="32"/>
        </w:rPr>
        <w:t>(1)</w:t>
      </w:r>
    </w:p>
    <w:p w:rsidR="003E59EA" w:rsidRDefault="003E59EA" w:rsidP="00BE62FE">
      <w:pPr>
        <w:pStyle w:val="afffb"/>
        <w:spacing w:before="0" w:after="0" w:line="276" w:lineRule="auto"/>
        <w:jc w:val="left"/>
        <w:rPr>
          <w:sz w:val="28"/>
          <w:szCs w:val="28"/>
        </w:rPr>
      </w:pPr>
      <w:r>
        <w:rPr>
          <w:sz w:val="28"/>
          <w:szCs w:val="28"/>
        </w:rPr>
        <w:t xml:space="preserve">где </w:t>
      </w:r>
      <w:r>
        <w:rPr>
          <w:sz w:val="32"/>
          <w:szCs w:val="32"/>
        </w:rPr>
        <w:t>S</w:t>
      </w:r>
      <w:r>
        <w:rPr>
          <w:sz w:val="32"/>
          <w:szCs w:val="32"/>
          <w:vertAlign w:val="subscript"/>
        </w:rPr>
        <w:t>h</w:t>
      </w:r>
      <w:r>
        <w:rPr>
          <w:sz w:val="28"/>
          <w:szCs w:val="28"/>
        </w:rPr>
        <w:t xml:space="preserve"> – численность населения на начало планируемого периода, чел.;</w:t>
      </w:r>
    </w:p>
    <w:p w:rsidR="003E59EA" w:rsidRDefault="003E59EA" w:rsidP="00BE62FE">
      <w:pPr>
        <w:pStyle w:val="afffb"/>
        <w:spacing w:before="0" w:after="0" w:line="276" w:lineRule="auto"/>
        <w:rPr>
          <w:sz w:val="28"/>
          <w:szCs w:val="28"/>
        </w:rPr>
      </w:pPr>
      <w:r>
        <w:rPr>
          <w:sz w:val="28"/>
          <w:szCs w:val="28"/>
        </w:rPr>
        <w:t xml:space="preserve"> </w:t>
      </w:r>
      <w:r>
        <w:rPr>
          <w:sz w:val="32"/>
          <w:szCs w:val="32"/>
        </w:rPr>
        <w:t>t</w:t>
      </w:r>
      <w:r>
        <w:rPr>
          <w:sz w:val="28"/>
          <w:szCs w:val="28"/>
        </w:rPr>
        <w:t xml:space="preserve"> – число лет, на которое производится расчет;</w:t>
      </w:r>
    </w:p>
    <w:p w:rsidR="003E59EA" w:rsidRDefault="003E59EA" w:rsidP="00BE62FE">
      <w:pPr>
        <w:pStyle w:val="afffb"/>
        <w:spacing w:before="0" w:after="0" w:line="276" w:lineRule="auto"/>
        <w:rPr>
          <w:sz w:val="28"/>
          <w:szCs w:val="28"/>
        </w:rPr>
      </w:pPr>
      <w:r>
        <w:rPr>
          <w:sz w:val="28"/>
          <w:szCs w:val="28"/>
        </w:rPr>
        <w:t xml:space="preserve"> </w:t>
      </w:r>
      <w:r>
        <w:rPr>
          <w:sz w:val="32"/>
          <w:szCs w:val="32"/>
        </w:rPr>
        <w:t>К</w:t>
      </w:r>
      <w:r>
        <w:rPr>
          <w:sz w:val="32"/>
          <w:szCs w:val="32"/>
          <w:vertAlign w:val="subscript"/>
        </w:rPr>
        <w:t>общ.пр</w:t>
      </w:r>
      <w:r>
        <w:rPr>
          <w:sz w:val="32"/>
          <w:szCs w:val="32"/>
        </w:rPr>
        <w:t>.</w:t>
      </w:r>
      <w:r>
        <w:rPr>
          <w:sz w:val="28"/>
          <w:szCs w:val="28"/>
        </w:rPr>
        <w:t xml:space="preserve">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rsidR="003E59EA" w:rsidRDefault="003E59EA" w:rsidP="00BE62FE">
      <w:pPr>
        <w:pStyle w:val="afffb"/>
        <w:spacing w:before="0" w:after="0" w:line="276" w:lineRule="auto"/>
        <w:rPr>
          <w:sz w:val="28"/>
          <w:szCs w:val="28"/>
        </w:rPr>
      </w:pPr>
      <w:r>
        <w:rPr>
          <w:sz w:val="28"/>
          <w:szCs w:val="28"/>
        </w:rPr>
        <w:t xml:space="preserve">Отсутствие полных исходных данных и неясность тенденций с естественным приростом населения снижает точность прогнозов.   </w:t>
      </w:r>
    </w:p>
    <w:p w:rsidR="003E59EA" w:rsidRDefault="003E59EA" w:rsidP="00BE62FE">
      <w:pPr>
        <w:pStyle w:val="afffb"/>
        <w:spacing w:before="0" w:after="0" w:line="276" w:lineRule="auto"/>
        <w:rPr>
          <w:sz w:val="28"/>
          <w:szCs w:val="28"/>
        </w:rPr>
      </w:pPr>
      <w:r>
        <w:rPr>
          <w:sz w:val="28"/>
          <w:szCs w:val="28"/>
        </w:rPr>
        <w:t xml:space="preserve">Для расчета перспективной численности населения использовались несколько вариантов: </w:t>
      </w:r>
    </w:p>
    <w:p w:rsidR="003E59EA" w:rsidRDefault="003E59EA" w:rsidP="00BE62FE">
      <w:pPr>
        <w:pStyle w:val="afffb"/>
        <w:spacing w:before="0" w:after="0" w:line="276" w:lineRule="auto"/>
        <w:rPr>
          <w:sz w:val="28"/>
          <w:szCs w:val="28"/>
        </w:rPr>
      </w:pPr>
      <w:r>
        <w:rPr>
          <w:i/>
          <w:iCs/>
          <w:sz w:val="28"/>
          <w:szCs w:val="28"/>
        </w:rPr>
        <w:t xml:space="preserve">- </w:t>
      </w:r>
      <w:r>
        <w:rPr>
          <w:b/>
          <w:bCs/>
          <w:i/>
          <w:iCs/>
          <w:sz w:val="28"/>
          <w:szCs w:val="28"/>
        </w:rPr>
        <w:t>пессимистичный вариант</w:t>
      </w:r>
      <w:r>
        <w:rPr>
          <w:i/>
          <w:iCs/>
          <w:sz w:val="28"/>
          <w:szCs w:val="28"/>
        </w:rPr>
        <w:t xml:space="preserve"> </w:t>
      </w:r>
      <w:r>
        <w:rPr>
          <w:sz w:val="28"/>
          <w:szCs w:val="28"/>
        </w:rPr>
        <w:t xml:space="preserve"> отражает дальнейшее снижение естественного прироста населения и низкий миграционный прирост. В качестве пессимистического прогноза взяты годы 2008 и 2010. При таком прогнозе численность населения  рассчитаем по формуле (1), она составит: </w:t>
      </w:r>
    </w:p>
    <w:p w:rsidR="003E59EA" w:rsidRDefault="003E59EA" w:rsidP="00BE62FE">
      <w:pPr>
        <w:pStyle w:val="afffb"/>
        <w:spacing w:before="0" w:after="0" w:line="276" w:lineRule="auto"/>
        <w:rPr>
          <w:sz w:val="28"/>
          <w:szCs w:val="28"/>
        </w:rPr>
      </w:pPr>
      <w:r>
        <w:rPr>
          <w:sz w:val="28"/>
          <w:szCs w:val="28"/>
        </w:rPr>
        <w:t xml:space="preserve">к </w:t>
      </w:r>
      <w:r>
        <w:rPr>
          <w:b/>
          <w:bCs/>
          <w:sz w:val="28"/>
          <w:szCs w:val="28"/>
        </w:rPr>
        <w:t>2020</w:t>
      </w:r>
      <w:r>
        <w:rPr>
          <w:sz w:val="28"/>
          <w:szCs w:val="28"/>
        </w:rPr>
        <w:t xml:space="preserve"> году - </w:t>
      </w:r>
      <w:r>
        <w:rPr>
          <w:b/>
          <w:bCs/>
          <w:sz w:val="28"/>
          <w:szCs w:val="28"/>
        </w:rPr>
        <w:t>10351</w:t>
      </w:r>
      <w:r>
        <w:rPr>
          <w:sz w:val="28"/>
          <w:szCs w:val="28"/>
        </w:rPr>
        <w:t xml:space="preserve"> человек</w:t>
      </w:r>
    </w:p>
    <w:p w:rsidR="003E59EA" w:rsidRDefault="003E59EA" w:rsidP="00BE62FE">
      <w:pPr>
        <w:pStyle w:val="afffb"/>
        <w:spacing w:before="0" w:after="0" w:line="276" w:lineRule="auto"/>
        <w:rPr>
          <w:sz w:val="28"/>
          <w:szCs w:val="28"/>
        </w:rPr>
      </w:pPr>
      <w:r>
        <w:rPr>
          <w:sz w:val="28"/>
          <w:szCs w:val="28"/>
        </w:rPr>
        <w:t xml:space="preserve">к </w:t>
      </w:r>
      <w:r>
        <w:rPr>
          <w:b/>
          <w:bCs/>
          <w:sz w:val="28"/>
          <w:szCs w:val="28"/>
        </w:rPr>
        <w:t>2030</w:t>
      </w:r>
      <w:r>
        <w:rPr>
          <w:sz w:val="28"/>
          <w:szCs w:val="28"/>
        </w:rPr>
        <w:t xml:space="preserve"> году - </w:t>
      </w:r>
      <w:r>
        <w:rPr>
          <w:b/>
          <w:bCs/>
          <w:sz w:val="28"/>
          <w:szCs w:val="28"/>
        </w:rPr>
        <w:t>10359</w:t>
      </w:r>
      <w:r>
        <w:rPr>
          <w:sz w:val="28"/>
          <w:szCs w:val="28"/>
        </w:rPr>
        <w:t xml:space="preserve"> человек</w:t>
      </w:r>
    </w:p>
    <w:p w:rsidR="003E59EA" w:rsidRDefault="003E59EA" w:rsidP="00BE62FE">
      <w:pPr>
        <w:pStyle w:val="afffb"/>
        <w:spacing w:before="0" w:after="0" w:line="276" w:lineRule="auto"/>
        <w:rPr>
          <w:sz w:val="28"/>
          <w:szCs w:val="28"/>
        </w:rPr>
      </w:pPr>
      <w:r>
        <w:rPr>
          <w:sz w:val="28"/>
          <w:szCs w:val="28"/>
        </w:rPr>
        <w:t xml:space="preserve">к </w:t>
      </w:r>
      <w:r>
        <w:rPr>
          <w:b/>
          <w:bCs/>
          <w:sz w:val="28"/>
          <w:szCs w:val="28"/>
        </w:rPr>
        <w:t>2040</w:t>
      </w:r>
      <w:r>
        <w:rPr>
          <w:sz w:val="28"/>
          <w:szCs w:val="28"/>
        </w:rPr>
        <w:t xml:space="preserve"> году - </w:t>
      </w:r>
      <w:r>
        <w:rPr>
          <w:b/>
          <w:bCs/>
          <w:sz w:val="28"/>
          <w:szCs w:val="28"/>
        </w:rPr>
        <w:t>10369</w:t>
      </w:r>
      <w:r>
        <w:rPr>
          <w:sz w:val="28"/>
          <w:szCs w:val="28"/>
        </w:rPr>
        <w:t xml:space="preserve"> человек</w:t>
      </w:r>
    </w:p>
    <w:p w:rsidR="003E59EA" w:rsidRDefault="003E59EA" w:rsidP="00BE62FE">
      <w:pPr>
        <w:pStyle w:val="afffb"/>
        <w:spacing w:before="0" w:after="0" w:line="276" w:lineRule="auto"/>
        <w:rPr>
          <w:sz w:val="28"/>
          <w:szCs w:val="28"/>
        </w:rPr>
      </w:pPr>
      <w:r>
        <w:rPr>
          <w:sz w:val="28"/>
          <w:szCs w:val="28"/>
        </w:rPr>
        <w:t xml:space="preserve">к </w:t>
      </w:r>
      <w:r>
        <w:rPr>
          <w:b/>
          <w:bCs/>
          <w:sz w:val="28"/>
          <w:szCs w:val="28"/>
        </w:rPr>
        <w:t>2050</w:t>
      </w:r>
      <w:r>
        <w:rPr>
          <w:sz w:val="28"/>
          <w:szCs w:val="28"/>
        </w:rPr>
        <w:t xml:space="preserve"> году - </w:t>
      </w:r>
      <w:r>
        <w:rPr>
          <w:b/>
          <w:bCs/>
          <w:sz w:val="28"/>
          <w:szCs w:val="28"/>
        </w:rPr>
        <w:t>10378</w:t>
      </w:r>
      <w:r>
        <w:rPr>
          <w:sz w:val="28"/>
          <w:szCs w:val="28"/>
        </w:rPr>
        <w:t xml:space="preserve"> человек</w:t>
      </w:r>
    </w:p>
    <w:p w:rsidR="003E59EA" w:rsidRDefault="003E59EA" w:rsidP="00BE62FE">
      <w:pPr>
        <w:pStyle w:val="afffb"/>
        <w:spacing w:after="0" w:line="276" w:lineRule="auto"/>
        <w:ind w:firstLine="0"/>
        <w:rPr>
          <w:sz w:val="28"/>
          <w:szCs w:val="28"/>
        </w:rPr>
      </w:pPr>
      <w:r w:rsidRPr="00BE62FE">
        <w:rPr>
          <w:i/>
          <w:sz w:val="28"/>
          <w:szCs w:val="28"/>
        </w:rPr>
        <w:t>Таблица</w:t>
      </w:r>
      <w:r>
        <w:rPr>
          <w:sz w:val="28"/>
          <w:szCs w:val="28"/>
        </w:rPr>
        <w:t xml:space="preserve">  Численность населения по населенным пунктам, входящих в состав МО Переволоцкий поссовет (пессимистичный вариант)</w:t>
      </w:r>
    </w:p>
    <w:p w:rsidR="003E59EA" w:rsidRDefault="003E59EA" w:rsidP="00BE62FE">
      <w:pPr>
        <w:pStyle w:val="afffb"/>
        <w:spacing w:before="0" w:after="0" w:line="276" w:lineRule="auto"/>
        <w:jc w:val="right"/>
        <w:rPr>
          <w:sz w:val="28"/>
          <w:szCs w:val="28"/>
        </w:rPr>
      </w:pPr>
      <w:r>
        <w:rPr>
          <w:sz w:val="28"/>
          <w:szCs w:val="28"/>
        </w:rPr>
        <w:t>чел.</w:t>
      </w:r>
    </w:p>
    <w:tbl>
      <w:tblPr>
        <w:tblW w:w="0" w:type="auto"/>
        <w:tblInd w:w="-5" w:type="dxa"/>
        <w:tblLayout w:type="fixed"/>
        <w:tblLook w:val="0000" w:firstRow="0" w:lastRow="0" w:firstColumn="0" w:lastColumn="0" w:noHBand="0" w:noVBand="0"/>
      </w:tblPr>
      <w:tblGrid>
        <w:gridCol w:w="3305"/>
        <w:gridCol w:w="1536"/>
        <w:gridCol w:w="1536"/>
        <w:gridCol w:w="1536"/>
        <w:gridCol w:w="1546"/>
      </w:tblGrid>
      <w:tr w:rsidR="003E59EA" w:rsidRPr="002D6B78" w:rsidTr="00BE62FE">
        <w:trPr>
          <w:trHeight w:val="749"/>
        </w:trPr>
        <w:tc>
          <w:tcPr>
            <w:tcW w:w="3305"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Наименование населенного пункта</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2020 г.</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2030 г.</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2040 г.</w:t>
            </w:r>
          </w:p>
        </w:tc>
        <w:tc>
          <w:tcPr>
            <w:tcW w:w="1546"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2050 г.</w:t>
            </w:r>
          </w:p>
        </w:tc>
      </w:tr>
      <w:tr w:rsidR="003E59EA" w:rsidRPr="002D6B78" w:rsidTr="00BE62FE">
        <w:trPr>
          <w:trHeight w:val="357"/>
        </w:trPr>
        <w:tc>
          <w:tcPr>
            <w:tcW w:w="3305"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0"/>
              <w:rPr>
                <w:sz w:val="28"/>
                <w:szCs w:val="28"/>
              </w:rPr>
            </w:pPr>
            <w:r>
              <w:rPr>
                <w:sz w:val="28"/>
                <w:szCs w:val="28"/>
              </w:rPr>
              <w:t>пос. Переволоцкий</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10063</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10075</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10088</w:t>
            </w:r>
          </w:p>
        </w:tc>
        <w:tc>
          <w:tcPr>
            <w:tcW w:w="1546"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10100</w:t>
            </w:r>
          </w:p>
        </w:tc>
      </w:tr>
      <w:tr w:rsidR="003E59EA" w:rsidRPr="002D6B78" w:rsidTr="00BE62FE">
        <w:trPr>
          <w:trHeight w:val="357"/>
        </w:trPr>
        <w:tc>
          <w:tcPr>
            <w:tcW w:w="3305"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0"/>
              <w:rPr>
                <w:sz w:val="28"/>
                <w:szCs w:val="28"/>
              </w:rPr>
            </w:pPr>
            <w:r>
              <w:rPr>
                <w:sz w:val="28"/>
                <w:szCs w:val="28"/>
              </w:rPr>
              <w:t>х. Самарский</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6</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5</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4</w:t>
            </w:r>
          </w:p>
        </w:tc>
        <w:tc>
          <w:tcPr>
            <w:tcW w:w="1546"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4</w:t>
            </w:r>
          </w:p>
        </w:tc>
      </w:tr>
      <w:tr w:rsidR="003E59EA" w:rsidRPr="002D6B78" w:rsidTr="00BE62FE">
        <w:trPr>
          <w:trHeight w:val="374"/>
        </w:trPr>
        <w:tc>
          <w:tcPr>
            <w:tcW w:w="3305"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0"/>
              <w:rPr>
                <w:sz w:val="28"/>
                <w:szCs w:val="28"/>
              </w:rPr>
            </w:pPr>
            <w:r>
              <w:rPr>
                <w:sz w:val="28"/>
                <w:szCs w:val="28"/>
              </w:rPr>
              <w:t>рзд.13 км</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c>
          <w:tcPr>
            <w:tcW w:w="1546"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r>
      <w:tr w:rsidR="003E59EA" w:rsidRPr="002D6B78" w:rsidTr="00BE62FE">
        <w:trPr>
          <w:trHeight w:val="357"/>
        </w:trPr>
        <w:tc>
          <w:tcPr>
            <w:tcW w:w="3305"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0"/>
              <w:rPr>
                <w:sz w:val="28"/>
                <w:szCs w:val="28"/>
              </w:rPr>
            </w:pPr>
            <w:r>
              <w:rPr>
                <w:sz w:val="28"/>
                <w:szCs w:val="28"/>
              </w:rPr>
              <w:t>с. Филипповка</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281</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278</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276</w:t>
            </w:r>
          </w:p>
        </w:tc>
        <w:tc>
          <w:tcPr>
            <w:tcW w:w="1546"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273</w:t>
            </w:r>
          </w:p>
        </w:tc>
      </w:tr>
      <w:tr w:rsidR="003E59EA" w:rsidRPr="002D6B78" w:rsidTr="00BE62FE">
        <w:trPr>
          <w:trHeight w:val="374"/>
        </w:trPr>
        <w:tc>
          <w:tcPr>
            <w:tcW w:w="3305"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0"/>
              <w:rPr>
                <w:b/>
                <w:sz w:val="28"/>
                <w:szCs w:val="28"/>
              </w:rPr>
            </w:pPr>
            <w:r>
              <w:rPr>
                <w:b/>
                <w:sz w:val="28"/>
                <w:szCs w:val="28"/>
              </w:rPr>
              <w:t>Всего по МО</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10351</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10359</w:t>
            </w:r>
          </w:p>
        </w:tc>
        <w:tc>
          <w:tcPr>
            <w:tcW w:w="1536"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10369</w:t>
            </w:r>
          </w:p>
        </w:tc>
        <w:tc>
          <w:tcPr>
            <w:tcW w:w="1546"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10378</w:t>
            </w:r>
          </w:p>
        </w:tc>
      </w:tr>
    </w:tbl>
    <w:p w:rsidR="003E59EA" w:rsidRDefault="003E59EA" w:rsidP="00BE62FE">
      <w:pPr>
        <w:pStyle w:val="afffb"/>
        <w:spacing w:after="0" w:line="276" w:lineRule="auto"/>
        <w:rPr>
          <w:sz w:val="28"/>
          <w:szCs w:val="28"/>
        </w:rPr>
      </w:pPr>
      <w:r>
        <w:rPr>
          <w:i/>
          <w:iCs/>
          <w:sz w:val="28"/>
          <w:szCs w:val="28"/>
        </w:rPr>
        <w:t xml:space="preserve">- </w:t>
      </w:r>
      <w:r>
        <w:rPr>
          <w:b/>
          <w:bCs/>
          <w:i/>
          <w:iCs/>
          <w:sz w:val="28"/>
          <w:szCs w:val="28"/>
        </w:rPr>
        <w:t>оптимистичный вариант</w:t>
      </w:r>
      <w:r>
        <w:rPr>
          <w:sz w:val="28"/>
          <w:szCs w:val="28"/>
        </w:rPr>
        <w:t xml:space="preserve"> предполагает демографический рост населения. Исходя из того, что в дальнейшем миграционный прирост сохранится, а рождаемость населения все-таки превысит смертность, то как самый благоприятный период для расчетов прогнозируемой численности Переволоцкого поссовета взят 2006 год. Численность населения Переволоцкого поссовета составит:</w:t>
      </w:r>
    </w:p>
    <w:p w:rsidR="003E59EA" w:rsidRDefault="003E59EA" w:rsidP="00BE62FE">
      <w:pPr>
        <w:pStyle w:val="afffb"/>
        <w:spacing w:before="0" w:after="0" w:line="276" w:lineRule="auto"/>
        <w:rPr>
          <w:sz w:val="28"/>
          <w:szCs w:val="28"/>
        </w:rPr>
      </w:pPr>
      <w:r>
        <w:rPr>
          <w:sz w:val="28"/>
          <w:szCs w:val="28"/>
        </w:rPr>
        <w:t xml:space="preserve">к </w:t>
      </w:r>
      <w:r>
        <w:rPr>
          <w:b/>
          <w:bCs/>
          <w:sz w:val="28"/>
          <w:szCs w:val="28"/>
        </w:rPr>
        <w:t xml:space="preserve">2020 </w:t>
      </w:r>
      <w:r>
        <w:rPr>
          <w:sz w:val="28"/>
          <w:szCs w:val="28"/>
        </w:rPr>
        <w:t xml:space="preserve">году - </w:t>
      </w:r>
      <w:r>
        <w:rPr>
          <w:b/>
          <w:bCs/>
          <w:sz w:val="28"/>
          <w:szCs w:val="28"/>
        </w:rPr>
        <w:t>10421</w:t>
      </w:r>
      <w:r>
        <w:rPr>
          <w:sz w:val="28"/>
          <w:szCs w:val="28"/>
        </w:rPr>
        <w:t xml:space="preserve"> человек</w:t>
      </w:r>
    </w:p>
    <w:p w:rsidR="003E59EA" w:rsidRDefault="003E59EA" w:rsidP="00BE62FE">
      <w:pPr>
        <w:pStyle w:val="afffb"/>
        <w:spacing w:before="0" w:after="0" w:line="276" w:lineRule="auto"/>
        <w:rPr>
          <w:sz w:val="28"/>
          <w:szCs w:val="28"/>
        </w:rPr>
      </w:pPr>
      <w:r>
        <w:rPr>
          <w:sz w:val="28"/>
          <w:szCs w:val="28"/>
        </w:rPr>
        <w:lastRenderedPageBreak/>
        <w:t xml:space="preserve">к </w:t>
      </w:r>
      <w:r>
        <w:rPr>
          <w:b/>
          <w:bCs/>
          <w:sz w:val="28"/>
          <w:szCs w:val="28"/>
        </w:rPr>
        <w:t>2030</w:t>
      </w:r>
      <w:r>
        <w:rPr>
          <w:sz w:val="28"/>
          <w:szCs w:val="28"/>
        </w:rPr>
        <w:t xml:space="preserve"> году - </w:t>
      </w:r>
      <w:r>
        <w:rPr>
          <w:b/>
          <w:bCs/>
          <w:sz w:val="28"/>
          <w:szCs w:val="28"/>
        </w:rPr>
        <w:t>10503</w:t>
      </w:r>
      <w:r>
        <w:rPr>
          <w:sz w:val="28"/>
          <w:szCs w:val="28"/>
        </w:rPr>
        <w:t xml:space="preserve"> человек</w:t>
      </w:r>
    </w:p>
    <w:p w:rsidR="003E59EA" w:rsidRDefault="003E59EA" w:rsidP="00BE62FE">
      <w:pPr>
        <w:pStyle w:val="afffb"/>
        <w:spacing w:before="0" w:after="0" w:line="276" w:lineRule="auto"/>
        <w:rPr>
          <w:sz w:val="32"/>
          <w:szCs w:val="32"/>
          <w:vertAlign w:val="subscript"/>
        </w:rPr>
      </w:pPr>
      <w:r>
        <w:rPr>
          <w:sz w:val="28"/>
          <w:szCs w:val="28"/>
        </w:rPr>
        <w:t xml:space="preserve">к </w:t>
      </w:r>
      <w:r>
        <w:rPr>
          <w:b/>
          <w:bCs/>
          <w:sz w:val="28"/>
          <w:szCs w:val="28"/>
        </w:rPr>
        <w:t>2040</w:t>
      </w:r>
      <w:r>
        <w:rPr>
          <w:sz w:val="28"/>
          <w:szCs w:val="28"/>
        </w:rPr>
        <w:t xml:space="preserve"> году – </w:t>
      </w:r>
      <w:r>
        <w:rPr>
          <w:b/>
          <w:bCs/>
          <w:sz w:val="28"/>
          <w:szCs w:val="28"/>
        </w:rPr>
        <w:t xml:space="preserve">10584 </w:t>
      </w:r>
      <w:r>
        <w:rPr>
          <w:sz w:val="28"/>
          <w:szCs w:val="28"/>
        </w:rPr>
        <w:t>человек</w:t>
      </w:r>
      <w:r>
        <w:rPr>
          <w:sz w:val="32"/>
          <w:szCs w:val="32"/>
          <w:vertAlign w:val="subscript"/>
        </w:rPr>
        <w:t xml:space="preserve">                   </w:t>
      </w:r>
    </w:p>
    <w:p w:rsidR="003E59EA" w:rsidRDefault="003E59EA" w:rsidP="00BE62FE">
      <w:pPr>
        <w:pStyle w:val="afffb"/>
        <w:spacing w:before="0" w:after="0" w:line="276" w:lineRule="auto"/>
        <w:rPr>
          <w:sz w:val="28"/>
          <w:szCs w:val="28"/>
        </w:rPr>
      </w:pPr>
      <w:r>
        <w:rPr>
          <w:sz w:val="28"/>
          <w:szCs w:val="28"/>
        </w:rPr>
        <w:t xml:space="preserve">к </w:t>
      </w:r>
      <w:r>
        <w:rPr>
          <w:b/>
          <w:bCs/>
          <w:sz w:val="28"/>
          <w:szCs w:val="28"/>
        </w:rPr>
        <w:t>2050</w:t>
      </w:r>
      <w:r>
        <w:rPr>
          <w:sz w:val="28"/>
          <w:szCs w:val="28"/>
        </w:rPr>
        <w:t xml:space="preserve"> году - </w:t>
      </w:r>
      <w:r>
        <w:rPr>
          <w:b/>
          <w:bCs/>
          <w:sz w:val="28"/>
          <w:szCs w:val="28"/>
        </w:rPr>
        <w:t>10667</w:t>
      </w:r>
      <w:r>
        <w:rPr>
          <w:sz w:val="28"/>
          <w:szCs w:val="28"/>
        </w:rPr>
        <w:t xml:space="preserve"> человек</w:t>
      </w:r>
    </w:p>
    <w:p w:rsidR="003E59EA" w:rsidRDefault="003E59EA" w:rsidP="00BE62FE">
      <w:pPr>
        <w:pStyle w:val="afffb"/>
        <w:spacing w:after="0" w:line="276" w:lineRule="auto"/>
        <w:ind w:firstLine="0"/>
        <w:rPr>
          <w:sz w:val="28"/>
          <w:szCs w:val="28"/>
        </w:rPr>
      </w:pPr>
      <w:r w:rsidRPr="00BE62FE">
        <w:rPr>
          <w:i/>
          <w:sz w:val="28"/>
          <w:szCs w:val="28"/>
        </w:rPr>
        <w:t>Таблица</w:t>
      </w:r>
      <w:r>
        <w:rPr>
          <w:sz w:val="28"/>
          <w:szCs w:val="28"/>
        </w:rPr>
        <w:t xml:space="preserve">  Численность населения по населенным пунктам, входящих в состав МО Переволоцкий поссовет (оптимистичный вариант)</w:t>
      </w:r>
    </w:p>
    <w:p w:rsidR="003E59EA" w:rsidRDefault="003E59EA" w:rsidP="00BE62FE">
      <w:pPr>
        <w:pStyle w:val="afffb"/>
        <w:spacing w:before="0" w:after="0" w:line="276" w:lineRule="auto"/>
        <w:jc w:val="right"/>
        <w:rPr>
          <w:sz w:val="28"/>
          <w:szCs w:val="28"/>
        </w:rPr>
      </w:pPr>
      <w:r>
        <w:rPr>
          <w:sz w:val="28"/>
          <w:szCs w:val="28"/>
        </w:rPr>
        <w:t>чел.</w:t>
      </w:r>
    </w:p>
    <w:tbl>
      <w:tblPr>
        <w:tblW w:w="0" w:type="auto"/>
        <w:tblInd w:w="-5" w:type="dxa"/>
        <w:tblLayout w:type="fixed"/>
        <w:tblLook w:val="0000" w:firstRow="0" w:lastRow="0" w:firstColumn="0" w:lastColumn="0" w:noHBand="0" w:noVBand="0"/>
      </w:tblPr>
      <w:tblGrid>
        <w:gridCol w:w="3409"/>
        <w:gridCol w:w="1514"/>
        <w:gridCol w:w="1514"/>
        <w:gridCol w:w="1514"/>
        <w:gridCol w:w="1524"/>
      </w:tblGrid>
      <w:tr w:rsidR="003E59EA" w:rsidRPr="002D6B78" w:rsidTr="00BE62FE">
        <w:trPr>
          <w:trHeight w:val="749"/>
        </w:trPr>
        <w:tc>
          <w:tcPr>
            <w:tcW w:w="3409"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34"/>
              <w:jc w:val="center"/>
              <w:rPr>
                <w:b/>
                <w:sz w:val="28"/>
                <w:szCs w:val="28"/>
              </w:rPr>
            </w:pPr>
            <w:r>
              <w:rPr>
                <w:b/>
                <w:sz w:val="28"/>
                <w:szCs w:val="28"/>
              </w:rPr>
              <w:t>Наименование населенного пункта</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2020 г.</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2030 г.</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2040 г.</w:t>
            </w:r>
          </w:p>
        </w:tc>
        <w:tc>
          <w:tcPr>
            <w:tcW w:w="1524"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2050 г.</w:t>
            </w:r>
          </w:p>
        </w:tc>
      </w:tr>
      <w:tr w:rsidR="003E59EA" w:rsidRPr="002D6B78" w:rsidTr="003D2902">
        <w:trPr>
          <w:trHeight w:val="383"/>
        </w:trPr>
        <w:tc>
          <w:tcPr>
            <w:tcW w:w="3409"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34"/>
              <w:rPr>
                <w:sz w:val="28"/>
                <w:szCs w:val="28"/>
              </w:rPr>
            </w:pPr>
            <w:r>
              <w:rPr>
                <w:sz w:val="28"/>
                <w:szCs w:val="28"/>
              </w:rPr>
              <w:t>пос. Переволоцкий</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10129</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10209</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10289</w:t>
            </w:r>
          </w:p>
        </w:tc>
        <w:tc>
          <w:tcPr>
            <w:tcW w:w="1524"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10370</w:t>
            </w:r>
          </w:p>
        </w:tc>
      </w:tr>
      <w:tr w:rsidR="003E59EA" w:rsidRPr="002D6B78" w:rsidTr="003D2902">
        <w:trPr>
          <w:trHeight w:val="383"/>
        </w:trPr>
        <w:tc>
          <w:tcPr>
            <w:tcW w:w="3409"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34"/>
              <w:rPr>
                <w:sz w:val="28"/>
                <w:szCs w:val="28"/>
              </w:rPr>
            </w:pPr>
            <w:r>
              <w:rPr>
                <w:sz w:val="28"/>
                <w:szCs w:val="28"/>
              </w:rPr>
              <w:t>х. Самарский</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8</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10</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11</w:t>
            </w:r>
          </w:p>
        </w:tc>
        <w:tc>
          <w:tcPr>
            <w:tcW w:w="1524"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13</w:t>
            </w:r>
          </w:p>
        </w:tc>
      </w:tr>
      <w:tr w:rsidR="003E59EA" w:rsidRPr="002D6B78" w:rsidTr="003D2902">
        <w:trPr>
          <w:trHeight w:val="383"/>
        </w:trPr>
        <w:tc>
          <w:tcPr>
            <w:tcW w:w="3409"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34"/>
              <w:rPr>
                <w:sz w:val="28"/>
                <w:szCs w:val="28"/>
              </w:rPr>
            </w:pPr>
            <w:r>
              <w:rPr>
                <w:sz w:val="28"/>
                <w:szCs w:val="28"/>
              </w:rPr>
              <w:t>рзд. 13 км</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1</w:t>
            </w:r>
          </w:p>
        </w:tc>
      </w:tr>
      <w:tr w:rsidR="003E59EA" w:rsidRPr="002D6B78" w:rsidTr="003D2902">
        <w:trPr>
          <w:trHeight w:val="366"/>
        </w:trPr>
        <w:tc>
          <w:tcPr>
            <w:tcW w:w="3409"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34"/>
              <w:rPr>
                <w:sz w:val="28"/>
                <w:szCs w:val="28"/>
              </w:rPr>
            </w:pPr>
            <w:r>
              <w:rPr>
                <w:sz w:val="28"/>
                <w:szCs w:val="28"/>
              </w:rPr>
              <w:t>с. Филипповка</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283</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283</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283</w:t>
            </w:r>
          </w:p>
        </w:tc>
        <w:tc>
          <w:tcPr>
            <w:tcW w:w="1524"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sz w:val="28"/>
                <w:szCs w:val="28"/>
              </w:rPr>
            </w:pPr>
            <w:r>
              <w:rPr>
                <w:sz w:val="28"/>
                <w:szCs w:val="28"/>
              </w:rPr>
              <w:t>283</w:t>
            </w:r>
          </w:p>
        </w:tc>
      </w:tr>
      <w:tr w:rsidR="003E59EA" w:rsidRPr="002D6B78" w:rsidTr="003D2902">
        <w:trPr>
          <w:trHeight w:val="383"/>
        </w:trPr>
        <w:tc>
          <w:tcPr>
            <w:tcW w:w="3409" w:type="dxa"/>
            <w:tcBorders>
              <w:top w:val="single" w:sz="4" w:space="0" w:color="000000"/>
              <w:left w:val="single" w:sz="4" w:space="0" w:color="000000"/>
              <w:bottom w:val="single" w:sz="4" w:space="0" w:color="000000"/>
            </w:tcBorders>
          </w:tcPr>
          <w:p w:rsidR="003E59EA" w:rsidRDefault="003E59EA" w:rsidP="003D2902">
            <w:pPr>
              <w:pStyle w:val="afffb"/>
              <w:snapToGrid w:val="0"/>
              <w:spacing w:before="0" w:after="0" w:line="276" w:lineRule="auto"/>
              <w:ind w:firstLine="34"/>
              <w:rPr>
                <w:b/>
                <w:sz w:val="28"/>
                <w:szCs w:val="28"/>
              </w:rPr>
            </w:pPr>
            <w:r>
              <w:rPr>
                <w:b/>
                <w:sz w:val="28"/>
                <w:szCs w:val="28"/>
              </w:rPr>
              <w:t>Всего по МО</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10421</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10503</w:t>
            </w:r>
          </w:p>
        </w:tc>
        <w:tc>
          <w:tcPr>
            <w:tcW w:w="1514" w:type="dxa"/>
            <w:tcBorders>
              <w:top w:val="single" w:sz="4" w:space="0" w:color="000000"/>
              <w:left w:val="single" w:sz="4" w:space="0" w:color="000000"/>
              <w:bottom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10584</w:t>
            </w:r>
          </w:p>
        </w:tc>
        <w:tc>
          <w:tcPr>
            <w:tcW w:w="1524" w:type="dxa"/>
            <w:tcBorders>
              <w:top w:val="single" w:sz="4" w:space="0" w:color="000000"/>
              <w:left w:val="single" w:sz="4" w:space="0" w:color="000000"/>
              <w:bottom w:val="single" w:sz="4" w:space="0" w:color="000000"/>
              <w:right w:val="single" w:sz="4" w:space="0" w:color="000000"/>
            </w:tcBorders>
            <w:vAlign w:val="center"/>
          </w:tcPr>
          <w:p w:rsidR="003E59EA" w:rsidRDefault="003E59EA" w:rsidP="003D2902">
            <w:pPr>
              <w:pStyle w:val="afffb"/>
              <w:snapToGrid w:val="0"/>
              <w:spacing w:before="0" w:after="0" w:line="276" w:lineRule="auto"/>
              <w:ind w:firstLine="0"/>
              <w:jc w:val="center"/>
              <w:rPr>
                <w:b/>
                <w:sz w:val="28"/>
                <w:szCs w:val="28"/>
              </w:rPr>
            </w:pPr>
            <w:r>
              <w:rPr>
                <w:b/>
                <w:sz w:val="28"/>
                <w:szCs w:val="28"/>
              </w:rPr>
              <w:t>10667</w:t>
            </w:r>
          </w:p>
        </w:tc>
      </w:tr>
    </w:tbl>
    <w:p w:rsidR="003E59EA" w:rsidRDefault="003E59EA" w:rsidP="00BE62FE">
      <w:pPr>
        <w:pStyle w:val="afffb"/>
        <w:tabs>
          <w:tab w:val="left" w:pos="851"/>
        </w:tabs>
        <w:spacing w:after="0" w:line="276" w:lineRule="auto"/>
        <w:rPr>
          <w:sz w:val="28"/>
          <w:szCs w:val="28"/>
        </w:rPr>
      </w:pPr>
      <w:r>
        <w:rPr>
          <w:sz w:val="28"/>
          <w:szCs w:val="28"/>
        </w:rPr>
        <w:t xml:space="preserve">При расчете перспективной численности с использованием коэффициента общего прироста, перспективы роста населения поселка незначительны – увеличение лишь на 326 человек за 40 лет (оптимистичный вариант). </w:t>
      </w:r>
    </w:p>
    <w:p w:rsidR="003E59EA" w:rsidRDefault="003E59EA" w:rsidP="00BE62FE">
      <w:pPr>
        <w:pStyle w:val="afffb"/>
        <w:tabs>
          <w:tab w:val="left" w:pos="851"/>
        </w:tabs>
        <w:spacing w:before="0" w:after="0" w:line="276" w:lineRule="auto"/>
        <w:rPr>
          <w:sz w:val="28"/>
          <w:szCs w:val="28"/>
        </w:rPr>
      </w:pPr>
      <w:r>
        <w:rPr>
          <w:sz w:val="28"/>
          <w:szCs w:val="28"/>
        </w:rPr>
        <w:t xml:space="preserve">Более точный метод, используемый для длительных прогнозов, - это </w:t>
      </w:r>
      <w:r>
        <w:rPr>
          <w:i/>
          <w:iCs/>
          <w:sz w:val="28"/>
          <w:szCs w:val="28"/>
        </w:rPr>
        <w:t xml:space="preserve">метод возрастной передвижки, </w:t>
      </w:r>
      <w:r>
        <w:rPr>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rsidR="003E59EA" w:rsidRDefault="003E59EA" w:rsidP="00BE62FE">
      <w:pPr>
        <w:pStyle w:val="afffb"/>
        <w:tabs>
          <w:tab w:val="left" w:pos="851"/>
        </w:tabs>
        <w:spacing w:before="0" w:after="0" w:line="276" w:lineRule="auto"/>
        <w:rPr>
          <w:sz w:val="28"/>
          <w:szCs w:val="28"/>
        </w:rPr>
      </w:pPr>
      <w:r>
        <w:rPr>
          <w:sz w:val="28"/>
          <w:szCs w:val="28"/>
        </w:rPr>
        <w:t xml:space="preserve">Произвести расчет перспективной численности населения </w:t>
      </w:r>
      <w:r>
        <w:rPr>
          <w:i/>
          <w:iCs/>
          <w:sz w:val="28"/>
          <w:szCs w:val="28"/>
        </w:rPr>
        <w:t>методом трудового баланса</w:t>
      </w:r>
      <w:r>
        <w:rPr>
          <w:sz w:val="28"/>
          <w:szCs w:val="28"/>
        </w:rPr>
        <w:t xml:space="preserve"> также нет возможности, так как отсутствуют данные абсолютной численности градообразующих кадров на расчетный срок.</w:t>
      </w:r>
    </w:p>
    <w:p w:rsidR="003E59EA" w:rsidRDefault="003E59EA" w:rsidP="00BE62FE">
      <w:pPr>
        <w:pStyle w:val="afffb"/>
        <w:tabs>
          <w:tab w:val="left" w:pos="6315"/>
        </w:tabs>
        <w:spacing w:before="0" w:after="0" w:line="276" w:lineRule="auto"/>
        <w:rPr>
          <w:sz w:val="28"/>
          <w:szCs w:val="28"/>
        </w:rPr>
      </w:pPr>
      <w:r>
        <w:rPr>
          <w:sz w:val="28"/>
          <w:szCs w:val="28"/>
        </w:rPr>
        <w:t xml:space="preserve">Таким образом,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 Пессимистический вариант отражает перспективы демографического развития в условиях ухудшения социально-экономической ситуации и отсутствия активной демографической и миграционной 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миграционную убыль. При таком сценарии развития численность на расчетный срок останется примерно на том же уровне – </w:t>
      </w:r>
      <w:r>
        <w:rPr>
          <w:sz w:val="28"/>
          <w:szCs w:val="28"/>
        </w:rPr>
        <w:lastRenderedPageBreak/>
        <w:t xml:space="preserve">10359 человек. 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 </w:t>
      </w:r>
    </w:p>
    <w:p w:rsidR="003E59EA" w:rsidRDefault="003E59EA" w:rsidP="00BE62FE">
      <w:pPr>
        <w:pStyle w:val="afffb"/>
        <w:tabs>
          <w:tab w:val="left" w:pos="6315"/>
        </w:tabs>
        <w:spacing w:before="0" w:after="0" w:line="276" w:lineRule="auto"/>
        <w:rPr>
          <w:sz w:val="28"/>
          <w:szCs w:val="28"/>
        </w:rPr>
      </w:pPr>
      <w:r>
        <w:rPr>
          <w:sz w:val="28"/>
          <w:szCs w:val="28"/>
        </w:rPr>
        <w:t xml:space="preserve">Для оценки потребности МО Переволоцкий поссовет в ресурсах территории, социального обеспечения и инженерного обустройства поселка принимаем к рассмотрению численность населения Переволоцкий поссовет: </w:t>
      </w:r>
    </w:p>
    <w:p w:rsidR="003E59EA" w:rsidRDefault="003E59EA" w:rsidP="00BE62FE">
      <w:pPr>
        <w:pStyle w:val="afffb"/>
        <w:tabs>
          <w:tab w:val="left" w:pos="6315"/>
        </w:tabs>
        <w:spacing w:before="0" w:after="0" w:line="276" w:lineRule="auto"/>
        <w:rPr>
          <w:sz w:val="28"/>
          <w:szCs w:val="28"/>
        </w:rPr>
      </w:pPr>
      <w:r>
        <w:rPr>
          <w:sz w:val="28"/>
          <w:szCs w:val="28"/>
        </w:rPr>
        <w:t xml:space="preserve"> </w:t>
      </w:r>
      <w:r>
        <w:rPr>
          <w:b/>
          <w:bCs/>
          <w:sz w:val="28"/>
          <w:szCs w:val="28"/>
        </w:rPr>
        <w:t>к 2030 году – 10503 чел. – ожидаемый прирост 162 чел.,</w:t>
      </w:r>
      <w:r>
        <w:rPr>
          <w:sz w:val="28"/>
          <w:szCs w:val="28"/>
        </w:rPr>
        <w:t xml:space="preserve"> </w:t>
      </w:r>
    </w:p>
    <w:p w:rsidR="003E59EA" w:rsidRDefault="003E59EA" w:rsidP="00BE62FE">
      <w:pPr>
        <w:pStyle w:val="afffb"/>
        <w:tabs>
          <w:tab w:val="left" w:pos="142"/>
        </w:tabs>
        <w:spacing w:before="0" w:after="0" w:line="276" w:lineRule="auto"/>
        <w:rPr>
          <w:b/>
          <w:bCs/>
          <w:sz w:val="28"/>
          <w:szCs w:val="28"/>
        </w:rPr>
      </w:pPr>
      <w:r>
        <w:rPr>
          <w:b/>
          <w:bCs/>
          <w:sz w:val="28"/>
          <w:szCs w:val="28"/>
        </w:rPr>
        <w:t xml:space="preserve"> к 2050 году – 10667 чел. – ожидаемый прирост 326 чел.</w:t>
      </w:r>
    </w:p>
    <w:p w:rsidR="003E59EA" w:rsidRDefault="003E59EA" w:rsidP="00BE62FE">
      <w:pPr>
        <w:pStyle w:val="afffb"/>
        <w:tabs>
          <w:tab w:val="left" w:pos="851"/>
        </w:tabs>
        <w:spacing w:before="0" w:after="0" w:line="276" w:lineRule="auto"/>
        <w:rPr>
          <w:sz w:val="28"/>
          <w:szCs w:val="28"/>
        </w:rPr>
      </w:pPr>
      <w:r>
        <w:rPr>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поссовета.</w:t>
      </w:r>
    </w:p>
    <w:p w:rsidR="003E59EA" w:rsidRPr="00BC1C4D" w:rsidRDefault="003E59EA" w:rsidP="00BC1C4D">
      <w:pPr>
        <w:pStyle w:val="afffb"/>
        <w:shd w:val="clear" w:color="auto" w:fill="FFFFFF"/>
        <w:tabs>
          <w:tab w:val="left" w:pos="709"/>
        </w:tabs>
        <w:spacing w:line="276" w:lineRule="auto"/>
        <w:ind w:firstLine="0"/>
        <w:rPr>
          <w:sz w:val="28"/>
          <w:szCs w:val="28"/>
          <w:lang w:eastAsia="ar-SA"/>
        </w:rPr>
      </w:pPr>
      <w:r>
        <w:rPr>
          <w:sz w:val="28"/>
          <w:szCs w:val="28"/>
          <w:lang w:eastAsia="ar-SA"/>
        </w:rPr>
        <w:tab/>
      </w:r>
      <w:r w:rsidRPr="00BC1C4D">
        <w:rPr>
          <w:sz w:val="28"/>
          <w:szCs w:val="28"/>
          <w:lang w:eastAsia="ar-SA"/>
        </w:rPr>
        <w:t>По состоянию на 01.01.2020, при внесении изменений в ГП МО  Переволоцкий поссовет численность населения составила 9718 человек. Т е по сравнению с 2010 годом произошла убыль населения на 623 человека.</w:t>
      </w:r>
      <w:r>
        <w:rPr>
          <w:sz w:val="28"/>
          <w:szCs w:val="28"/>
          <w:lang w:eastAsia="ar-SA"/>
        </w:rPr>
        <w:t xml:space="preserve"> В генеральном плане от 27.09.2011 года по оптимистичному варианту прогнозировалась численность населения в количестве 10421 человек. Т.е в сравнении прогнозной численность и на сегодняшний день произошла убыль населения на 703 человека. Т.к в </w:t>
      </w:r>
      <w:r w:rsidRPr="00BC1C4D">
        <w:rPr>
          <w:sz w:val="28"/>
          <w:szCs w:val="28"/>
          <w:lang w:eastAsia="ar-SA"/>
        </w:rPr>
        <w:t>генеральном плане расчетный срок реализации положений генерального плана рассчитан на срок 20 лет (до 2033г.)</w:t>
      </w:r>
      <w:r>
        <w:rPr>
          <w:sz w:val="28"/>
          <w:szCs w:val="28"/>
          <w:lang w:eastAsia="ar-SA"/>
        </w:rPr>
        <w:t>, то предполагается стабилизация численности населения на уровне 10421 человека.</w:t>
      </w:r>
    </w:p>
    <w:p w:rsidR="003E59EA" w:rsidRPr="00834723" w:rsidRDefault="003E59EA" w:rsidP="00834723">
      <w:pPr>
        <w:pStyle w:val="2"/>
        <w:rPr>
          <w:sz w:val="28"/>
        </w:rPr>
      </w:pPr>
      <w:bookmarkStart w:id="48" w:name="_Toc488920899"/>
      <w:bookmarkStart w:id="49" w:name="_Toc6396361"/>
      <w:bookmarkStart w:id="50" w:name="_Toc48300844"/>
      <w:r w:rsidRPr="00834723">
        <w:rPr>
          <w:sz w:val="28"/>
        </w:rPr>
        <w:t>Экономический потенциал</w:t>
      </w:r>
      <w:bookmarkEnd w:id="48"/>
      <w:bookmarkEnd w:id="49"/>
      <w:bookmarkEnd w:id="50"/>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Поселок Переволоцкий является административным центром Переволоцкого поссовета и Переволоцкого района, который в свою очередь объединяет 48 населенных пунктов с общим числом жителей 30,0 тыс. человек на территории района площадью 2,7 тыс. кв. км. Переволоцкий поссовет занимает выгодное экономико-географическое расположение, так как находится рядом с областным центром. С запада на восток его пересекает железнодорожная магистраль, а также  автомобильная дорога федерального значения.</w:t>
      </w:r>
    </w:p>
    <w:p w:rsidR="003E59EA" w:rsidRDefault="003E59EA" w:rsidP="00BE62FE">
      <w:pPr>
        <w:spacing w:after="0"/>
        <w:ind w:right="-1" w:firstLine="709"/>
        <w:jc w:val="both"/>
        <w:rPr>
          <w:rFonts w:ascii="Times New Roman" w:hAnsi="Times New Roman"/>
          <w:sz w:val="28"/>
          <w:szCs w:val="28"/>
        </w:rPr>
      </w:pPr>
      <w:r>
        <w:rPr>
          <w:rFonts w:ascii="Times New Roman" w:hAnsi="Times New Roman"/>
          <w:sz w:val="28"/>
          <w:szCs w:val="28"/>
        </w:rPr>
        <w:t>Переволоцкий</w:t>
      </w:r>
      <w:r>
        <w:rPr>
          <w:rFonts w:ascii="Times New Roman" w:hAnsi="Times New Roman"/>
          <w:color w:val="000000"/>
          <w:sz w:val="28"/>
          <w:szCs w:val="28"/>
        </w:rPr>
        <w:t xml:space="preserve"> район </w:t>
      </w:r>
      <w:r>
        <w:rPr>
          <w:rFonts w:ascii="Times New Roman" w:hAnsi="Times New Roman"/>
          <w:sz w:val="28"/>
          <w:szCs w:val="28"/>
        </w:rPr>
        <w:t xml:space="preserve">расположен в центральной сельскохозяйственной зоне Оренбургской области, специализирующейся на зерновых культурах, подсолнечнике и мясомолочном скотоводстве. Сельское хозяйство  является основной отраслью экономики Переволоцкого района, а экономический </w:t>
      </w:r>
      <w:r>
        <w:rPr>
          <w:rFonts w:ascii="Times New Roman" w:hAnsi="Times New Roman"/>
          <w:sz w:val="28"/>
          <w:szCs w:val="28"/>
        </w:rPr>
        <w:lastRenderedPageBreak/>
        <w:t>потенциал поссовета составляет: деятельность, связанная с выполнением функций административного центра района, частично агропромышленный комплекс,  и в основном промышленность (пищевая, машиностроение).</w:t>
      </w:r>
    </w:p>
    <w:p w:rsidR="003E59EA" w:rsidRDefault="003E59EA" w:rsidP="00BE62FE">
      <w:pPr>
        <w:pStyle w:val="a6"/>
        <w:spacing w:after="0"/>
        <w:ind w:left="0" w:firstLine="709"/>
        <w:jc w:val="both"/>
        <w:rPr>
          <w:rFonts w:ascii="Times New Roman" w:hAnsi="Times New Roman"/>
          <w:b/>
          <w:i/>
          <w:sz w:val="28"/>
          <w:szCs w:val="28"/>
        </w:rPr>
      </w:pPr>
      <w:r>
        <w:rPr>
          <w:rFonts w:ascii="Times New Roman" w:hAnsi="Times New Roman"/>
          <w:b/>
          <w:i/>
          <w:sz w:val="28"/>
          <w:szCs w:val="28"/>
        </w:rPr>
        <w:t>Промышленность</w:t>
      </w:r>
    </w:p>
    <w:p w:rsidR="003E59EA" w:rsidRDefault="003E59EA" w:rsidP="00BE62FE">
      <w:pPr>
        <w:widowControl w:val="0"/>
        <w:autoSpaceDE w:val="0"/>
        <w:spacing w:after="0"/>
        <w:ind w:firstLine="709"/>
        <w:jc w:val="both"/>
        <w:rPr>
          <w:rFonts w:ascii="Times New Roman" w:hAnsi="Times New Roman"/>
          <w:sz w:val="28"/>
          <w:szCs w:val="28"/>
        </w:rPr>
      </w:pPr>
      <w:r>
        <w:rPr>
          <w:rFonts w:ascii="Times New Roman" w:hAnsi="Times New Roman"/>
          <w:sz w:val="28"/>
          <w:szCs w:val="28"/>
        </w:rPr>
        <w:t>В Переволоцком поссовете промышленность представлена обрабатывающими производствами: пищевым, машиностроительным, полиграфической деятельностью.</w:t>
      </w:r>
    </w:p>
    <w:p w:rsidR="003E59EA" w:rsidRDefault="003E59EA" w:rsidP="00BE62FE">
      <w:pPr>
        <w:spacing w:after="0"/>
        <w:ind w:firstLine="709"/>
        <w:jc w:val="both"/>
        <w:rPr>
          <w:rFonts w:ascii="Times New Roman" w:hAnsi="Times New Roman"/>
          <w:i/>
          <w:sz w:val="28"/>
          <w:szCs w:val="28"/>
          <w:u w:val="single"/>
        </w:rPr>
      </w:pPr>
      <w:r>
        <w:rPr>
          <w:rFonts w:ascii="Times New Roman" w:hAnsi="Times New Roman"/>
          <w:i/>
          <w:sz w:val="28"/>
          <w:szCs w:val="28"/>
          <w:u w:val="single"/>
        </w:rPr>
        <w:t>Пищевая промышленность</w:t>
      </w:r>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На территории МО Переволоцкий поссовет находится Переволоцкий элеватор, мельничный комплекс которого ежегодно производит около 5 тыс. тонн муки высшего сорта, 2 тыс. тонн муки первого сорта, 300 тонн макаронных изделий.</w:t>
      </w:r>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Также пищевая промышленность МО представлена: ПО «Переволоцкое», ПО «Славянское» (райпо), Переволоцкое заготовительное предприятие «Цех общественного питания, кулинарный цех», «Коопобщепит», «Хлебозавод», АО «Переволоцкий маслозавод», ежегодно производящими до 50 тонн масла животного, почти 200 тонн твердых сыров, более 400 тонн хлебобулочных изделий, 50 тонн кондитерских изделий.</w:t>
      </w:r>
    </w:p>
    <w:p w:rsidR="003E59EA" w:rsidRDefault="003E59EA" w:rsidP="00BE62FE">
      <w:pPr>
        <w:spacing w:after="0"/>
        <w:ind w:firstLine="709"/>
        <w:jc w:val="both"/>
        <w:rPr>
          <w:rFonts w:ascii="Times New Roman" w:hAnsi="Times New Roman"/>
          <w:i/>
          <w:sz w:val="28"/>
          <w:szCs w:val="28"/>
          <w:u w:val="single"/>
        </w:rPr>
      </w:pPr>
      <w:r>
        <w:rPr>
          <w:rFonts w:ascii="Times New Roman" w:hAnsi="Times New Roman"/>
          <w:i/>
          <w:sz w:val="28"/>
          <w:szCs w:val="28"/>
          <w:u w:val="single"/>
        </w:rPr>
        <w:t>Машиностроение</w:t>
      </w:r>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Один из крупных промышленных объектов поссовета - АО «Переволоцкий мехзавод», производящий ремонт турбокомпрессоров, линий по переработке сельхозпродукции.</w:t>
      </w:r>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ООО «Механический завод» осуществляет выпуск продукции для сельскохозяйственных предприятий. Производятся измельчители соломы на комбайны «Дон», «Енисей», «Нива», «Вектор». Осваивается производство навесной снегоуборочной машины.</w:t>
      </w:r>
    </w:p>
    <w:p w:rsidR="003E59EA" w:rsidRDefault="003E59EA" w:rsidP="00BE62FE">
      <w:pPr>
        <w:spacing w:after="0"/>
        <w:ind w:firstLine="709"/>
        <w:jc w:val="both"/>
        <w:rPr>
          <w:rFonts w:ascii="Times New Roman" w:hAnsi="Times New Roman"/>
          <w:i/>
          <w:sz w:val="28"/>
          <w:szCs w:val="28"/>
          <w:u w:val="single"/>
        </w:rPr>
      </w:pPr>
      <w:r>
        <w:rPr>
          <w:rFonts w:ascii="Times New Roman" w:hAnsi="Times New Roman"/>
          <w:i/>
          <w:sz w:val="28"/>
          <w:szCs w:val="28"/>
          <w:u w:val="single"/>
        </w:rPr>
        <w:t>Полиграфическая деятельность</w:t>
      </w:r>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Редакцией районной газеты «Светлый путь», расположенной в пос. Переволоцкий,  оказываются полиграфические услуги по печатанию бланков, размещению рекламы. Годовой тираж районной газеты «Светлый путь» составляет более 500 тыс. экземпляров.</w:t>
      </w:r>
    </w:p>
    <w:p w:rsidR="003E59EA" w:rsidRDefault="003E59EA" w:rsidP="00BE62FE">
      <w:pPr>
        <w:spacing w:after="0"/>
        <w:ind w:firstLine="709"/>
        <w:jc w:val="both"/>
        <w:rPr>
          <w:rFonts w:ascii="Times New Roman" w:hAnsi="Times New Roman"/>
          <w:i/>
          <w:sz w:val="28"/>
          <w:szCs w:val="28"/>
          <w:u w:val="single"/>
        </w:rPr>
      </w:pPr>
      <w:r>
        <w:rPr>
          <w:rFonts w:ascii="Times New Roman" w:hAnsi="Times New Roman"/>
          <w:i/>
          <w:sz w:val="28"/>
          <w:szCs w:val="28"/>
          <w:u w:val="single"/>
        </w:rPr>
        <w:t>Нефтеперерабатывающая промышленность</w:t>
      </w:r>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На территории МО Переволоцкий поссовет в 1,3 км в западном направлении от пос. Переволоцкий выбрана площадка в 1500 кв. м под строительство производственного комплекса по выпуску дорожного и строительного битума ООО «Оренбургская нефтебитумная компания» совместно с ООО «Битумная Евразийская Компания». При согласовании документации администрацией МО необходимо проверить наличие Заключения Экологической Экспертизы, в частности вопроса направления ветра.</w:t>
      </w:r>
    </w:p>
    <w:p w:rsidR="003E59EA" w:rsidRDefault="003E59EA" w:rsidP="00BE62FE">
      <w:pPr>
        <w:spacing w:after="0"/>
        <w:ind w:firstLine="709"/>
        <w:jc w:val="both"/>
        <w:rPr>
          <w:rFonts w:ascii="Times New Roman" w:hAnsi="Times New Roman"/>
          <w:b/>
          <w:i/>
          <w:sz w:val="28"/>
          <w:szCs w:val="28"/>
        </w:rPr>
      </w:pPr>
      <w:r>
        <w:rPr>
          <w:rFonts w:ascii="Times New Roman" w:hAnsi="Times New Roman"/>
          <w:b/>
          <w:i/>
          <w:sz w:val="28"/>
          <w:szCs w:val="28"/>
        </w:rPr>
        <w:lastRenderedPageBreak/>
        <w:t>Сельское хозяйство</w:t>
      </w:r>
    </w:p>
    <w:p w:rsidR="003E59EA" w:rsidRDefault="003E59EA" w:rsidP="00BE62FE">
      <w:pPr>
        <w:spacing w:after="0"/>
        <w:ind w:firstLine="709"/>
        <w:jc w:val="both"/>
        <w:rPr>
          <w:rFonts w:ascii="Times New Roman" w:hAnsi="Times New Roman"/>
          <w:sz w:val="28"/>
          <w:szCs w:val="28"/>
        </w:rPr>
      </w:pPr>
      <w:r>
        <w:rPr>
          <w:rFonts w:ascii="Times New Roman" w:hAnsi="Times New Roman"/>
          <w:sz w:val="28"/>
          <w:szCs w:val="28"/>
        </w:rPr>
        <w:t>В МО Переволоцкий поссовет сельским хозяйством занимаются «Агропроммехмонтаж», СПХ «Альянс», Агрофирма «Ивица», «Партнер», Переволоцкий агропромснаб – производство зерна, СПХ «Привольное».</w:t>
      </w:r>
    </w:p>
    <w:p w:rsidR="003E59EA" w:rsidRDefault="003E59EA" w:rsidP="00BE62FE">
      <w:pPr>
        <w:spacing w:after="0"/>
        <w:ind w:right="-1" w:firstLine="709"/>
        <w:jc w:val="both"/>
        <w:rPr>
          <w:rFonts w:ascii="Times New Roman" w:hAnsi="Times New Roman"/>
          <w:b/>
          <w:color w:val="000000"/>
          <w:sz w:val="28"/>
          <w:szCs w:val="28"/>
        </w:rPr>
      </w:pPr>
    </w:p>
    <w:p w:rsidR="003E59EA" w:rsidRDefault="003E59EA" w:rsidP="00BE62FE">
      <w:pPr>
        <w:spacing w:after="0"/>
        <w:ind w:right="-1" w:firstLine="709"/>
        <w:jc w:val="both"/>
        <w:rPr>
          <w:rFonts w:ascii="Times New Roman" w:hAnsi="Times New Roman"/>
          <w:b/>
          <w:i/>
          <w:color w:val="000000"/>
          <w:sz w:val="28"/>
          <w:szCs w:val="28"/>
        </w:rPr>
      </w:pPr>
      <w:r>
        <w:rPr>
          <w:rFonts w:ascii="Times New Roman" w:hAnsi="Times New Roman"/>
          <w:b/>
          <w:i/>
          <w:color w:val="000000"/>
          <w:sz w:val="28"/>
          <w:szCs w:val="28"/>
        </w:rPr>
        <w:t>Развитие малого предпринимательства</w:t>
      </w:r>
    </w:p>
    <w:p w:rsidR="003E59EA" w:rsidRDefault="003E59EA" w:rsidP="00BE62FE">
      <w:pPr>
        <w:spacing w:after="0"/>
        <w:ind w:right="-1" w:firstLine="709"/>
        <w:jc w:val="both"/>
        <w:rPr>
          <w:rFonts w:ascii="Times New Roman" w:hAnsi="Times New Roman"/>
          <w:color w:val="000000"/>
          <w:sz w:val="28"/>
          <w:szCs w:val="28"/>
        </w:rPr>
      </w:pPr>
      <w:r>
        <w:rPr>
          <w:rFonts w:ascii="Times New Roman" w:hAnsi="Times New Roman"/>
          <w:color w:val="000000"/>
          <w:sz w:val="28"/>
          <w:szCs w:val="28"/>
        </w:rPr>
        <w:t>Одним из факторов экономической стабильности в условиях рыночной экономики являются малые предприятия, которые сегодня  составляют экономику поселения.</w:t>
      </w:r>
    </w:p>
    <w:p w:rsidR="003E59EA" w:rsidRPr="00BE62FE" w:rsidRDefault="003E59EA" w:rsidP="00BE62FE">
      <w:pPr>
        <w:pStyle w:val="a9"/>
        <w:spacing w:line="276" w:lineRule="auto"/>
        <w:ind w:right="-1" w:firstLine="709"/>
        <w:jc w:val="both"/>
        <w:rPr>
          <w:rFonts w:ascii="Times New Roman" w:hAnsi="Times New Roman"/>
          <w:color w:val="auto"/>
          <w:spacing w:val="0"/>
          <w:sz w:val="28"/>
          <w:szCs w:val="28"/>
        </w:rPr>
      </w:pPr>
      <w:r w:rsidRPr="00BE62FE">
        <w:rPr>
          <w:rFonts w:ascii="Times New Roman" w:hAnsi="Times New Roman"/>
          <w:color w:val="auto"/>
          <w:spacing w:val="0"/>
          <w:sz w:val="28"/>
          <w:szCs w:val="28"/>
        </w:rPr>
        <w:t xml:space="preserve">Малое предпринимательство динамично развивается во всех отраслях экономики, способствует формированию рыночной структуры экономики конкурентной среды, налогооблагаемой базы, создает новые рабочие места, снижает остроту безработицы. </w:t>
      </w:r>
    </w:p>
    <w:p w:rsidR="003E59EA" w:rsidRDefault="003E59EA" w:rsidP="00BE62FE">
      <w:pPr>
        <w:spacing w:after="0"/>
        <w:ind w:right="-1" w:firstLine="709"/>
        <w:jc w:val="both"/>
        <w:rPr>
          <w:rFonts w:ascii="Times New Roman" w:hAnsi="Times New Roman"/>
          <w:i/>
          <w:spacing w:val="2"/>
          <w:sz w:val="28"/>
          <w:szCs w:val="28"/>
          <w:u w:val="single"/>
        </w:rPr>
      </w:pPr>
      <w:r>
        <w:rPr>
          <w:rFonts w:ascii="Times New Roman" w:hAnsi="Times New Roman"/>
          <w:i/>
          <w:spacing w:val="2"/>
          <w:sz w:val="28"/>
          <w:szCs w:val="28"/>
          <w:u w:val="single"/>
        </w:rPr>
        <w:t>Рынок платных услуг</w:t>
      </w:r>
    </w:p>
    <w:p w:rsidR="003E59EA" w:rsidRDefault="003E59EA" w:rsidP="00BE62FE">
      <w:pPr>
        <w:spacing w:after="0"/>
        <w:ind w:right="-1" w:firstLine="709"/>
        <w:jc w:val="both"/>
        <w:rPr>
          <w:rFonts w:ascii="Times New Roman" w:hAnsi="Times New Roman"/>
          <w:sz w:val="28"/>
          <w:szCs w:val="28"/>
        </w:rPr>
      </w:pPr>
      <w:r>
        <w:rPr>
          <w:rFonts w:ascii="Times New Roman" w:hAnsi="Times New Roman"/>
          <w:sz w:val="28"/>
          <w:szCs w:val="28"/>
        </w:rPr>
        <w:t xml:space="preserve">В общем объеме платных услуг преобладают услуги, которые носят обязательный характер – жилищные, коммунальные, связи, транспортные и бытовые. </w:t>
      </w:r>
    </w:p>
    <w:p w:rsidR="003E59EA" w:rsidRDefault="003E59EA" w:rsidP="00BE62FE">
      <w:pPr>
        <w:spacing w:after="0"/>
        <w:ind w:right="-1" w:firstLine="709"/>
        <w:jc w:val="both"/>
        <w:rPr>
          <w:rFonts w:ascii="Times New Roman" w:hAnsi="Times New Roman"/>
          <w:sz w:val="28"/>
          <w:szCs w:val="28"/>
        </w:rPr>
      </w:pPr>
      <w:r>
        <w:rPr>
          <w:rFonts w:ascii="Times New Roman" w:hAnsi="Times New Roman"/>
          <w:sz w:val="28"/>
          <w:szCs w:val="28"/>
        </w:rPr>
        <w:t xml:space="preserve">Услуги по ремонту обуви, ремонту и пошиву одежды,  ремонту и техническому обслуживанию бытовой техники,  техническому обслуживанию и ремонту транспортных средств, изготовлению и ремонту мебели, химической чистке,  ремонту и строительству жилья и других построек, услуги бань, парикмахерских, ритуальные услуги оказывают в 100 % объеме субъекты малого предпринимательства. </w:t>
      </w:r>
    </w:p>
    <w:p w:rsidR="003E59EA" w:rsidRDefault="003E59EA" w:rsidP="008E7013">
      <w:pPr>
        <w:tabs>
          <w:tab w:val="left" w:pos="709"/>
        </w:tabs>
        <w:spacing w:after="0" w:line="240" w:lineRule="auto"/>
        <w:ind w:firstLine="709"/>
        <w:contextualSpacing/>
        <w:jc w:val="both"/>
        <w:rPr>
          <w:rFonts w:ascii="Times New Roman" w:hAnsi="Times New Roman"/>
          <w:b/>
          <w:color w:val="FF0000"/>
          <w:sz w:val="28"/>
          <w:szCs w:val="28"/>
        </w:rPr>
      </w:pPr>
    </w:p>
    <w:p w:rsidR="003E59EA" w:rsidRDefault="003E59EA" w:rsidP="00960E56">
      <w:pPr>
        <w:spacing w:before="240" w:after="0"/>
        <w:ind w:firstLine="709"/>
        <w:jc w:val="both"/>
        <w:rPr>
          <w:rFonts w:ascii="Times New Roman" w:hAnsi="Times New Roman"/>
          <w:b/>
          <w:bCs/>
          <w:color w:val="000000"/>
          <w:sz w:val="28"/>
          <w:szCs w:val="28"/>
        </w:rPr>
      </w:pPr>
      <w:r>
        <w:rPr>
          <w:rFonts w:ascii="Times New Roman" w:hAnsi="Times New Roman"/>
          <w:b/>
          <w:sz w:val="28"/>
          <w:szCs w:val="28"/>
        </w:rPr>
        <w:tab/>
      </w:r>
      <w:r>
        <w:rPr>
          <w:rFonts w:ascii="Times New Roman" w:hAnsi="Times New Roman"/>
          <w:b/>
          <w:bCs/>
          <w:color w:val="000000"/>
          <w:sz w:val="28"/>
          <w:szCs w:val="28"/>
        </w:rPr>
        <w:t>Ресурсы и направление развития</w:t>
      </w:r>
    </w:p>
    <w:p w:rsidR="003E59EA" w:rsidRDefault="003E59EA" w:rsidP="00960E56">
      <w:pPr>
        <w:pStyle w:val="a6"/>
        <w:spacing w:after="0"/>
        <w:ind w:left="0" w:firstLine="709"/>
        <w:jc w:val="both"/>
        <w:rPr>
          <w:rFonts w:ascii="Times New Roman" w:hAnsi="Times New Roman"/>
          <w:sz w:val="28"/>
          <w:szCs w:val="28"/>
        </w:rPr>
      </w:pPr>
      <w:r>
        <w:rPr>
          <w:rFonts w:ascii="Times New Roman" w:hAnsi="Times New Roman"/>
          <w:sz w:val="28"/>
          <w:szCs w:val="28"/>
        </w:rPr>
        <w:t xml:space="preserve">Главная цель политики муниципального образования Переволоцкий поссовет -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w:t>
      </w:r>
    </w:p>
    <w:p w:rsidR="003E59EA" w:rsidRDefault="003E59EA" w:rsidP="00960E56">
      <w:pPr>
        <w:spacing w:after="0"/>
        <w:ind w:firstLine="709"/>
        <w:jc w:val="both"/>
        <w:rPr>
          <w:rFonts w:ascii="Times New Roman" w:hAnsi="Times New Roman"/>
          <w:color w:val="000000"/>
          <w:sz w:val="28"/>
          <w:szCs w:val="28"/>
        </w:rPr>
      </w:pPr>
      <w:r>
        <w:rPr>
          <w:rFonts w:ascii="Times New Roman" w:hAnsi="Times New Roman"/>
          <w:color w:val="000000"/>
          <w:sz w:val="28"/>
          <w:szCs w:val="28"/>
        </w:rPr>
        <w:t>Основные задачи:</w:t>
      </w:r>
    </w:p>
    <w:p w:rsidR="003E59EA" w:rsidRDefault="003E59EA" w:rsidP="004F36FE">
      <w:pPr>
        <w:pStyle w:val="a6"/>
        <w:numPr>
          <w:ilvl w:val="0"/>
          <w:numId w:val="23"/>
        </w:numPr>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обновление и модернизация производственных мощностей;</w:t>
      </w:r>
    </w:p>
    <w:p w:rsidR="003E59EA" w:rsidRDefault="003E59EA" w:rsidP="004F36FE">
      <w:pPr>
        <w:pStyle w:val="a6"/>
        <w:numPr>
          <w:ilvl w:val="0"/>
          <w:numId w:val="23"/>
        </w:numPr>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строительство нового промышленного предприятия;</w:t>
      </w:r>
    </w:p>
    <w:p w:rsidR="003E59EA" w:rsidRDefault="003E59EA" w:rsidP="004F36FE">
      <w:pPr>
        <w:pStyle w:val="a6"/>
        <w:numPr>
          <w:ilvl w:val="0"/>
          <w:numId w:val="23"/>
        </w:numPr>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внедрение новых технологий в агропромышленный комплекс;</w:t>
      </w:r>
    </w:p>
    <w:p w:rsidR="003E59EA" w:rsidRDefault="003E59EA" w:rsidP="004F36FE">
      <w:pPr>
        <w:pStyle w:val="a6"/>
        <w:numPr>
          <w:ilvl w:val="0"/>
          <w:numId w:val="23"/>
        </w:numPr>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формирование  благоприятных условий для инвесторов путём создания необходимой инфраструктуры;</w:t>
      </w:r>
    </w:p>
    <w:p w:rsidR="003E59EA" w:rsidRDefault="003E59EA" w:rsidP="004F36FE">
      <w:pPr>
        <w:pStyle w:val="a6"/>
        <w:numPr>
          <w:ilvl w:val="0"/>
          <w:numId w:val="23"/>
        </w:numPr>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продвижение сельхозпродукции за пределы региона и активное развитие внутренних и внешних экономических связей.</w:t>
      </w:r>
    </w:p>
    <w:p w:rsidR="003E59EA" w:rsidRDefault="003E59EA" w:rsidP="00960E56">
      <w:pPr>
        <w:pStyle w:val="a6"/>
        <w:spacing w:before="240" w:after="0"/>
        <w:ind w:left="709"/>
        <w:jc w:val="both"/>
        <w:rPr>
          <w:rFonts w:ascii="Times New Roman" w:hAnsi="Times New Roman"/>
          <w:b/>
          <w:i/>
          <w:color w:val="000000"/>
          <w:sz w:val="28"/>
          <w:szCs w:val="28"/>
        </w:rPr>
      </w:pPr>
      <w:r>
        <w:rPr>
          <w:rFonts w:ascii="Times New Roman" w:hAnsi="Times New Roman"/>
          <w:b/>
          <w:i/>
          <w:color w:val="000000"/>
          <w:sz w:val="28"/>
          <w:szCs w:val="28"/>
        </w:rPr>
        <w:lastRenderedPageBreak/>
        <w:t>Основные ресурсы и направления развития:</w:t>
      </w:r>
    </w:p>
    <w:p w:rsidR="003E59EA" w:rsidRDefault="003E59EA" w:rsidP="004F36FE">
      <w:pPr>
        <w:pStyle w:val="a6"/>
        <w:numPr>
          <w:ilvl w:val="0"/>
          <w:numId w:val="24"/>
        </w:numPr>
        <w:tabs>
          <w:tab w:val="left" w:pos="1276"/>
        </w:tabs>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Муниципальное образование Переволоцкий поссовет выполняет роль административно-управленческого, хозяйственного и культурно-бытового центра Переволоцкого района общей площадью 2,7 тыс. кв. км и численностью населения 30,0 тыс. чел., что обуславливает развитие обслуживающей деятельности, обеспечивающей качественное развитие социальной среды поселения и тяготеющей территории, создание полноценных условий труда, быта, отдыха и учёбы.</w:t>
      </w:r>
    </w:p>
    <w:p w:rsidR="003E59EA" w:rsidRDefault="003E59EA" w:rsidP="004F36FE">
      <w:pPr>
        <w:pStyle w:val="210"/>
        <w:numPr>
          <w:ilvl w:val="0"/>
          <w:numId w:val="24"/>
        </w:numPr>
        <w:spacing w:line="276" w:lineRule="auto"/>
        <w:ind w:left="0" w:firstLine="709"/>
        <w:rPr>
          <w:color w:val="000000"/>
          <w:sz w:val="28"/>
          <w:szCs w:val="28"/>
        </w:rPr>
      </w:pPr>
      <w:r>
        <w:rPr>
          <w:color w:val="000000"/>
          <w:sz w:val="28"/>
          <w:szCs w:val="28"/>
        </w:rPr>
        <w:t xml:space="preserve">Особо важное значение для экономики муниципального образования имеют </w:t>
      </w:r>
      <w:r>
        <w:rPr>
          <w:sz w:val="28"/>
          <w:szCs w:val="28"/>
        </w:rPr>
        <w:t xml:space="preserve">автомобильная дорога федерального значения, проходящая через пос. Переволоцкий. Расстояние до г. Оренбурга составляет  75 км. По территории поссовета проходит  железнодорожная магистраль, пересекающая его с запада на восток. Все это  дает </w:t>
      </w:r>
      <w:r>
        <w:rPr>
          <w:color w:val="000000"/>
          <w:sz w:val="28"/>
          <w:szCs w:val="28"/>
        </w:rPr>
        <w:t>хорошие предпосылки развития поселения.</w:t>
      </w:r>
    </w:p>
    <w:p w:rsidR="003E59EA" w:rsidRPr="008D34F7" w:rsidRDefault="003E59EA" w:rsidP="004F36FE">
      <w:pPr>
        <w:pStyle w:val="a6"/>
        <w:numPr>
          <w:ilvl w:val="0"/>
          <w:numId w:val="24"/>
        </w:numPr>
        <w:tabs>
          <w:tab w:val="left" w:pos="1276"/>
        </w:tabs>
        <w:suppressAutoHyphens/>
        <w:spacing w:after="0" w:line="276" w:lineRule="auto"/>
        <w:ind w:left="0" w:firstLine="709"/>
        <w:jc w:val="both"/>
        <w:rPr>
          <w:rFonts w:ascii="Times New Roman" w:hAnsi="Times New Roman"/>
          <w:sz w:val="28"/>
          <w:szCs w:val="28"/>
        </w:rPr>
      </w:pPr>
      <w:r>
        <w:rPr>
          <w:rFonts w:ascii="Times New Roman" w:hAnsi="Times New Roman"/>
          <w:sz w:val="28"/>
          <w:szCs w:val="28"/>
        </w:rPr>
        <w:t xml:space="preserve">Наличие в Переволоцком поссовете промышленного производства, предполагает и в дальнейшем базирование экономики поссовета на развитии этой отрасли.  </w:t>
      </w:r>
      <w:r w:rsidRPr="008D34F7">
        <w:rPr>
          <w:rFonts w:ascii="Times New Roman" w:hAnsi="Times New Roman"/>
          <w:bCs/>
          <w:sz w:val="28"/>
          <w:szCs w:val="28"/>
        </w:rPr>
        <w:t>Согласно предоставленной информации от ПАО «Оренбургнефть» на территории Переволоцкого поссовета находятся:</w:t>
      </w:r>
      <w:r w:rsidRPr="008D34F7">
        <w:rPr>
          <w:rFonts w:ascii="Times New Roman" w:hAnsi="Times New Roman"/>
          <w:sz w:val="28"/>
          <w:szCs w:val="28"/>
        </w:rPr>
        <w:t xml:space="preserve"> </w:t>
      </w:r>
    </w:p>
    <w:p w:rsidR="003E59EA" w:rsidRPr="008D34F7" w:rsidRDefault="003E59EA" w:rsidP="008D34F7">
      <w:pPr>
        <w:pStyle w:val="a6"/>
        <w:tabs>
          <w:tab w:val="left" w:pos="1276"/>
        </w:tabs>
        <w:suppressAutoHyphens/>
        <w:spacing w:after="0" w:line="276" w:lineRule="auto"/>
        <w:ind w:left="709"/>
        <w:rPr>
          <w:rFonts w:ascii="Times New Roman" w:hAnsi="Times New Roman"/>
          <w:sz w:val="28"/>
          <w:szCs w:val="28"/>
        </w:rPr>
      </w:pPr>
      <w:r w:rsidRPr="008D34F7">
        <w:rPr>
          <w:rFonts w:ascii="Times New Roman" w:hAnsi="Times New Roman"/>
          <w:sz w:val="28"/>
          <w:szCs w:val="28"/>
        </w:rPr>
        <w:t>- Восточно-Радовская площадь ОРБ 15108 НП;</w:t>
      </w:r>
    </w:p>
    <w:p w:rsidR="003E59EA" w:rsidRPr="008D34F7" w:rsidRDefault="003E59EA" w:rsidP="008D34F7">
      <w:pPr>
        <w:pStyle w:val="a6"/>
        <w:tabs>
          <w:tab w:val="left" w:pos="1276"/>
        </w:tabs>
        <w:suppressAutoHyphens/>
        <w:spacing w:after="0" w:line="276" w:lineRule="auto"/>
        <w:ind w:left="709"/>
        <w:rPr>
          <w:rFonts w:ascii="Times New Roman" w:hAnsi="Times New Roman"/>
          <w:sz w:val="28"/>
          <w:szCs w:val="28"/>
        </w:rPr>
      </w:pPr>
      <w:r w:rsidRPr="008D34F7">
        <w:rPr>
          <w:rFonts w:ascii="Times New Roman" w:hAnsi="Times New Roman"/>
          <w:sz w:val="28"/>
          <w:szCs w:val="28"/>
        </w:rPr>
        <w:t>- Восточно-Капитоновский  ЛУ  ОРБ 15081 НЭ;</w:t>
      </w:r>
    </w:p>
    <w:p w:rsidR="003E59EA" w:rsidRPr="008D34F7" w:rsidRDefault="003E59EA" w:rsidP="008D34F7">
      <w:pPr>
        <w:pStyle w:val="a6"/>
        <w:tabs>
          <w:tab w:val="left" w:pos="1276"/>
        </w:tabs>
        <w:suppressAutoHyphens/>
        <w:spacing w:after="0" w:line="276" w:lineRule="auto"/>
        <w:ind w:left="709"/>
        <w:rPr>
          <w:rFonts w:ascii="Times New Roman" w:hAnsi="Times New Roman"/>
          <w:sz w:val="28"/>
          <w:szCs w:val="28"/>
        </w:rPr>
      </w:pPr>
      <w:r w:rsidRPr="008D34F7">
        <w:rPr>
          <w:rFonts w:ascii="Times New Roman" w:hAnsi="Times New Roman"/>
          <w:sz w:val="28"/>
          <w:szCs w:val="28"/>
        </w:rPr>
        <w:t>- Землянский ЛУ ОРБ 15404 НР;</w:t>
      </w:r>
    </w:p>
    <w:p w:rsidR="003E59EA" w:rsidRPr="008D34F7" w:rsidRDefault="003E59EA" w:rsidP="008D34F7">
      <w:pPr>
        <w:pStyle w:val="a6"/>
        <w:tabs>
          <w:tab w:val="left" w:pos="1276"/>
        </w:tabs>
        <w:suppressAutoHyphens/>
        <w:spacing w:after="0" w:line="276" w:lineRule="auto"/>
        <w:ind w:left="709"/>
        <w:rPr>
          <w:rFonts w:ascii="Times New Roman" w:hAnsi="Times New Roman"/>
          <w:sz w:val="28"/>
          <w:szCs w:val="28"/>
        </w:rPr>
      </w:pPr>
      <w:r w:rsidRPr="008D34F7">
        <w:rPr>
          <w:rFonts w:ascii="Times New Roman" w:hAnsi="Times New Roman"/>
          <w:sz w:val="28"/>
          <w:szCs w:val="28"/>
        </w:rPr>
        <w:t>- Радовский ЛУ ОРБ 15084 НР;</w:t>
      </w:r>
    </w:p>
    <w:p w:rsidR="003E59EA" w:rsidRPr="008D34F7" w:rsidRDefault="003E59EA" w:rsidP="008D34F7">
      <w:pPr>
        <w:pStyle w:val="a6"/>
        <w:tabs>
          <w:tab w:val="left" w:pos="1276"/>
        </w:tabs>
        <w:suppressAutoHyphens/>
        <w:spacing w:after="0" w:line="276" w:lineRule="auto"/>
        <w:ind w:left="709"/>
        <w:rPr>
          <w:rFonts w:ascii="Times New Roman" w:hAnsi="Times New Roman"/>
          <w:sz w:val="28"/>
          <w:szCs w:val="28"/>
        </w:rPr>
      </w:pPr>
      <w:r w:rsidRPr="008D34F7">
        <w:rPr>
          <w:rFonts w:ascii="Times New Roman" w:hAnsi="Times New Roman"/>
          <w:sz w:val="28"/>
          <w:szCs w:val="28"/>
        </w:rPr>
        <w:t>- Донецко-Сыртовский ЛУ  ОРБ 00650 НЭ.</w:t>
      </w:r>
    </w:p>
    <w:p w:rsidR="003E59EA" w:rsidRPr="003F6B3C" w:rsidRDefault="003E59EA" w:rsidP="008D34F7">
      <w:pPr>
        <w:tabs>
          <w:tab w:val="left" w:pos="0"/>
        </w:tabs>
        <w:spacing w:after="240" w:line="240" w:lineRule="auto"/>
        <w:ind w:firstLine="709"/>
        <w:jc w:val="both"/>
        <w:rPr>
          <w:rFonts w:ascii="Times New Roman" w:hAnsi="Times New Roman"/>
          <w:color w:val="000000"/>
          <w:sz w:val="28"/>
          <w:szCs w:val="28"/>
        </w:rPr>
      </w:pPr>
      <w:r>
        <w:rPr>
          <w:rFonts w:ascii="Times New Roman" w:hAnsi="Times New Roman"/>
          <w:sz w:val="28"/>
          <w:szCs w:val="28"/>
        </w:rPr>
        <w:t xml:space="preserve">4. </w:t>
      </w:r>
      <w:r w:rsidRPr="003F6B3C">
        <w:rPr>
          <w:rFonts w:ascii="Times New Roman" w:hAnsi="Times New Roman"/>
          <w:sz w:val="28"/>
          <w:szCs w:val="28"/>
        </w:rPr>
        <w:t xml:space="preserve">Дальнейшее развитие рекреационной деятельности (грязелечебница) посредством организации дома отдыха связанного с коневодческими и </w:t>
      </w:r>
      <w:r>
        <w:rPr>
          <w:rFonts w:ascii="Times New Roman" w:hAnsi="Times New Roman"/>
          <w:sz w:val="28"/>
          <w:szCs w:val="28"/>
        </w:rPr>
        <w:t>верблюдоводческими хозяйствами.</w:t>
      </w:r>
    </w:p>
    <w:p w:rsidR="003E59EA" w:rsidRPr="008D34F7" w:rsidRDefault="003E59EA" w:rsidP="008D34F7">
      <w:pPr>
        <w:tabs>
          <w:tab w:val="left" w:pos="1276"/>
        </w:tabs>
        <w:suppressAutoHyphens/>
        <w:spacing w:after="0" w:line="276" w:lineRule="auto"/>
        <w:ind w:left="709"/>
        <w:jc w:val="both"/>
        <w:rPr>
          <w:rFonts w:ascii="Times New Roman" w:hAnsi="Times New Roman"/>
          <w:color w:val="000000"/>
          <w:spacing w:val="2"/>
          <w:sz w:val="28"/>
          <w:szCs w:val="28"/>
        </w:rPr>
      </w:pPr>
      <w:r>
        <w:rPr>
          <w:rFonts w:ascii="Times New Roman" w:hAnsi="Times New Roman"/>
          <w:spacing w:val="2"/>
          <w:sz w:val="28"/>
          <w:szCs w:val="28"/>
        </w:rPr>
        <w:t xml:space="preserve">5. </w:t>
      </w:r>
      <w:r w:rsidRPr="008D34F7">
        <w:rPr>
          <w:rFonts w:ascii="Times New Roman" w:hAnsi="Times New Roman"/>
          <w:spacing w:val="2"/>
          <w:sz w:val="28"/>
          <w:szCs w:val="28"/>
        </w:rPr>
        <w:t>Повышение жизненного уровня сельского населения</w:t>
      </w:r>
      <w:r w:rsidRPr="008D34F7">
        <w:rPr>
          <w:rFonts w:ascii="Times New Roman" w:hAnsi="Times New Roman"/>
          <w:color w:val="000000"/>
          <w:spacing w:val="2"/>
          <w:sz w:val="28"/>
          <w:szCs w:val="28"/>
        </w:rPr>
        <w:t>.</w:t>
      </w:r>
    </w:p>
    <w:p w:rsidR="003E59EA" w:rsidRDefault="003E59EA" w:rsidP="00960E56">
      <w:pPr>
        <w:tabs>
          <w:tab w:val="left" w:pos="709"/>
        </w:tabs>
        <w:spacing w:after="0" w:line="240" w:lineRule="auto"/>
        <w:ind w:firstLine="709"/>
        <w:contextualSpacing/>
        <w:jc w:val="both"/>
        <w:rPr>
          <w:rFonts w:ascii="Times New Roman" w:hAnsi="Times New Roman"/>
          <w:color w:val="FF0000"/>
          <w:sz w:val="28"/>
          <w:szCs w:val="28"/>
          <w:highlight w:val="yellow"/>
          <w:lang w:eastAsia="ar-SA"/>
        </w:rPr>
      </w:pPr>
    </w:p>
    <w:p w:rsidR="003E59EA" w:rsidRPr="00A34DF7" w:rsidRDefault="003E59EA" w:rsidP="00A34DF7">
      <w:pPr>
        <w:keepNext/>
        <w:keepLines/>
        <w:spacing w:after="0" w:line="240" w:lineRule="auto"/>
        <w:ind w:firstLine="709"/>
        <w:jc w:val="both"/>
        <w:outlineLvl w:val="1"/>
        <w:rPr>
          <w:rFonts w:ascii="Times New Roman" w:hAnsi="Times New Roman"/>
          <w:color w:val="2E74B5"/>
          <w:sz w:val="28"/>
          <w:szCs w:val="28"/>
          <w:highlight w:val="yellow"/>
        </w:rPr>
      </w:pPr>
      <w:bookmarkStart w:id="51" w:name="_Toc48300845"/>
      <w:r w:rsidRPr="00A34DF7">
        <w:rPr>
          <w:rFonts w:ascii="Times New Roman" w:hAnsi="Times New Roman"/>
          <w:color w:val="2E74B5"/>
          <w:sz w:val="28"/>
          <w:szCs w:val="28"/>
        </w:rPr>
        <w:t>3.1.2. Объекты социально-бытового обслуживания</w:t>
      </w:r>
      <w:bookmarkEnd w:id="51"/>
    </w:p>
    <w:p w:rsidR="003E59EA" w:rsidRPr="00EC48F7" w:rsidRDefault="003E59EA" w:rsidP="0025759D">
      <w:pPr>
        <w:spacing w:after="0" w:line="240" w:lineRule="auto"/>
        <w:ind w:firstLine="709"/>
        <w:jc w:val="both"/>
        <w:rPr>
          <w:rFonts w:ascii="Times New Roman" w:hAnsi="Times New Roman"/>
          <w:color w:val="FF0000"/>
          <w:sz w:val="28"/>
          <w:szCs w:val="28"/>
          <w:highlight w:val="yellow"/>
          <w:lang w:eastAsia="ar-SA"/>
        </w:rPr>
      </w:pPr>
    </w:p>
    <w:p w:rsidR="003E59EA" w:rsidRDefault="003E59EA" w:rsidP="008E7013">
      <w:pPr>
        <w:widowControl w:val="0"/>
        <w:tabs>
          <w:tab w:val="left" w:pos="709"/>
        </w:tabs>
        <w:spacing w:after="0"/>
        <w:ind w:firstLine="709"/>
        <w:contextualSpacing/>
        <w:jc w:val="both"/>
        <w:rPr>
          <w:rFonts w:ascii="Times New Roman" w:hAnsi="Times New Roman"/>
          <w:spacing w:val="-2"/>
          <w:sz w:val="28"/>
          <w:szCs w:val="28"/>
        </w:rPr>
      </w:pPr>
      <w:bookmarkStart w:id="52" w:name="_Toc380055206"/>
      <w:bookmarkStart w:id="53" w:name="_Toc488920901"/>
      <w:r w:rsidRPr="008279E7">
        <w:rPr>
          <w:rFonts w:ascii="Times New Roman" w:hAnsi="Times New Roman"/>
          <w:sz w:val="28"/>
          <w:szCs w:val="28"/>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w:t>
      </w:r>
      <w:r w:rsidRPr="008279E7">
        <w:rPr>
          <w:rFonts w:ascii="Times New Roman" w:hAnsi="Times New Roman"/>
          <w:spacing w:val="-2"/>
          <w:sz w:val="28"/>
          <w:szCs w:val="28"/>
        </w:rPr>
        <w:t xml:space="preserve">другие учреждения и </w:t>
      </w:r>
      <w:r w:rsidRPr="008279E7">
        <w:rPr>
          <w:rFonts w:ascii="Times New Roman" w:hAnsi="Times New Roman"/>
          <w:spacing w:val="-2"/>
          <w:sz w:val="28"/>
          <w:szCs w:val="28"/>
        </w:rPr>
        <w:lastRenderedPageBreak/>
        <w:t>предприятия обслуживания.</w:t>
      </w:r>
    </w:p>
    <w:p w:rsidR="003E59EA" w:rsidRDefault="003E59EA" w:rsidP="008E7013">
      <w:pPr>
        <w:widowControl w:val="0"/>
        <w:tabs>
          <w:tab w:val="left" w:pos="709"/>
        </w:tabs>
        <w:spacing w:after="0"/>
        <w:ind w:firstLine="709"/>
        <w:contextualSpacing/>
        <w:jc w:val="both"/>
        <w:rPr>
          <w:rFonts w:ascii="Times New Roman" w:hAnsi="Times New Roman"/>
          <w:spacing w:val="-2"/>
          <w:sz w:val="28"/>
          <w:szCs w:val="28"/>
        </w:rPr>
      </w:pPr>
      <w:r w:rsidRPr="008279E7">
        <w:rPr>
          <w:rFonts w:ascii="Times New Roman" w:hAnsi="Times New Roman"/>
          <w:sz w:val="28"/>
          <w:szCs w:val="28"/>
        </w:rPr>
        <w:t xml:space="preserve">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 </w:t>
      </w:r>
    </w:p>
    <w:p w:rsidR="003E59EA" w:rsidRDefault="003E59EA" w:rsidP="008E7013">
      <w:pPr>
        <w:widowControl w:val="0"/>
        <w:tabs>
          <w:tab w:val="left" w:pos="709"/>
        </w:tabs>
        <w:spacing w:after="0"/>
        <w:ind w:firstLine="709"/>
        <w:contextualSpacing/>
        <w:jc w:val="both"/>
        <w:rPr>
          <w:rFonts w:ascii="Times New Roman" w:hAnsi="Times New Roman"/>
          <w:spacing w:val="-2"/>
          <w:sz w:val="28"/>
          <w:szCs w:val="28"/>
        </w:rPr>
      </w:pPr>
      <w:r w:rsidRPr="008279E7">
        <w:rPr>
          <w:rFonts w:ascii="Times New Roman" w:hAnsi="Times New Roman"/>
          <w:sz w:val="28"/>
          <w:szCs w:val="28"/>
        </w:rPr>
        <w:t>Основная цель развития сферы услуг – повышение комфортности среды проживания населения в поселениях различной величины за счет обеспечения достаточных по объему и комплексному обслуживанию объектов, предоставляющих разнообразные услуги. При этом важны минимальные затраты времени на посещение данных объектов.</w:t>
      </w:r>
    </w:p>
    <w:p w:rsidR="003E59EA" w:rsidRDefault="003E59EA" w:rsidP="008E7013">
      <w:pPr>
        <w:widowControl w:val="0"/>
        <w:tabs>
          <w:tab w:val="left" w:pos="709"/>
        </w:tabs>
        <w:spacing w:after="0"/>
        <w:ind w:firstLine="709"/>
        <w:contextualSpacing/>
        <w:jc w:val="both"/>
        <w:rPr>
          <w:rFonts w:ascii="Times New Roman" w:hAnsi="Times New Roman"/>
          <w:spacing w:val="-2"/>
          <w:sz w:val="28"/>
          <w:szCs w:val="28"/>
        </w:rPr>
      </w:pPr>
      <w:r w:rsidRPr="008279E7">
        <w:rPr>
          <w:rFonts w:ascii="Times New Roman" w:hAnsi="Times New Roman"/>
          <w:sz w:val="28"/>
          <w:szCs w:val="28"/>
        </w:rPr>
        <w:t>Широкое развитие должны получить передвижные формы услуг, поскольку разместить весь комплекс учреждений и предприятий обслуживания</w:t>
      </w:r>
      <w:r>
        <w:rPr>
          <w:rFonts w:ascii="Times New Roman" w:hAnsi="Times New Roman"/>
          <w:sz w:val="28"/>
          <w:szCs w:val="28"/>
        </w:rPr>
        <w:t xml:space="preserve"> в каждом населенном пункте </w:t>
      </w:r>
      <w:r w:rsidRPr="008279E7">
        <w:rPr>
          <w:rFonts w:ascii="Times New Roman" w:hAnsi="Times New Roman"/>
          <w:sz w:val="28"/>
          <w:szCs w:val="28"/>
        </w:rPr>
        <w:t>невозможно по экономическим причинам.</w:t>
      </w:r>
    </w:p>
    <w:p w:rsidR="003E59EA" w:rsidRDefault="003E59EA" w:rsidP="008E7013">
      <w:pPr>
        <w:widowControl w:val="0"/>
        <w:tabs>
          <w:tab w:val="left" w:pos="709"/>
        </w:tabs>
        <w:spacing w:after="0"/>
        <w:ind w:firstLine="709"/>
        <w:contextualSpacing/>
        <w:jc w:val="both"/>
        <w:rPr>
          <w:rFonts w:ascii="Times New Roman" w:hAnsi="Times New Roman"/>
          <w:spacing w:val="-2"/>
          <w:sz w:val="28"/>
          <w:szCs w:val="28"/>
        </w:rPr>
      </w:pPr>
      <w:r w:rsidRPr="008279E7">
        <w:rPr>
          <w:rFonts w:ascii="Times New Roman" w:hAnsi="Times New Roman"/>
          <w:sz w:val="28"/>
          <w:szCs w:val="28"/>
        </w:rPr>
        <w:t>Следовательно, необходимо разместить те учреждения обслуживания</w:t>
      </w:r>
      <w:r>
        <w:rPr>
          <w:rFonts w:ascii="Times New Roman" w:hAnsi="Times New Roman"/>
          <w:sz w:val="28"/>
          <w:szCs w:val="28"/>
        </w:rPr>
        <w:t xml:space="preserve">, удовлетворяющие нормативным показателям, </w:t>
      </w:r>
      <w:r w:rsidRPr="008279E7">
        <w:rPr>
          <w:rFonts w:ascii="Times New Roman" w:hAnsi="Times New Roman"/>
          <w:sz w:val="28"/>
          <w:szCs w:val="28"/>
        </w:rPr>
        <w:t>которые целесообразны по условиям реального спроса и которые могут существовать, исходя из экономической эффективности их функционирования.</w:t>
      </w:r>
      <w:r>
        <w:rPr>
          <w:rFonts w:ascii="Times New Roman" w:hAnsi="Times New Roman"/>
          <w:spacing w:val="-2"/>
          <w:sz w:val="28"/>
          <w:szCs w:val="28"/>
        </w:rPr>
        <w:t xml:space="preserve"> </w:t>
      </w:r>
      <w:r w:rsidRPr="008279E7">
        <w:rPr>
          <w:rFonts w:ascii="Times New Roman" w:hAnsi="Times New Roman"/>
          <w:sz w:val="28"/>
          <w:szCs w:val="28"/>
        </w:rPr>
        <w:t>При этом функционирование коммерческих объектов должно определяться спросом населения и рентабельностью этих объектов.</w:t>
      </w:r>
    </w:p>
    <w:p w:rsidR="003E59EA" w:rsidRPr="008E7013" w:rsidRDefault="003E59EA" w:rsidP="00D46E80">
      <w:pPr>
        <w:spacing w:after="0" w:line="240" w:lineRule="auto"/>
        <w:ind w:firstLine="709"/>
        <w:jc w:val="both"/>
        <w:rPr>
          <w:rFonts w:ascii="Times New Roman" w:hAnsi="Times New Roman"/>
          <w:sz w:val="28"/>
          <w:szCs w:val="28"/>
        </w:rPr>
      </w:pPr>
      <w:r w:rsidRPr="008279E7">
        <w:rPr>
          <w:rFonts w:ascii="Times New Roman" w:hAnsi="Times New Roman"/>
          <w:sz w:val="28"/>
          <w:szCs w:val="28"/>
        </w:rPr>
        <w:t xml:space="preserve">Ниже представлены сведения об учреждениях культурно-бытового </w:t>
      </w:r>
      <w:r w:rsidRPr="008E7013">
        <w:rPr>
          <w:rFonts w:ascii="Times New Roman" w:hAnsi="Times New Roman"/>
          <w:sz w:val="28"/>
          <w:szCs w:val="28"/>
        </w:rPr>
        <w:t>обслуживания МО в соответствии с данными, предоставленными администрацией поселения.</w:t>
      </w:r>
    </w:p>
    <w:p w:rsidR="003E59EA" w:rsidRPr="008E7013" w:rsidRDefault="003E59EA" w:rsidP="00D46E80">
      <w:pPr>
        <w:spacing w:after="0" w:line="240" w:lineRule="auto"/>
        <w:ind w:firstLine="709"/>
        <w:jc w:val="both"/>
      </w:pPr>
    </w:p>
    <w:p w:rsidR="003E59EA" w:rsidRPr="00BD669A" w:rsidRDefault="003E59EA" w:rsidP="00D46E80">
      <w:pPr>
        <w:pStyle w:val="3"/>
        <w:spacing w:before="0" w:after="0"/>
        <w:ind w:firstLine="709"/>
        <w:jc w:val="both"/>
        <w:rPr>
          <w:rFonts w:cs="Times New Roman"/>
          <w:b/>
          <w:sz w:val="28"/>
          <w:szCs w:val="28"/>
        </w:rPr>
      </w:pPr>
      <w:bookmarkStart w:id="54" w:name="_Toc48300846"/>
      <w:r w:rsidRPr="00BD669A">
        <w:rPr>
          <w:rFonts w:cs="Times New Roman"/>
          <w:b/>
          <w:sz w:val="28"/>
          <w:szCs w:val="28"/>
        </w:rPr>
        <w:t>Система образования и воспитания.</w:t>
      </w:r>
      <w:bookmarkEnd w:id="52"/>
      <w:bookmarkEnd w:id="54"/>
    </w:p>
    <w:p w:rsidR="003E59EA" w:rsidRDefault="003E59EA" w:rsidP="009440D2">
      <w:pPr>
        <w:spacing w:after="0"/>
        <w:ind w:firstLine="709"/>
        <w:jc w:val="both"/>
        <w:rPr>
          <w:rFonts w:ascii="Times New Roman" w:hAnsi="Times New Roman"/>
          <w:color w:val="000000"/>
          <w:sz w:val="28"/>
          <w:szCs w:val="28"/>
        </w:rPr>
      </w:pPr>
      <w:r>
        <w:rPr>
          <w:rFonts w:ascii="Times New Roman" w:hAnsi="Times New Roman"/>
          <w:sz w:val="28"/>
          <w:szCs w:val="28"/>
        </w:rPr>
        <w:t xml:space="preserve">На территории  МО Переволоцкий поссовет расположены учреждения образования, представленные в таблице. </w:t>
      </w:r>
    </w:p>
    <w:p w:rsidR="003E59EA" w:rsidRDefault="003E59EA" w:rsidP="009440D2">
      <w:pPr>
        <w:spacing w:before="240" w:after="0"/>
        <w:jc w:val="both"/>
        <w:rPr>
          <w:rFonts w:ascii="Times New Roman" w:hAnsi="Times New Roman"/>
          <w:bCs/>
          <w:sz w:val="28"/>
          <w:szCs w:val="28"/>
        </w:rPr>
      </w:pPr>
      <w:r w:rsidRPr="009440D2">
        <w:rPr>
          <w:rFonts w:ascii="Times New Roman" w:hAnsi="Times New Roman"/>
          <w:bCs/>
          <w:i/>
          <w:sz w:val="28"/>
          <w:szCs w:val="28"/>
        </w:rPr>
        <w:t>Таблица</w:t>
      </w:r>
      <w:r>
        <w:rPr>
          <w:rFonts w:ascii="Times New Roman" w:hAnsi="Times New Roman"/>
          <w:bCs/>
          <w:sz w:val="28"/>
          <w:szCs w:val="28"/>
        </w:rPr>
        <w:t xml:space="preserve"> Данные об объектах образования в МО Переволоцкий поссовет Переволоцкого района</w:t>
      </w:r>
    </w:p>
    <w:tbl>
      <w:tblPr>
        <w:tblW w:w="0" w:type="auto"/>
        <w:tblInd w:w="86" w:type="dxa"/>
        <w:tblLayout w:type="fixed"/>
        <w:tblLook w:val="0000" w:firstRow="0" w:lastRow="0" w:firstColumn="0" w:lastColumn="0" w:noHBand="0" w:noVBand="0"/>
      </w:tblPr>
      <w:tblGrid>
        <w:gridCol w:w="2804"/>
        <w:gridCol w:w="1672"/>
        <w:gridCol w:w="1394"/>
        <w:gridCol w:w="1114"/>
        <w:gridCol w:w="1393"/>
        <w:gridCol w:w="1265"/>
      </w:tblGrid>
      <w:tr w:rsidR="003E59EA" w:rsidRPr="002D6B78" w:rsidTr="009440D2">
        <w:trPr>
          <w:trHeight w:val="1627"/>
          <w:tblHeader/>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Местонахождение учреждения</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Проектная мощность, чел.</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Количество учащихся, чел.</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Резерв</w:t>
            </w:r>
          </w:p>
          <w:p w:rsidR="003E59EA" w:rsidRPr="002D6B78" w:rsidRDefault="003E59EA" w:rsidP="003D2902">
            <w:pPr>
              <w:spacing w:after="0"/>
              <w:jc w:val="center"/>
              <w:rPr>
                <w:rFonts w:ascii="Times New Roman" w:hAnsi="Times New Roman"/>
                <w:b/>
                <w:sz w:val="26"/>
                <w:szCs w:val="26"/>
              </w:rPr>
            </w:pPr>
            <w:r w:rsidRPr="002D6B78">
              <w:rPr>
                <w:rFonts w:ascii="Times New Roman" w:hAnsi="Times New Roman"/>
                <w:b/>
                <w:sz w:val="26"/>
                <w:szCs w:val="26"/>
              </w:rPr>
              <w:t>(+)</w:t>
            </w:r>
          </w:p>
          <w:p w:rsidR="003E59EA" w:rsidRPr="002D6B78" w:rsidRDefault="003E59EA" w:rsidP="003D2902">
            <w:pPr>
              <w:spacing w:after="0"/>
              <w:jc w:val="center"/>
              <w:rPr>
                <w:rFonts w:ascii="Times New Roman" w:hAnsi="Times New Roman"/>
                <w:b/>
                <w:sz w:val="26"/>
                <w:szCs w:val="26"/>
              </w:rPr>
            </w:pPr>
            <w:r w:rsidRPr="002D6B78">
              <w:rPr>
                <w:rFonts w:ascii="Times New Roman" w:hAnsi="Times New Roman"/>
                <w:b/>
                <w:sz w:val="26"/>
                <w:szCs w:val="26"/>
              </w:rPr>
              <w:t>Дефицит</w:t>
            </w:r>
          </w:p>
          <w:p w:rsidR="003E59EA" w:rsidRPr="002D6B78" w:rsidRDefault="003E59EA" w:rsidP="003D2902">
            <w:pPr>
              <w:spacing w:after="0"/>
              <w:jc w:val="center"/>
              <w:rPr>
                <w:rFonts w:ascii="Times New Roman" w:hAnsi="Times New Roman"/>
                <w:b/>
                <w:sz w:val="26"/>
                <w:szCs w:val="26"/>
              </w:rPr>
            </w:pPr>
            <w:r w:rsidRPr="002D6B78">
              <w:rPr>
                <w:rFonts w:ascii="Times New Roman" w:hAnsi="Times New Roman"/>
                <w:b/>
                <w:sz w:val="26"/>
                <w:szCs w:val="26"/>
              </w:rPr>
              <w:t>(-)</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Процент загруженности,</w:t>
            </w:r>
          </w:p>
          <w:p w:rsidR="003E59EA" w:rsidRPr="002D6B78" w:rsidRDefault="003E59EA" w:rsidP="003D2902">
            <w:pPr>
              <w:spacing w:after="0"/>
              <w:jc w:val="center"/>
              <w:rPr>
                <w:rFonts w:ascii="Times New Roman" w:hAnsi="Times New Roman"/>
                <w:b/>
                <w:sz w:val="26"/>
                <w:szCs w:val="26"/>
              </w:rPr>
            </w:pPr>
            <w:r w:rsidRPr="002D6B78">
              <w:rPr>
                <w:rFonts w:ascii="Times New Roman" w:hAnsi="Times New Roman"/>
                <w:b/>
                <w:sz w:val="26"/>
                <w:szCs w:val="26"/>
              </w:rPr>
              <w:t>%</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Размер земельного участка, кв.м</w:t>
            </w:r>
          </w:p>
        </w:tc>
      </w:tr>
      <w:tr w:rsidR="003E59EA" w:rsidRPr="002D6B78" w:rsidTr="009440D2">
        <w:trPr>
          <w:trHeight w:val="979"/>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pStyle w:val="af8"/>
              <w:snapToGrid w:val="0"/>
              <w:spacing w:line="276" w:lineRule="auto"/>
              <w:jc w:val="center"/>
              <w:rPr>
                <w:sz w:val="26"/>
                <w:szCs w:val="26"/>
              </w:rPr>
            </w:pPr>
            <w:r w:rsidRPr="002D6B78">
              <w:rPr>
                <w:sz w:val="26"/>
                <w:szCs w:val="26"/>
              </w:rPr>
              <w:t>МОУ «Средняя общеобразовательная школа № 1 пос. 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560</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364</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+196</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65</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14760</w:t>
            </w:r>
          </w:p>
        </w:tc>
      </w:tr>
      <w:tr w:rsidR="003E59EA" w:rsidRPr="002D6B78" w:rsidTr="009440D2">
        <w:trPr>
          <w:trHeight w:val="631"/>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 xml:space="preserve">МОУ «Средняя общеобразовательная школа № 2 пос. </w:t>
            </w:r>
            <w:r w:rsidRPr="002D6B78">
              <w:rPr>
                <w:rFonts w:ascii="Times New Roman" w:hAnsi="Times New Roman"/>
                <w:sz w:val="26"/>
                <w:szCs w:val="26"/>
              </w:rPr>
              <w:lastRenderedPageBreak/>
              <w:t>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lastRenderedPageBreak/>
              <w:t>320</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250</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+70</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78</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19545</w:t>
            </w:r>
          </w:p>
        </w:tc>
      </w:tr>
      <w:tr w:rsidR="003E59EA" w:rsidRPr="002D6B78" w:rsidTr="009440D2">
        <w:trPr>
          <w:trHeight w:val="589"/>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lastRenderedPageBreak/>
              <w:t>МОУ «НОШ пос. 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120</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102</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+18</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85</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3267</w:t>
            </w:r>
          </w:p>
        </w:tc>
      </w:tr>
      <w:tr w:rsidR="003E59EA" w:rsidRPr="002D6B78" w:rsidTr="009440D2">
        <w:trPr>
          <w:trHeight w:val="321"/>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МОУ «Средняя общеобразовательная школа № 3 пос. 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392</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235</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+157</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60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14534</w:t>
            </w:r>
          </w:p>
        </w:tc>
      </w:tr>
      <w:tr w:rsidR="003E59EA" w:rsidRPr="002D6B78" w:rsidTr="009440D2">
        <w:trPr>
          <w:trHeight w:val="589"/>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МОУ «Средняя общеобразовательная школа № 4 пос. 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250</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250</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100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18128</w:t>
            </w:r>
          </w:p>
        </w:tc>
      </w:tr>
      <w:tr w:rsidR="003E59EA" w:rsidRPr="002D6B78" w:rsidTr="009440D2">
        <w:trPr>
          <w:trHeight w:val="589"/>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МОУ «НОШ пос. Филипповка»</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192</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25</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+167</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13</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6400</w:t>
            </w:r>
          </w:p>
        </w:tc>
      </w:tr>
      <w:tr w:rsidR="003E59EA" w:rsidRPr="002D6B78" w:rsidTr="009440D2">
        <w:trPr>
          <w:trHeight w:val="589"/>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6"/>
                <w:szCs w:val="26"/>
              </w:rPr>
            </w:pPr>
            <w:r w:rsidRPr="002D6B78">
              <w:rPr>
                <w:rFonts w:ascii="Times New Roman" w:hAnsi="Times New Roman"/>
                <w:b/>
                <w:bCs/>
                <w:sz w:val="26"/>
                <w:szCs w:val="26"/>
              </w:rPr>
              <w:t>Итого по МОУ</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1834</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1226</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+608</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67</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76634</w:t>
            </w:r>
          </w:p>
        </w:tc>
      </w:tr>
      <w:tr w:rsidR="003E59EA" w:rsidRPr="002D6B78" w:rsidTr="009440D2">
        <w:trPr>
          <w:trHeight w:val="589"/>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МДОУ № 1 пос. 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140</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111</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+29</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79</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7421</w:t>
            </w:r>
          </w:p>
        </w:tc>
      </w:tr>
      <w:tr w:rsidR="003E59EA" w:rsidRPr="002D6B78" w:rsidTr="009440D2">
        <w:trPr>
          <w:trHeight w:val="557"/>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МДОУ № 4 пос. 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140</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120</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+20</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86</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6145</w:t>
            </w:r>
          </w:p>
        </w:tc>
      </w:tr>
      <w:tr w:rsidR="003E59EA" w:rsidRPr="002D6B78" w:rsidTr="009440D2">
        <w:trPr>
          <w:trHeight w:val="676"/>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МДОУ № 6 пос. Переволоцкий</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118</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118</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100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6"/>
                <w:szCs w:val="26"/>
              </w:rPr>
            </w:pPr>
            <w:r w:rsidRPr="002D6B78">
              <w:rPr>
                <w:rFonts w:ascii="Times New Roman" w:hAnsi="Times New Roman"/>
                <w:sz w:val="26"/>
                <w:szCs w:val="26"/>
              </w:rPr>
              <w:t>5071</w:t>
            </w:r>
          </w:p>
        </w:tc>
      </w:tr>
      <w:tr w:rsidR="003E59EA" w:rsidRPr="002D6B78" w:rsidTr="009440D2">
        <w:trPr>
          <w:trHeight w:val="672"/>
        </w:trPr>
        <w:tc>
          <w:tcPr>
            <w:tcW w:w="280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Итого по МДОУ</w:t>
            </w:r>
          </w:p>
        </w:tc>
        <w:tc>
          <w:tcPr>
            <w:tcW w:w="167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398</w:t>
            </w:r>
          </w:p>
        </w:tc>
        <w:tc>
          <w:tcPr>
            <w:tcW w:w="13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349</w:t>
            </w:r>
          </w:p>
        </w:tc>
        <w:tc>
          <w:tcPr>
            <w:tcW w:w="111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+49</w:t>
            </w:r>
          </w:p>
        </w:tc>
        <w:tc>
          <w:tcPr>
            <w:tcW w:w="139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88</w:t>
            </w:r>
          </w:p>
        </w:tc>
        <w:tc>
          <w:tcPr>
            <w:tcW w:w="1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6"/>
                <w:szCs w:val="26"/>
              </w:rPr>
            </w:pPr>
            <w:r w:rsidRPr="002D6B78">
              <w:rPr>
                <w:rFonts w:ascii="Times New Roman" w:hAnsi="Times New Roman"/>
                <w:b/>
                <w:sz w:val="26"/>
                <w:szCs w:val="26"/>
              </w:rPr>
              <w:t>18637</w:t>
            </w:r>
          </w:p>
        </w:tc>
      </w:tr>
    </w:tbl>
    <w:p w:rsidR="003E59EA" w:rsidRDefault="003E59EA" w:rsidP="009440D2">
      <w:pPr>
        <w:pStyle w:val="afa"/>
        <w:spacing w:before="240" w:after="0"/>
        <w:ind w:firstLine="709"/>
        <w:rPr>
          <w:color w:val="000000"/>
          <w:sz w:val="28"/>
          <w:szCs w:val="28"/>
        </w:rPr>
      </w:pPr>
      <w:r>
        <w:rPr>
          <w:color w:val="000000"/>
          <w:sz w:val="28"/>
          <w:szCs w:val="28"/>
        </w:rPr>
        <w:t xml:space="preserve">  Из таблицы следует, что на территории МО Переволоцкий поссовет расположены четыре школы среднего и две школы начального образования, с общей проектной мощностью на 1834 места. Фактическая загруженность их - 67 %. Также в поссовете работают три детских сада с проектной мощностью на 398 человек и загруженностью на 88 %. </w:t>
      </w:r>
    </w:p>
    <w:p w:rsidR="003E59EA" w:rsidRDefault="003E59EA" w:rsidP="009440D2">
      <w:pPr>
        <w:pStyle w:val="afa"/>
        <w:spacing w:after="0"/>
        <w:ind w:firstLine="709"/>
        <w:rPr>
          <w:color w:val="000000"/>
          <w:sz w:val="28"/>
          <w:szCs w:val="28"/>
        </w:rPr>
      </w:pPr>
      <w:r>
        <w:rPr>
          <w:color w:val="000000"/>
          <w:sz w:val="28"/>
          <w:szCs w:val="28"/>
        </w:rPr>
        <w:t>Мощность учреждений образования МО соответствует нормативам градостроительного проектирования по Оренбургской области (определенное количество мест в учреждениях образования на каждую 1000 жителей).</w:t>
      </w:r>
    </w:p>
    <w:p w:rsidR="003E59EA" w:rsidRDefault="003E59EA" w:rsidP="009440D2">
      <w:pPr>
        <w:pStyle w:val="afa"/>
        <w:spacing w:after="0"/>
        <w:ind w:firstLine="709"/>
        <w:rPr>
          <w:sz w:val="28"/>
          <w:szCs w:val="28"/>
        </w:rPr>
      </w:pPr>
      <w:r>
        <w:rPr>
          <w:sz w:val="28"/>
          <w:szCs w:val="28"/>
        </w:rPr>
        <w:t>Подразделение ГОУ НПО Профессиональное училище № 50, расположенное в пос. Переволоцкий по ул. Ленинская, 47, готовит специалистов по специальностям: тракторист-машинист, газо-электро-сварщик, повар-кондитер, мастер отделочных работ, продавец-контролер-кассир, автокрановщик, оператор ЭВМ, автослесарь, токарь, водитель.</w:t>
      </w:r>
    </w:p>
    <w:p w:rsidR="003E59EA" w:rsidRPr="00F82776" w:rsidRDefault="003E59EA" w:rsidP="0057522B">
      <w:pPr>
        <w:spacing w:after="0"/>
        <w:ind w:right="-1" w:firstLine="709"/>
        <w:jc w:val="both"/>
        <w:rPr>
          <w:rFonts w:ascii="Times New Roman" w:hAnsi="Times New Roman"/>
          <w:bCs/>
          <w:sz w:val="28"/>
          <w:szCs w:val="28"/>
          <w:lang w:eastAsia="ru-RU"/>
        </w:rPr>
      </w:pPr>
      <w:r>
        <w:rPr>
          <w:rFonts w:ascii="Times New Roman" w:hAnsi="Times New Roman"/>
          <w:bCs/>
          <w:sz w:val="28"/>
          <w:szCs w:val="28"/>
        </w:rPr>
        <w:lastRenderedPageBreak/>
        <w:t>Генеральным планом предлагается строительство общеобразовательной школы  в юго-восточном планировочном районе  пос. Переволоцкий.</w:t>
      </w:r>
    </w:p>
    <w:p w:rsidR="003E59EA" w:rsidRDefault="003E59EA" w:rsidP="009440D2">
      <w:pPr>
        <w:spacing w:before="240" w:after="0"/>
        <w:ind w:firstLine="709"/>
        <w:jc w:val="both"/>
        <w:rPr>
          <w:rFonts w:ascii="Times New Roman" w:hAnsi="Times New Roman"/>
          <w:b/>
          <w:bCs/>
          <w:sz w:val="28"/>
          <w:szCs w:val="28"/>
        </w:rPr>
      </w:pPr>
      <w:r>
        <w:rPr>
          <w:rFonts w:ascii="Times New Roman" w:hAnsi="Times New Roman"/>
          <w:b/>
          <w:bCs/>
          <w:i/>
          <w:sz w:val="28"/>
          <w:szCs w:val="28"/>
        </w:rPr>
        <w:t>Дополнительное образование</w:t>
      </w:r>
      <w:r>
        <w:rPr>
          <w:rFonts w:ascii="Times New Roman" w:hAnsi="Times New Roman"/>
          <w:b/>
          <w:bCs/>
          <w:sz w:val="28"/>
          <w:szCs w:val="28"/>
        </w:rPr>
        <w:t xml:space="preserve"> </w:t>
      </w:r>
    </w:p>
    <w:p w:rsidR="003E59EA" w:rsidRDefault="003E59EA" w:rsidP="009440D2">
      <w:pPr>
        <w:spacing w:after="0"/>
        <w:ind w:firstLine="709"/>
        <w:jc w:val="both"/>
        <w:rPr>
          <w:rFonts w:ascii="Times New Roman" w:hAnsi="Times New Roman"/>
          <w:sz w:val="28"/>
          <w:szCs w:val="28"/>
        </w:rPr>
      </w:pPr>
      <w:r>
        <w:rPr>
          <w:rFonts w:ascii="Times New Roman" w:hAnsi="Times New Roman"/>
          <w:sz w:val="28"/>
          <w:szCs w:val="28"/>
        </w:rPr>
        <w:t>В систему дополнительного (внешкольного) образования МО Переволоцкий поссовет входят учреждения, представленные в таблице.</w:t>
      </w:r>
    </w:p>
    <w:p w:rsidR="003E59EA" w:rsidRDefault="003E59EA" w:rsidP="009440D2">
      <w:pPr>
        <w:shd w:val="clear" w:color="auto" w:fill="FFFFFF"/>
        <w:spacing w:before="240" w:after="0"/>
        <w:jc w:val="both"/>
        <w:rPr>
          <w:rFonts w:ascii="Times New Roman" w:hAnsi="Times New Roman"/>
          <w:sz w:val="28"/>
          <w:szCs w:val="28"/>
        </w:rPr>
      </w:pPr>
      <w:r w:rsidRPr="009440D2">
        <w:rPr>
          <w:rFonts w:ascii="Times New Roman" w:hAnsi="Times New Roman"/>
          <w:i/>
          <w:sz w:val="28"/>
          <w:szCs w:val="28"/>
        </w:rPr>
        <w:t xml:space="preserve">Таблица </w:t>
      </w:r>
      <w:r>
        <w:rPr>
          <w:rFonts w:ascii="Times New Roman" w:hAnsi="Times New Roman"/>
          <w:sz w:val="28"/>
          <w:szCs w:val="28"/>
        </w:rPr>
        <w:t xml:space="preserve"> Сведения об учреждениях дополнительного (внешкольного) образования МО Переволоцкий поссовет</w:t>
      </w:r>
    </w:p>
    <w:tbl>
      <w:tblPr>
        <w:tblW w:w="0" w:type="auto"/>
        <w:tblInd w:w="-5" w:type="dxa"/>
        <w:tblLayout w:type="fixed"/>
        <w:tblLook w:val="0000" w:firstRow="0" w:lastRow="0" w:firstColumn="0" w:lastColumn="0" w:noHBand="0" w:noVBand="0"/>
      </w:tblPr>
      <w:tblGrid>
        <w:gridCol w:w="3794"/>
        <w:gridCol w:w="1701"/>
        <w:gridCol w:w="1813"/>
        <w:gridCol w:w="2207"/>
      </w:tblGrid>
      <w:tr w:rsidR="003E59EA" w:rsidRPr="002D6B78" w:rsidTr="009440D2">
        <w:trPr>
          <w:trHeight w:val="1141"/>
        </w:trPr>
        <w:tc>
          <w:tcPr>
            <w:tcW w:w="37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Наименование и местонахождение учреждения</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Проектная мощность, мест</w:t>
            </w:r>
          </w:p>
        </w:tc>
        <w:tc>
          <w:tcPr>
            <w:tcW w:w="181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Фактически занимается, чел.</w:t>
            </w:r>
          </w:p>
        </w:tc>
        <w:tc>
          <w:tcPr>
            <w:tcW w:w="22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Загруженность, %</w:t>
            </w:r>
          </w:p>
        </w:tc>
      </w:tr>
      <w:tr w:rsidR="003E59EA" w:rsidRPr="002D6B78" w:rsidTr="009440D2">
        <w:trPr>
          <w:trHeight w:val="386"/>
        </w:trPr>
        <w:tc>
          <w:tcPr>
            <w:tcW w:w="3794" w:type="dxa"/>
            <w:tcBorders>
              <w:top w:val="single" w:sz="4" w:space="0" w:color="000000"/>
              <w:left w:val="single" w:sz="4" w:space="0" w:color="000000"/>
              <w:bottom w:val="single" w:sz="4" w:space="0" w:color="000000"/>
            </w:tcBorders>
            <w:shd w:val="clear" w:color="auto" w:fill="FFFFFF"/>
            <w:vAlign w:val="center"/>
          </w:tcPr>
          <w:p w:rsidR="003E59EA" w:rsidRPr="002D6B78" w:rsidRDefault="0010106B" w:rsidP="003D2902">
            <w:pPr>
              <w:snapToGrid w:val="0"/>
              <w:spacing w:after="0"/>
              <w:jc w:val="center"/>
              <w:rPr>
                <w:rFonts w:ascii="Times New Roman" w:hAnsi="Times New Roman"/>
                <w:sz w:val="28"/>
                <w:szCs w:val="28"/>
              </w:rPr>
            </w:pPr>
            <w:hyperlink r:id="rId29" w:history="1">
              <w:r w:rsidR="003E59EA" w:rsidRPr="002D6B78">
                <w:rPr>
                  <w:rFonts w:ascii="Times New Roman" w:hAnsi="Times New Roman"/>
                  <w:sz w:val="28"/>
                  <w:szCs w:val="28"/>
                </w:rPr>
                <w:t xml:space="preserve">МОУ ДОД «Центр детского творчества» </w:t>
              </w:r>
            </w:hyperlink>
          </w:p>
          <w:p w:rsidR="003E59EA" w:rsidRPr="002D6B78" w:rsidRDefault="003E59EA" w:rsidP="003D2902">
            <w:pPr>
              <w:spacing w:after="0"/>
              <w:jc w:val="center"/>
              <w:rPr>
                <w:rFonts w:ascii="Times New Roman" w:hAnsi="Times New Roman"/>
                <w:sz w:val="28"/>
                <w:szCs w:val="28"/>
              </w:rPr>
            </w:pPr>
            <w:r w:rsidRPr="002D6B78">
              <w:rPr>
                <w:rFonts w:ascii="Times New Roman" w:hAnsi="Times New Roman"/>
                <w:sz w:val="28"/>
                <w:szCs w:val="28"/>
              </w:rPr>
              <w:t>в пос. Переволоцкий</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250</w:t>
            </w:r>
          </w:p>
        </w:tc>
        <w:tc>
          <w:tcPr>
            <w:tcW w:w="181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230</w:t>
            </w:r>
          </w:p>
        </w:tc>
        <w:tc>
          <w:tcPr>
            <w:tcW w:w="22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92</w:t>
            </w:r>
          </w:p>
        </w:tc>
      </w:tr>
      <w:tr w:rsidR="003E59EA" w:rsidRPr="002D6B78" w:rsidTr="009440D2">
        <w:trPr>
          <w:trHeight w:val="370"/>
        </w:trPr>
        <w:tc>
          <w:tcPr>
            <w:tcW w:w="37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 xml:space="preserve">МОУ ДОД  «Детско-юношеская спортивная школа»* </w:t>
            </w:r>
          </w:p>
          <w:p w:rsidR="003E59EA" w:rsidRPr="002D6B78" w:rsidRDefault="003E59EA" w:rsidP="003D2902">
            <w:pPr>
              <w:spacing w:after="0"/>
              <w:jc w:val="center"/>
              <w:rPr>
                <w:rFonts w:ascii="Times New Roman" w:hAnsi="Times New Roman"/>
                <w:sz w:val="28"/>
                <w:szCs w:val="28"/>
              </w:rPr>
            </w:pPr>
            <w:r w:rsidRPr="002D6B78">
              <w:rPr>
                <w:rFonts w:ascii="Times New Roman" w:hAnsi="Times New Roman"/>
                <w:sz w:val="28"/>
                <w:szCs w:val="28"/>
              </w:rPr>
              <w:t>в пос. Переволоцкий по ул. Ленинская, 61</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200</w:t>
            </w:r>
          </w:p>
        </w:tc>
        <w:tc>
          <w:tcPr>
            <w:tcW w:w="181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176</w:t>
            </w:r>
          </w:p>
        </w:tc>
        <w:tc>
          <w:tcPr>
            <w:tcW w:w="22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88</w:t>
            </w:r>
          </w:p>
        </w:tc>
      </w:tr>
      <w:tr w:rsidR="003E59EA" w:rsidRPr="002D6B78" w:rsidTr="009440D2">
        <w:trPr>
          <w:trHeight w:val="370"/>
        </w:trPr>
        <w:tc>
          <w:tcPr>
            <w:tcW w:w="37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Cs/>
                <w:sz w:val="28"/>
                <w:szCs w:val="28"/>
              </w:rPr>
            </w:pPr>
            <w:r w:rsidRPr="002D6B78">
              <w:rPr>
                <w:rFonts w:ascii="Times New Roman" w:hAnsi="Times New Roman"/>
                <w:sz w:val="28"/>
                <w:szCs w:val="28"/>
                <w:u w:val="single"/>
              </w:rPr>
              <w:t>Школа искусств</w:t>
            </w:r>
            <w:r w:rsidRPr="002D6B78">
              <w:rPr>
                <w:rFonts w:ascii="Times New Roman" w:hAnsi="Times New Roman"/>
                <w:bCs/>
                <w:sz w:val="28"/>
                <w:szCs w:val="28"/>
              </w:rPr>
              <w:t xml:space="preserve"> </w:t>
            </w:r>
          </w:p>
          <w:p w:rsidR="003E59EA" w:rsidRPr="002D6B78" w:rsidRDefault="003E59EA" w:rsidP="003D2902">
            <w:pPr>
              <w:spacing w:after="0"/>
              <w:jc w:val="center"/>
              <w:rPr>
                <w:rFonts w:ascii="Times New Roman" w:hAnsi="Times New Roman"/>
                <w:bCs/>
                <w:sz w:val="28"/>
                <w:szCs w:val="28"/>
              </w:rPr>
            </w:pPr>
            <w:r w:rsidRPr="002D6B78">
              <w:rPr>
                <w:rFonts w:ascii="Times New Roman" w:hAnsi="Times New Roman"/>
                <w:bCs/>
                <w:sz w:val="28"/>
                <w:szCs w:val="28"/>
              </w:rPr>
              <w:t>в пос. Переволоцкий по ул. Строительная, 24</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200</w:t>
            </w:r>
          </w:p>
        </w:tc>
        <w:tc>
          <w:tcPr>
            <w:tcW w:w="181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197</w:t>
            </w:r>
          </w:p>
        </w:tc>
        <w:tc>
          <w:tcPr>
            <w:tcW w:w="22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99</w:t>
            </w:r>
          </w:p>
        </w:tc>
      </w:tr>
      <w:tr w:rsidR="003E59EA" w:rsidRPr="002D6B78" w:rsidTr="009440D2">
        <w:trPr>
          <w:trHeight w:val="386"/>
        </w:trPr>
        <w:tc>
          <w:tcPr>
            <w:tcW w:w="379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Итого:</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650</w:t>
            </w:r>
          </w:p>
        </w:tc>
        <w:tc>
          <w:tcPr>
            <w:tcW w:w="1813"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603</w:t>
            </w:r>
          </w:p>
        </w:tc>
        <w:tc>
          <w:tcPr>
            <w:tcW w:w="22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93</w:t>
            </w:r>
          </w:p>
        </w:tc>
      </w:tr>
    </w:tbl>
    <w:p w:rsidR="003E59EA" w:rsidRDefault="003E59EA" w:rsidP="009440D2">
      <w:pPr>
        <w:spacing w:after="0"/>
        <w:jc w:val="both"/>
        <w:rPr>
          <w:rFonts w:ascii="Times New Roman" w:hAnsi="Times New Roman"/>
          <w:sz w:val="24"/>
          <w:szCs w:val="24"/>
        </w:rPr>
      </w:pPr>
    </w:p>
    <w:p w:rsidR="003E59EA" w:rsidRDefault="003E59EA" w:rsidP="009440D2">
      <w:pPr>
        <w:spacing w:after="0"/>
        <w:jc w:val="both"/>
        <w:rPr>
          <w:rFonts w:ascii="Times New Roman" w:hAnsi="Times New Roman"/>
          <w:sz w:val="24"/>
          <w:szCs w:val="24"/>
        </w:rPr>
      </w:pPr>
      <w:r>
        <w:rPr>
          <w:rFonts w:ascii="Times New Roman" w:hAnsi="Times New Roman"/>
          <w:sz w:val="24"/>
          <w:szCs w:val="24"/>
        </w:rPr>
        <w:t>*-по сведениям ОРЕНСТАТа с официального сайта в ДЮСШ в 2009 г. занималось 1403 чел.</w:t>
      </w:r>
    </w:p>
    <w:p w:rsidR="003E59EA" w:rsidRDefault="003E59EA" w:rsidP="009440D2">
      <w:pPr>
        <w:tabs>
          <w:tab w:val="left" w:pos="1980"/>
        </w:tabs>
        <w:spacing w:after="0"/>
        <w:ind w:firstLine="709"/>
        <w:jc w:val="both"/>
        <w:rPr>
          <w:rFonts w:ascii="Times New Roman" w:hAnsi="Times New Roman"/>
          <w:sz w:val="28"/>
          <w:szCs w:val="28"/>
        </w:rPr>
      </w:pPr>
      <w:r>
        <w:rPr>
          <w:rFonts w:ascii="Times New Roman" w:hAnsi="Times New Roman"/>
          <w:sz w:val="28"/>
          <w:szCs w:val="28"/>
        </w:rPr>
        <w:t xml:space="preserve">Согласно нормативов градостроительного проектирования Оренбургской области, в системе дополнительного образования МО Переволоцкий поссовет должно заниматься 147 человек (12 % от общего числа школьников), фактически занимается 603 ребенка, при этом учреждения не загружены на полную проектную мощность, за исключением школы искусств.  </w:t>
      </w:r>
    </w:p>
    <w:p w:rsidR="003E59EA" w:rsidRPr="00D46E80" w:rsidRDefault="003E59EA" w:rsidP="00D46E80">
      <w:pPr>
        <w:spacing w:after="0" w:line="240" w:lineRule="auto"/>
        <w:ind w:firstLine="709"/>
        <w:jc w:val="both"/>
        <w:rPr>
          <w:rFonts w:ascii="Times New Roman" w:hAnsi="Times New Roman"/>
          <w:sz w:val="28"/>
          <w:szCs w:val="28"/>
          <w:lang w:eastAsia="ru-RU"/>
        </w:rPr>
      </w:pPr>
    </w:p>
    <w:p w:rsidR="003E59EA" w:rsidRPr="00BD669A" w:rsidRDefault="003E59EA" w:rsidP="0025759D">
      <w:pPr>
        <w:pStyle w:val="3"/>
        <w:spacing w:before="0" w:after="0"/>
        <w:ind w:firstLine="709"/>
        <w:jc w:val="both"/>
        <w:rPr>
          <w:rFonts w:cs="Times New Roman"/>
          <w:b/>
          <w:sz w:val="28"/>
          <w:szCs w:val="28"/>
        </w:rPr>
      </w:pPr>
      <w:bookmarkStart w:id="55" w:name="_Toc380055207"/>
      <w:bookmarkStart w:id="56" w:name="_Toc48300847"/>
      <w:r w:rsidRPr="00BD669A">
        <w:rPr>
          <w:rFonts w:cs="Times New Roman"/>
          <w:b/>
          <w:sz w:val="28"/>
          <w:szCs w:val="28"/>
        </w:rPr>
        <w:t>Система здравоохранения.</w:t>
      </w:r>
      <w:bookmarkEnd w:id="55"/>
      <w:bookmarkEnd w:id="56"/>
    </w:p>
    <w:p w:rsidR="003E59EA" w:rsidRDefault="003E59EA" w:rsidP="009440D2">
      <w:pPr>
        <w:spacing w:after="0"/>
        <w:ind w:right="-1" w:firstLine="709"/>
        <w:jc w:val="both"/>
        <w:rPr>
          <w:rFonts w:ascii="Times New Roman" w:hAnsi="Times New Roman"/>
          <w:sz w:val="28"/>
          <w:szCs w:val="28"/>
        </w:rPr>
      </w:pPr>
      <w:r>
        <w:rPr>
          <w:rFonts w:ascii="Times New Roman" w:hAnsi="Times New Roman"/>
          <w:sz w:val="28"/>
          <w:szCs w:val="28"/>
        </w:rPr>
        <w:t>На территории Переволоцкого поссовета находятся объекты здравоохранения и социального обеспечения, представленные в таблице.</w:t>
      </w:r>
    </w:p>
    <w:p w:rsidR="003E59EA" w:rsidRDefault="003E59EA" w:rsidP="009440D2">
      <w:pPr>
        <w:spacing w:before="240" w:after="0"/>
        <w:ind w:right="-1"/>
        <w:jc w:val="both"/>
        <w:rPr>
          <w:rFonts w:ascii="Times New Roman" w:hAnsi="Times New Roman"/>
          <w:sz w:val="28"/>
          <w:szCs w:val="28"/>
        </w:rPr>
      </w:pPr>
      <w:r w:rsidRPr="009440D2">
        <w:rPr>
          <w:rFonts w:ascii="Times New Roman" w:hAnsi="Times New Roman"/>
          <w:i/>
          <w:sz w:val="28"/>
          <w:szCs w:val="28"/>
        </w:rPr>
        <w:t>Таблица</w:t>
      </w:r>
      <w:r>
        <w:rPr>
          <w:rFonts w:ascii="Times New Roman" w:hAnsi="Times New Roman"/>
          <w:sz w:val="28"/>
          <w:szCs w:val="28"/>
        </w:rPr>
        <w:t xml:space="preserve"> Объекты здравоохранения и социального обеспечения МО Переволоцкий поссовет</w:t>
      </w:r>
    </w:p>
    <w:tbl>
      <w:tblPr>
        <w:tblW w:w="0" w:type="auto"/>
        <w:tblInd w:w="-10" w:type="dxa"/>
        <w:tblLayout w:type="fixed"/>
        <w:tblCellMar>
          <w:top w:w="15" w:type="dxa"/>
          <w:left w:w="15" w:type="dxa"/>
          <w:bottom w:w="15" w:type="dxa"/>
          <w:right w:w="15" w:type="dxa"/>
        </w:tblCellMar>
        <w:tblLook w:val="0000" w:firstRow="0" w:lastRow="0" w:firstColumn="0" w:lastColumn="0" w:noHBand="0" w:noVBand="0"/>
      </w:tblPr>
      <w:tblGrid>
        <w:gridCol w:w="4977"/>
        <w:gridCol w:w="2409"/>
        <w:gridCol w:w="2031"/>
      </w:tblGrid>
      <w:tr w:rsidR="003E59EA" w:rsidRPr="002D6B78" w:rsidTr="009440D2">
        <w:trPr>
          <w:trHeight w:val="574"/>
          <w:tblHeader/>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b/>
                <w:bCs/>
                <w:sz w:val="28"/>
                <w:szCs w:val="28"/>
              </w:rPr>
            </w:pPr>
            <w:r w:rsidRPr="002D6B78">
              <w:rPr>
                <w:rFonts w:ascii="Times New Roman" w:hAnsi="Times New Roman"/>
                <w:b/>
                <w:bCs/>
                <w:sz w:val="28"/>
                <w:szCs w:val="28"/>
              </w:rPr>
              <w:lastRenderedPageBreak/>
              <w:t>Показатели</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b/>
                <w:bCs/>
                <w:sz w:val="28"/>
                <w:szCs w:val="28"/>
              </w:rPr>
            </w:pPr>
            <w:r w:rsidRPr="002D6B78">
              <w:rPr>
                <w:rFonts w:ascii="Times New Roman" w:hAnsi="Times New Roman"/>
                <w:b/>
                <w:bCs/>
                <w:sz w:val="28"/>
                <w:szCs w:val="28"/>
              </w:rPr>
              <w:t>Ед. измерения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bCs/>
                <w:sz w:val="28"/>
                <w:szCs w:val="28"/>
              </w:rPr>
            </w:pPr>
            <w:r w:rsidRPr="002D6B78">
              <w:rPr>
                <w:rFonts w:ascii="Times New Roman" w:hAnsi="Times New Roman"/>
                <w:b/>
                <w:bCs/>
                <w:sz w:val="28"/>
                <w:szCs w:val="28"/>
              </w:rPr>
              <w:t>в 2010 г.</w:t>
            </w:r>
          </w:p>
        </w:tc>
      </w:tr>
      <w:tr w:rsidR="003E59EA" w:rsidRPr="002D6B78" w:rsidTr="009440D2">
        <w:trPr>
          <w:trHeight w:val="556"/>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b/>
                <w:sz w:val="28"/>
                <w:szCs w:val="28"/>
              </w:rPr>
              <w:t>Больница центральная районная</w:t>
            </w:r>
            <w:r w:rsidRPr="002D6B78">
              <w:rPr>
                <w:rFonts w:ascii="Times New Roman" w:hAnsi="Times New Roman"/>
                <w:sz w:val="28"/>
                <w:szCs w:val="28"/>
              </w:rPr>
              <w:t>,</w:t>
            </w:r>
          </w:p>
          <w:p w:rsidR="003E59EA" w:rsidRPr="002D6B78" w:rsidRDefault="003E59EA" w:rsidP="003D2902">
            <w:pPr>
              <w:spacing w:after="0"/>
              <w:ind w:left="142" w:right="127"/>
              <w:jc w:val="center"/>
              <w:rPr>
                <w:rFonts w:ascii="Times New Roman" w:hAnsi="Times New Roman"/>
                <w:sz w:val="28"/>
                <w:szCs w:val="28"/>
              </w:rPr>
            </w:pPr>
            <w:r w:rsidRPr="002D6B78">
              <w:rPr>
                <w:rFonts w:ascii="Times New Roman" w:hAnsi="Times New Roman"/>
                <w:sz w:val="28"/>
                <w:szCs w:val="28"/>
              </w:rPr>
              <w:t>пос.Переволоцкий, ул.Ленинская, 63,</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единиц</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1</w:t>
            </w:r>
          </w:p>
        </w:tc>
      </w:tr>
      <w:tr w:rsidR="003E59EA" w:rsidRPr="002D6B78" w:rsidTr="009440D2">
        <w:trPr>
          <w:trHeight w:val="556"/>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в ее состав входят:</w:t>
            </w:r>
          </w:p>
        </w:tc>
        <w:tc>
          <w:tcPr>
            <w:tcW w:w="2409" w:type="dxa"/>
            <w:vMerge w:val="restart"/>
            <w:tcBorders>
              <w:top w:val="single" w:sz="8" w:space="0" w:color="000000"/>
              <w:left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круглосуточный / дневной стационар, коек</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183 / 14</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терапевтическое отделение</w:t>
            </w:r>
          </w:p>
        </w:tc>
        <w:tc>
          <w:tcPr>
            <w:tcW w:w="2409" w:type="dxa"/>
            <w:vMerge/>
            <w:tcBorders>
              <w:left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39 / 0</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гинекологическое отделение</w:t>
            </w:r>
          </w:p>
        </w:tc>
        <w:tc>
          <w:tcPr>
            <w:tcW w:w="2409" w:type="dxa"/>
            <w:vMerge/>
            <w:tcBorders>
              <w:left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14 / 5</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неврологическое отделение</w:t>
            </w:r>
          </w:p>
        </w:tc>
        <w:tc>
          <w:tcPr>
            <w:tcW w:w="2409" w:type="dxa"/>
            <w:vMerge/>
            <w:tcBorders>
              <w:left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20 / 0</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оттоларингологическое отделение</w:t>
            </w:r>
          </w:p>
        </w:tc>
        <w:tc>
          <w:tcPr>
            <w:tcW w:w="2409" w:type="dxa"/>
            <w:vMerge/>
            <w:tcBorders>
              <w:left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11 / 0</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инфекционное отделение</w:t>
            </w:r>
          </w:p>
        </w:tc>
        <w:tc>
          <w:tcPr>
            <w:tcW w:w="2409" w:type="dxa"/>
            <w:vMerge/>
            <w:tcBorders>
              <w:left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20 / 0</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педиатрическое отделение</w:t>
            </w:r>
          </w:p>
        </w:tc>
        <w:tc>
          <w:tcPr>
            <w:tcW w:w="2409" w:type="dxa"/>
            <w:vMerge/>
            <w:tcBorders>
              <w:left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20 / 0</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хирургическое отделение</w:t>
            </w:r>
          </w:p>
        </w:tc>
        <w:tc>
          <w:tcPr>
            <w:tcW w:w="2409" w:type="dxa"/>
            <w:vMerge/>
            <w:tcBorders>
              <w:left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35 / 5</w:t>
            </w:r>
          </w:p>
        </w:tc>
      </w:tr>
      <w:tr w:rsidR="003E59EA" w:rsidRPr="002D6B78" w:rsidTr="009440D2">
        <w:trPr>
          <w:trHeight w:val="412"/>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родильное отделение</w:t>
            </w:r>
          </w:p>
        </w:tc>
        <w:tc>
          <w:tcPr>
            <w:tcW w:w="2409" w:type="dxa"/>
            <w:vMerge/>
            <w:tcBorders>
              <w:left w:val="single" w:sz="8" w:space="0" w:color="000000"/>
              <w:bottom w:val="single" w:sz="8" w:space="0" w:color="000000"/>
            </w:tcBorders>
            <w:shd w:val="clear" w:color="auto" w:fill="FFFFFF"/>
            <w:vAlign w:val="center"/>
          </w:tcPr>
          <w:p w:rsidR="003E59EA" w:rsidRPr="002D6B78" w:rsidRDefault="003E59EA" w:rsidP="003D2902">
            <w:pPr>
              <w:snapToGrid w:val="0"/>
              <w:spacing w:after="200"/>
              <w:ind w:left="126" w:right="126"/>
              <w:jc w:val="cente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sz w:val="28"/>
                <w:szCs w:val="28"/>
              </w:rPr>
            </w:pPr>
            <w:r w:rsidRPr="002D6B78">
              <w:rPr>
                <w:rFonts w:ascii="Times New Roman" w:hAnsi="Times New Roman"/>
                <w:sz w:val="28"/>
                <w:szCs w:val="28"/>
              </w:rPr>
              <w:t>24 / 4</w:t>
            </w:r>
          </w:p>
        </w:tc>
      </w:tr>
      <w:tr w:rsidR="003E59EA" w:rsidRPr="002D6B78" w:rsidTr="009440D2">
        <w:trPr>
          <w:trHeight w:val="463"/>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sz w:val="28"/>
                <w:szCs w:val="28"/>
              </w:rPr>
              <w:t xml:space="preserve">- </w:t>
            </w:r>
            <w:r w:rsidRPr="002D6B78">
              <w:rPr>
                <w:rFonts w:ascii="Times New Roman" w:hAnsi="Times New Roman"/>
                <w:b/>
                <w:sz w:val="28"/>
                <w:szCs w:val="28"/>
              </w:rPr>
              <w:t>поликлинические</w:t>
            </w:r>
            <w:r w:rsidRPr="002D6B78">
              <w:rPr>
                <w:rFonts w:ascii="Times New Roman" w:hAnsi="Times New Roman"/>
                <w:sz w:val="28"/>
                <w:szCs w:val="28"/>
              </w:rPr>
              <w:t xml:space="preserve"> (взрослое и детское) отделения</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посещений в смену, проектная мощность / фактически</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600 / 640</w:t>
            </w:r>
          </w:p>
        </w:tc>
      </w:tr>
      <w:tr w:rsidR="003E59EA" w:rsidRPr="002D6B78" w:rsidTr="009440D2">
        <w:trPr>
          <w:trHeight w:val="287"/>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b/>
                <w:sz w:val="28"/>
                <w:szCs w:val="28"/>
              </w:rPr>
              <w:t>Отделения скорой медицинской помощи</w:t>
            </w:r>
            <w:r w:rsidRPr="002D6B78">
              <w:rPr>
                <w:rFonts w:ascii="Times New Roman" w:hAnsi="Times New Roman"/>
                <w:sz w:val="28"/>
                <w:szCs w:val="28"/>
              </w:rPr>
              <w:t xml:space="preserve"> в составе больничных учреждений </w:t>
            </w:r>
          </w:p>
          <w:p w:rsidR="003E59EA" w:rsidRPr="002D6B78" w:rsidRDefault="003E59EA" w:rsidP="003D2902">
            <w:pPr>
              <w:spacing w:after="0"/>
              <w:ind w:left="142" w:right="127"/>
              <w:jc w:val="center"/>
              <w:rPr>
                <w:rFonts w:ascii="Times New Roman" w:hAnsi="Times New Roman"/>
                <w:sz w:val="28"/>
                <w:szCs w:val="28"/>
              </w:rPr>
            </w:pPr>
            <w:r w:rsidRPr="002D6B78">
              <w:rPr>
                <w:rFonts w:ascii="Times New Roman" w:hAnsi="Times New Roman"/>
                <w:sz w:val="28"/>
                <w:szCs w:val="28"/>
              </w:rPr>
              <w:t>(пос. Переволоцкий, ул. Ленинская, 86)</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единиц / санитарных машин</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1 / 3</w:t>
            </w:r>
          </w:p>
        </w:tc>
      </w:tr>
      <w:tr w:rsidR="003E59EA" w:rsidRPr="002D6B78" w:rsidTr="009440D2">
        <w:trPr>
          <w:trHeight w:val="556"/>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b/>
                <w:sz w:val="28"/>
                <w:szCs w:val="28"/>
              </w:rPr>
              <w:t>Грязелечебница</w:t>
            </w:r>
            <w:r w:rsidRPr="002D6B78">
              <w:rPr>
                <w:rFonts w:ascii="Times New Roman" w:hAnsi="Times New Roman"/>
                <w:sz w:val="28"/>
                <w:szCs w:val="28"/>
              </w:rPr>
              <w:t>, пос. Переволоцкий, ул.Больничная, 9</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единиц</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1</w:t>
            </w:r>
          </w:p>
        </w:tc>
      </w:tr>
      <w:tr w:rsidR="003E59EA" w:rsidRPr="002D6B78" w:rsidTr="009440D2">
        <w:trPr>
          <w:trHeight w:val="556"/>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b/>
                <w:sz w:val="28"/>
                <w:szCs w:val="28"/>
              </w:rPr>
              <w:t>Фельдшерско-акушерский пункт</w:t>
            </w:r>
            <w:r w:rsidRPr="002D6B78">
              <w:rPr>
                <w:rFonts w:ascii="Times New Roman" w:hAnsi="Times New Roman"/>
                <w:sz w:val="28"/>
                <w:szCs w:val="28"/>
              </w:rPr>
              <w:t>, с. Филипповка, ул. Молодежная, 8</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единиц / посещений в смену</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1 / 12</w:t>
            </w:r>
          </w:p>
        </w:tc>
      </w:tr>
      <w:tr w:rsidR="003E59EA" w:rsidRPr="002D6B78" w:rsidTr="009440D2">
        <w:trPr>
          <w:trHeight w:val="556"/>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b/>
                <w:sz w:val="28"/>
                <w:szCs w:val="28"/>
              </w:rPr>
              <w:t xml:space="preserve">Дом милосердия, </w:t>
            </w:r>
            <w:r w:rsidRPr="002D6B78">
              <w:rPr>
                <w:rFonts w:ascii="Times New Roman" w:hAnsi="Times New Roman"/>
                <w:sz w:val="28"/>
                <w:szCs w:val="28"/>
              </w:rPr>
              <w:t>пос. Переволоцкий, ул. Ленинская, 114</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всего мест / фактически человек</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15 / 15</w:t>
            </w:r>
          </w:p>
        </w:tc>
      </w:tr>
      <w:tr w:rsidR="003E59EA" w:rsidRPr="002D6B78" w:rsidTr="009440D2">
        <w:trPr>
          <w:trHeight w:val="556"/>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sz w:val="28"/>
                <w:szCs w:val="28"/>
              </w:rPr>
            </w:pPr>
            <w:r w:rsidRPr="002D6B78">
              <w:rPr>
                <w:rFonts w:ascii="Times New Roman" w:hAnsi="Times New Roman"/>
                <w:b/>
                <w:sz w:val="28"/>
                <w:szCs w:val="28"/>
              </w:rPr>
              <w:t xml:space="preserve">Центр социального обслуживания граждан пожилого возраста и инвалидов, </w:t>
            </w:r>
            <w:r w:rsidRPr="002D6B78">
              <w:rPr>
                <w:rFonts w:ascii="Times New Roman" w:hAnsi="Times New Roman"/>
                <w:sz w:val="28"/>
                <w:szCs w:val="28"/>
              </w:rPr>
              <w:t>пос. Переволоцкий, ул. Ленинская, 86</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число обслуживаемых человек</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t>150</w:t>
            </w:r>
          </w:p>
        </w:tc>
      </w:tr>
      <w:tr w:rsidR="003E59EA" w:rsidRPr="002D6B78" w:rsidTr="009440D2">
        <w:trPr>
          <w:trHeight w:val="556"/>
        </w:trPr>
        <w:tc>
          <w:tcPr>
            <w:tcW w:w="4977"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42" w:right="127"/>
              <w:jc w:val="center"/>
              <w:rPr>
                <w:rFonts w:ascii="Times New Roman" w:hAnsi="Times New Roman"/>
                <w:b/>
                <w:sz w:val="28"/>
                <w:szCs w:val="28"/>
              </w:rPr>
            </w:pPr>
            <w:r w:rsidRPr="002D6B78">
              <w:rPr>
                <w:rFonts w:ascii="Times New Roman" w:hAnsi="Times New Roman"/>
                <w:b/>
                <w:sz w:val="28"/>
                <w:szCs w:val="28"/>
              </w:rPr>
              <w:t>Аптеки (магазин и аптечные пункты)</w:t>
            </w:r>
          </w:p>
        </w:tc>
        <w:tc>
          <w:tcPr>
            <w:tcW w:w="2409"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ind w:left="126" w:right="126"/>
              <w:jc w:val="center"/>
              <w:rPr>
                <w:rFonts w:ascii="Times New Roman" w:hAnsi="Times New Roman"/>
                <w:sz w:val="28"/>
                <w:szCs w:val="28"/>
              </w:rPr>
            </w:pPr>
            <w:r w:rsidRPr="002D6B78">
              <w:rPr>
                <w:rFonts w:ascii="Times New Roman" w:hAnsi="Times New Roman"/>
                <w:sz w:val="28"/>
                <w:szCs w:val="28"/>
              </w:rPr>
              <w:t xml:space="preserve">количество объектов / </w:t>
            </w:r>
            <w:r w:rsidRPr="002D6B78">
              <w:rPr>
                <w:rFonts w:ascii="Times New Roman" w:hAnsi="Times New Roman"/>
                <w:sz w:val="28"/>
                <w:szCs w:val="28"/>
              </w:rPr>
              <w:lastRenderedPageBreak/>
              <w:t>площадь торг.зала, кв.м</w:t>
            </w:r>
          </w:p>
        </w:tc>
        <w:tc>
          <w:tcPr>
            <w:tcW w:w="2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tabs>
                <w:tab w:val="left" w:pos="836"/>
              </w:tabs>
              <w:snapToGrid w:val="0"/>
              <w:spacing w:after="0"/>
              <w:ind w:right="11"/>
              <w:jc w:val="center"/>
              <w:rPr>
                <w:rFonts w:ascii="Times New Roman" w:hAnsi="Times New Roman"/>
                <w:b/>
                <w:sz w:val="28"/>
                <w:szCs w:val="28"/>
              </w:rPr>
            </w:pPr>
            <w:r w:rsidRPr="002D6B78">
              <w:rPr>
                <w:rFonts w:ascii="Times New Roman" w:hAnsi="Times New Roman"/>
                <w:b/>
                <w:sz w:val="28"/>
                <w:szCs w:val="28"/>
              </w:rPr>
              <w:lastRenderedPageBreak/>
              <w:t>8 / 106</w:t>
            </w:r>
          </w:p>
        </w:tc>
      </w:tr>
    </w:tbl>
    <w:p w:rsidR="003E59EA" w:rsidRDefault="003E59EA" w:rsidP="009440D2">
      <w:pPr>
        <w:spacing w:before="240" w:after="0"/>
        <w:ind w:right="-1" w:firstLine="709"/>
        <w:jc w:val="both"/>
        <w:rPr>
          <w:rFonts w:ascii="Times New Roman" w:hAnsi="Times New Roman"/>
          <w:bCs/>
          <w:sz w:val="28"/>
          <w:szCs w:val="28"/>
        </w:rPr>
      </w:pPr>
      <w:r>
        <w:rPr>
          <w:rFonts w:ascii="Times New Roman" w:hAnsi="Times New Roman"/>
          <w:bCs/>
          <w:sz w:val="28"/>
          <w:szCs w:val="28"/>
        </w:rPr>
        <w:lastRenderedPageBreak/>
        <w:t xml:space="preserve">Из таблицы следует, что на территории МО Переволоцкий поссовет находится центральная районная больница на 197 коек (круглосуточный и дневной стационар), по нормативам на население МО Переволоцкий поссовет требуется всего 139 коек, но так как больница имеет районное значение, то ее мощность на общую численность района не достаточна. Дополнительно строить больничные учреждения нет необходимости, потому что Переволоцкий район находится в 75 км от областного центра.  Поликлиника рассчитана на 600 посещений в смену, по нормативам на МО Переволоцкий поссовет требуется 188 посещений в смену, но учитывая, что пос. Переволоцкий является райцентром, мощность поликлиники соответствует нормативам. Фактически в 2010 году поликлиника загружена на 107 %, то есть перегружена. </w:t>
      </w:r>
    </w:p>
    <w:p w:rsidR="003E59EA" w:rsidRDefault="003E59EA" w:rsidP="009440D2">
      <w:pPr>
        <w:spacing w:after="0"/>
        <w:ind w:right="-1" w:firstLine="709"/>
        <w:jc w:val="both"/>
        <w:rPr>
          <w:rFonts w:ascii="Times New Roman" w:hAnsi="Times New Roman"/>
          <w:bCs/>
          <w:sz w:val="28"/>
          <w:szCs w:val="28"/>
        </w:rPr>
      </w:pPr>
      <w:r>
        <w:rPr>
          <w:rFonts w:ascii="Times New Roman" w:hAnsi="Times New Roman"/>
          <w:bCs/>
          <w:sz w:val="28"/>
          <w:szCs w:val="28"/>
        </w:rPr>
        <w:t>Также МО Переволоцкий поссовет располагает учреждениями социального обслуживания населения. Дом милосердия, рассчитанный на 15 человек, загружен на 100 %, но по нормативам требуется еще 17 мест.</w:t>
      </w:r>
    </w:p>
    <w:p w:rsidR="003E59EA" w:rsidRDefault="003E59EA" w:rsidP="008F3BF9">
      <w:pPr>
        <w:pStyle w:val="afffb"/>
        <w:spacing w:before="0" w:after="0" w:line="276" w:lineRule="auto"/>
        <w:ind w:firstLine="851"/>
        <w:rPr>
          <w:sz w:val="28"/>
          <w:szCs w:val="28"/>
        </w:rPr>
      </w:pPr>
      <w:r>
        <w:rPr>
          <w:bCs/>
          <w:sz w:val="28"/>
          <w:szCs w:val="28"/>
        </w:rPr>
        <w:t xml:space="preserve">Согласно СТП Переволоцкого района  (утвержден  от 10.04.2013 № 199) планировалось </w:t>
      </w:r>
      <w:r w:rsidRPr="00E70DC6">
        <w:rPr>
          <w:color w:val="000000"/>
          <w:sz w:val="28"/>
          <w:szCs w:val="28"/>
        </w:rPr>
        <w:t>с</w:t>
      </w:r>
      <w:r w:rsidRPr="00E70DC6">
        <w:rPr>
          <w:sz w:val="28"/>
          <w:szCs w:val="28"/>
        </w:rPr>
        <w:t>троительство либо реконструкция здания центральной больницы в пос. Переволоцк</w:t>
      </w:r>
      <w:r>
        <w:rPr>
          <w:sz w:val="28"/>
          <w:szCs w:val="28"/>
        </w:rPr>
        <w:t>ий</w:t>
      </w:r>
      <w:r w:rsidRPr="00E70DC6">
        <w:rPr>
          <w:sz w:val="28"/>
          <w:szCs w:val="28"/>
        </w:rPr>
        <w:t xml:space="preserve"> с целью увеличения коечного фонда до удовлетворения потребности в местах для района</w:t>
      </w:r>
      <w:r>
        <w:rPr>
          <w:sz w:val="28"/>
          <w:szCs w:val="28"/>
        </w:rPr>
        <w:t>. Требуется дополнительное отделение на 200 мест.</w:t>
      </w:r>
    </w:p>
    <w:p w:rsidR="003E59EA" w:rsidRPr="00E70DC6" w:rsidRDefault="003E59EA" w:rsidP="008F3BF9">
      <w:pPr>
        <w:pStyle w:val="afffb"/>
        <w:spacing w:before="0" w:after="0" w:line="276" w:lineRule="auto"/>
        <w:ind w:firstLine="851"/>
        <w:rPr>
          <w:color w:val="000000"/>
          <w:sz w:val="28"/>
          <w:szCs w:val="28"/>
        </w:rPr>
      </w:pPr>
      <w:r>
        <w:rPr>
          <w:sz w:val="28"/>
          <w:szCs w:val="28"/>
        </w:rPr>
        <w:t xml:space="preserve">Согласно проекту планировки и межевания </w:t>
      </w:r>
      <w:r w:rsidRPr="001C0309">
        <w:rPr>
          <w:sz w:val="28"/>
          <w:szCs w:val="28"/>
        </w:rPr>
        <w:t>территории, малоэтажной жилой застройки юго-восточного микрорайона п. Переволоцкий Переволоцкого района Оренбургской области</w:t>
      </w:r>
      <w:r>
        <w:rPr>
          <w:sz w:val="28"/>
          <w:szCs w:val="28"/>
        </w:rPr>
        <w:t xml:space="preserve"> (</w:t>
      </w:r>
      <w:r w:rsidRPr="001C0309">
        <w:rPr>
          <w:sz w:val="28"/>
          <w:szCs w:val="28"/>
        </w:rPr>
        <w:t>№ 451-п от 26.12.2016 г.</w:t>
      </w:r>
      <w:r>
        <w:rPr>
          <w:sz w:val="28"/>
          <w:szCs w:val="28"/>
        </w:rPr>
        <w:t>), запланировано строительство ФАП.</w:t>
      </w:r>
    </w:p>
    <w:p w:rsidR="003E59EA" w:rsidRDefault="003E59EA" w:rsidP="009440D2">
      <w:pPr>
        <w:spacing w:after="0"/>
        <w:ind w:right="-1" w:firstLine="709"/>
        <w:jc w:val="both"/>
        <w:rPr>
          <w:rFonts w:ascii="Times New Roman" w:hAnsi="Times New Roman"/>
          <w:bCs/>
          <w:sz w:val="28"/>
          <w:szCs w:val="28"/>
        </w:rPr>
      </w:pPr>
    </w:p>
    <w:p w:rsidR="003E59EA" w:rsidRPr="00BD669A" w:rsidRDefault="003E59EA" w:rsidP="0025759D">
      <w:pPr>
        <w:pStyle w:val="3"/>
        <w:spacing w:before="0" w:after="0"/>
        <w:ind w:firstLine="709"/>
        <w:jc w:val="both"/>
        <w:rPr>
          <w:rFonts w:cs="Times New Roman"/>
          <w:b/>
          <w:sz w:val="28"/>
          <w:szCs w:val="28"/>
        </w:rPr>
      </w:pPr>
      <w:bookmarkStart w:id="57" w:name="_Toc348992307"/>
      <w:bookmarkStart w:id="58" w:name="_Toc380055208"/>
      <w:bookmarkStart w:id="59" w:name="_Toc48300848"/>
      <w:r w:rsidRPr="00BD669A">
        <w:rPr>
          <w:rFonts w:cs="Times New Roman"/>
          <w:b/>
          <w:sz w:val="28"/>
          <w:szCs w:val="28"/>
        </w:rPr>
        <w:t>Система культур</w:t>
      </w:r>
      <w:bookmarkEnd w:id="57"/>
      <w:bookmarkEnd w:id="58"/>
      <w:r w:rsidRPr="00BD669A">
        <w:rPr>
          <w:rFonts w:cs="Times New Roman"/>
          <w:b/>
          <w:sz w:val="28"/>
          <w:szCs w:val="28"/>
        </w:rPr>
        <w:t>ы</w:t>
      </w:r>
      <w:bookmarkEnd w:id="59"/>
    </w:p>
    <w:p w:rsidR="003E59EA" w:rsidRDefault="003E59EA" w:rsidP="009440D2">
      <w:pPr>
        <w:spacing w:after="0"/>
        <w:ind w:right="-1" w:firstLine="709"/>
        <w:jc w:val="both"/>
        <w:rPr>
          <w:rFonts w:ascii="Times New Roman" w:hAnsi="Times New Roman"/>
          <w:sz w:val="28"/>
          <w:szCs w:val="28"/>
        </w:rPr>
      </w:pPr>
      <w:r>
        <w:rPr>
          <w:rFonts w:ascii="Times New Roman" w:hAnsi="Times New Roman"/>
          <w:sz w:val="28"/>
          <w:szCs w:val="28"/>
        </w:rPr>
        <w:t>По данным администрации МО Переволоцкий поссовет в поселении функционируют четыре учреждения культуры и искусства, представленные в таблице.</w:t>
      </w:r>
    </w:p>
    <w:p w:rsidR="003E59EA" w:rsidRDefault="003E59EA" w:rsidP="009440D2">
      <w:pPr>
        <w:tabs>
          <w:tab w:val="left" w:pos="9356"/>
        </w:tabs>
        <w:spacing w:before="240" w:after="0"/>
        <w:jc w:val="both"/>
        <w:rPr>
          <w:rFonts w:ascii="Times New Roman" w:hAnsi="Times New Roman"/>
          <w:bCs/>
          <w:sz w:val="28"/>
          <w:szCs w:val="28"/>
        </w:rPr>
      </w:pPr>
      <w:r w:rsidRPr="009440D2">
        <w:rPr>
          <w:rFonts w:ascii="Times New Roman" w:hAnsi="Times New Roman"/>
          <w:i/>
          <w:sz w:val="28"/>
          <w:szCs w:val="28"/>
        </w:rPr>
        <w:t>Таблица</w:t>
      </w:r>
      <w:r>
        <w:rPr>
          <w:rFonts w:ascii="Times New Roman" w:hAnsi="Times New Roman"/>
          <w:sz w:val="28"/>
          <w:szCs w:val="28"/>
        </w:rPr>
        <w:t xml:space="preserve">  </w:t>
      </w:r>
      <w:r>
        <w:rPr>
          <w:rFonts w:ascii="Times New Roman" w:hAnsi="Times New Roman"/>
          <w:bCs/>
          <w:sz w:val="28"/>
          <w:szCs w:val="28"/>
        </w:rPr>
        <w:t>Данные об учреждениях культуры и искусства в МО   Переволоцкий поссовет</w:t>
      </w:r>
    </w:p>
    <w:tbl>
      <w:tblPr>
        <w:tblW w:w="0" w:type="auto"/>
        <w:tblInd w:w="-5" w:type="dxa"/>
        <w:tblLayout w:type="fixed"/>
        <w:tblLook w:val="0000" w:firstRow="0" w:lastRow="0" w:firstColumn="0" w:lastColumn="0" w:noHBand="0" w:noVBand="0"/>
      </w:tblPr>
      <w:tblGrid>
        <w:gridCol w:w="3595"/>
        <w:gridCol w:w="3630"/>
        <w:gridCol w:w="2333"/>
      </w:tblGrid>
      <w:tr w:rsidR="003E59EA" w:rsidRPr="002D6B78" w:rsidTr="009440D2">
        <w:trPr>
          <w:trHeight w:val="830"/>
        </w:trPr>
        <w:tc>
          <w:tcPr>
            <w:tcW w:w="359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tabs>
                <w:tab w:val="left" w:pos="3011"/>
              </w:tabs>
              <w:snapToGrid w:val="0"/>
              <w:spacing w:after="0"/>
              <w:jc w:val="center"/>
              <w:rPr>
                <w:rFonts w:ascii="Times New Roman" w:hAnsi="Times New Roman"/>
                <w:b/>
                <w:sz w:val="28"/>
                <w:szCs w:val="28"/>
              </w:rPr>
            </w:pPr>
            <w:r w:rsidRPr="002D6B78">
              <w:rPr>
                <w:rFonts w:ascii="Times New Roman" w:hAnsi="Times New Roman"/>
                <w:b/>
                <w:sz w:val="28"/>
                <w:szCs w:val="28"/>
              </w:rPr>
              <w:t>Наименование</w:t>
            </w:r>
          </w:p>
          <w:p w:rsidR="003E59EA" w:rsidRPr="002D6B78" w:rsidRDefault="003E59EA" w:rsidP="003D2902">
            <w:pPr>
              <w:tabs>
                <w:tab w:val="left" w:pos="3011"/>
              </w:tabs>
              <w:spacing w:after="0"/>
              <w:jc w:val="center"/>
              <w:rPr>
                <w:rFonts w:ascii="Times New Roman" w:hAnsi="Times New Roman"/>
                <w:b/>
                <w:sz w:val="28"/>
                <w:szCs w:val="28"/>
              </w:rPr>
            </w:pPr>
            <w:r w:rsidRPr="002D6B78">
              <w:rPr>
                <w:rFonts w:ascii="Times New Roman" w:hAnsi="Times New Roman"/>
                <w:b/>
                <w:sz w:val="28"/>
                <w:szCs w:val="28"/>
              </w:rPr>
              <w:t>учреждения</w:t>
            </w:r>
          </w:p>
        </w:tc>
        <w:tc>
          <w:tcPr>
            <w:tcW w:w="363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Количество мест</w:t>
            </w:r>
          </w:p>
        </w:tc>
        <w:tc>
          <w:tcPr>
            <w:tcW w:w="2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sz w:val="28"/>
                <w:szCs w:val="28"/>
              </w:rPr>
            </w:pPr>
            <w:r w:rsidRPr="002D6B78">
              <w:rPr>
                <w:rFonts w:ascii="Times New Roman" w:hAnsi="Times New Roman"/>
                <w:b/>
                <w:sz w:val="28"/>
                <w:szCs w:val="28"/>
              </w:rPr>
              <w:t>Загруженность, %</w:t>
            </w:r>
          </w:p>
        </w:tc>
      </w:tr>
      <w:tr w:rsidR="003E59EA" w:rsidRPr="002D6B78" w:rsidTr="009440D2">
        <w:trPr>
          <w:trHeight w:val="1679"/>
        </w:trPr>
        <w:tc>
          <w:tcPr>
            <w:tcW w:w="359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tabs>
                <w:tab w:val="left" w:pos="3011"/>
              </w:tabs>
              <w:snapToGrid w:val="0"/>
              <w:spacing w:after="0"/>
              <w:jc w:val="center"/>
              <w:rPr>
                <w:rFonts w:ascii="Times New Roman" w:hAnsi="Times New Roman"/>
                <w:sz w:val="28"/>
                <w:szCs w:val="28"/>
              </w:rPr>
            </w:pPr>
            <w:r w:rsidRPr="002D6B78">
              <w:rPr>
                <w:rFonts w:ascii="Times New Roman" w:hAnsi="Times New Roman"/>
                <w:sz w:val="28"/>
                <w:szCs w:val="28"/>
              </w:rPr>
              <w:lastRenderedPageBreak/>
              <w:t>ДК «Геолог»</w:t>
            </w:r>
          </w:p>
        </w:tc>
        <w:tc>
          <w:tcPr>
            <w:tcW w:w="363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Зрительный зал – 300</w:t>
            </w:r>
          </w:p>
          <w:p w:rsidR="003E59EA" w:rsidRPr="002D6B78" w:rsidRDefault="003E59EA" w:rsidP="003D2902">
            <w:pPr>
              <w:spacing w:after="0"/>
              <w:jc w:val="center"/>
              <w:rPr>
                <w:rFonts w:ascii="Times New Roman" w:hAnsi="Times New Roman"/>
                <w:sz w:val="28"/>
                <w:szCs w:val="28"/>
              </w:rPr>
            </w:pPr>
            <w:r w:rsidRPr="002D6B78">
              <w:rPr>
                <w:rFonts w:ascii="Times New Roman" w:hAnsi="Times New Roman"/>
                <w:sz w:val="28"/>
                <w:szCs w:val="28"/>
              </w:rPr>
              <w:t>Танцевальный зал – 50</w:t>
            </w:r>
          </w:p>
          <w:p w:rsidR="003E59EA" w:rsidRPr="002D6B78" w:rsidRDefault="003E59EA" w:rsidP="003D2902">
            <w:pPr>
              <w:spacing w:after="0"/>
              <w:jc w:val="center"/>
              <w:rPr>
                <w:rFonts w:ascii="Times New Roman" w:hAnsi="Times New Roman"/>
                <w:sz w:val="28"/>
                <w:szCs w:val="28"/>
              </w:rPr>
            </w:pPr>
            <w:r w:rsidRPr="002D6B78">
              <w:rPr>
                <w:rFonts w:ascii="Times New Roman" w:hAnsi="Times New Roman"/>
                <w:sz w:val="28"/>
                <w:szCs w:val="28"/>
              </w:rPr>
              <w:t>Кружковые классы – 80</w:t>
            </w:r>
          </w:p>
          <w:p w:rsidR="003E59EA" w:rsidRPr="002D6B78" w:rsidRDefault="003E59EA" w:rsidP="003D2902">
            <w:pPr>
              <w:spacing w:after="0"/>
              <w:jc w:val="center"/>
              <w:rPr>
                <w:rFonts w:ascii="Times New Roman" w:hAnsi="Times New Roman"/>
                <w:sz w:val="28"/>
                <w:szCs w:val="28"/>
              </w:rPr>
            </w:pPr>
            <w:r w:rsidRPr="002D6B78">
              <w:rPr>
                <w:rFonts w:ascii="Times New Roman" w:hAnsi="Times New Roman"/>
                <w:sz w:val="28"/>
                <w:szCs w:val="28"/>
              </w:rPr>
              <w:t>Спортивный зал – 70</w:t>
            </w:r>
          </w:p>
        </w:tc>
        <w:tc>
          <w:tcPr>
            <w:tcW w:w="2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90</w:t>
            </w:r>
          </w:p>
        </w:tc>
      </w:tr>
      <w:tr w:rsidR="003E59EA" w:rsidRPr="002D6B78" w:rsidTr="009440D2">
        <w:trPr>
          <w:trHeight w:val="247"/>
        </w:trPr>
        <w:tc>
          <w:tcPr>
            <w:tcW w:w="359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tabs>
                <w:tab w:val="left" w:pos="3011"/>
              </w:tabs>
              <w:snapToGrid w:val="0"/>
              <w:spacing w:after="0"/>
              <w:jc w:val="center"/>
              <w:rPr>
                <w:rFonts w:ascii="Times New Roman" w:hAnsi="Times New Roman"/>
                <w:sz w:val="28"/>
                <w:szCs w:val="28"/>
              </w:rPr>
            </w:pPr>
            <w:r w:rsidRPr="002D6B78">
              <w:rPr>
                <w:rFonts w:ascii="Times New Roman" w:hAnsi="Times New Roman"/>
                <w:sz w:val="28"/>
                <w:szCs w:val="28"/>
              </w:rPr>
              <w:t>ДК «Колос»</w:t>
            </w:r>
          </w:p>
        </w:tc>
        <w:tc>
          <w:tcPr>
            <w:tcW w:w="363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Зрительный зал - 110</w:t>
            </w:r>
          </w:p>
        </w:tc>
        <w:tc>
          <w:tcPr>
            <w:tcW w:w="2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100</w:t>
            </w:r>
          </w:p>
        </w:tc>
      </w:tr>
      <w:tr w:rsidR="003E59EA" w:rsidRPr="002D6B78" w:rsidTr="009440D2">
        <w:trPr>
          <w:trHeight w:val="128"/>
        </w:trPr>
        <w:tc>
          <w:tcPr>
            <w:tcW w:w="359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tabs>
                <w:tab w:val="left" w:pos="3011"/>
              </w:tabs>
              <w:snapToGrid w:val="0"/>
              <w:spacing w:after="0"/>
              <w:jc w:val="center"/>
              <w:rPr>
                <w:rFonts w:ascii="Times New Roman" w:hAnsi="Times New Roman"/>
                <w:sz w:val="28"/>
                <w:szCs w:val="28"/>
              </w:rPr>
            </w:pPr>
            <w:r w:rsidRPr="002D6B78">
              <w:rPr>
                <w:rFonts w:ascii="Times New Roman" w:hAnsi="Times New Roman"/>
                <w:sz w:val="28"/>
                <w:szCs w:val="28"/>
              </w:rPr>
              <w:t>Краеведческий музей</w:t>
            </w:r>
          </w:p>
        </w:tc>
        <w:tc>
          <w:tcPr>
            <w:tcW w:w="363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lang w:val="en-US"/>
              </w:rPr>
            </w:pPr>
            <w:r w:rsidRPr="002D6B78">
              <w:rPr>
                <w:rFonts w:ascii="Times New Roman" w:hAnsi="Times New Roman"/>
                <w:sz w:val="28"/>
                <w:szCs w:val="28"/>
              </w:rPr>
              <w:t xml:space="preserve">Экскурсии - </w:t>
            </w:r>
            <w:r w:rsidRPr="002D6B78">
              <w:rPr>
                <w:rFonts w:ascii="Times New Roman" w:hAnsi="Times New Roman"/>
                <w:sz w:val="28"/>
                <w:szCs w:val="28"/>
                <w:lang w:val="en-US"/>
              </w:rPr>
              <w:t>30</w:t>
            </w:r>
          </w:p>
        </w:tc>
        <w:tc>
          <w:tcPr>
            <w:tcW w:w="2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100</w:t>
            </w:r>
          </w:p>
        </w:tc>
      </w:tr>
      <w:tr w:rsidR="003E59EA" w:rsidRPr="002D6B78" w:rsidTr="009440D2">
        <w:trPr>
          <w:trHeight w:val="128"/>
        </w:trPr>
        <w:tc>
          <w:tcPr>
            <w:tcW w:w="359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tabs>
                <w:tab w:val="left" w:pos="3011"/>
              </w:tabs>
              <w:snapToGrid w:val="0"/>
              <w:spacing w:after="0"/>
              <w:jc w:val="center"/>
              <w:rPr>
                <w:rFonts w:ascii="Times New Roman" w:hAnsi="Times New Roman"/>
                <w:sz w:val="28"/>
                <w:szCs w:val="28"/>
              </w:rPr>
            </w:pPr>
            <w:r w:rsidRPr="002D6B78">
              <w:rPr>
                <w:rFonts w:ascii="Times New Roman" w:hAnsi="Times New Roman"/>
                <w:sz w:val="28"/>
                <w:szCs w:val="28"/>
              </w:rPr>
              <w:t>Библиотека</w:t>
            </w:r>
          </w:p>
        </w:tc>
        <w:tc>
          <w:tcPr>
            <w:tcW w:w="363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120</w:t>
            </w:r>
          </w:p>
        </w:tc>
        <w:tc>
          <w:tcPr>
            <w:tcW w:w="2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100</w:t>
            </w:r>
          </w:p>
        </w:tc>
      </w:tr>
    </w:tbl>
    <w:p w:rsidR="003E59EA" w:rsidRDefault="003E59EA" w:rsidP="009440D2">
      <w:pPr>
        <w:spacing w:after="0"/>
        <w:ind w:right="-1" w:firstLine="709"/>
        <w:jc w:val="both"/>
        <w:rPr>
          <w:rFonts w:ascii="Times New Roman" w:hAnsi="Times New Roman"/>
          <w:bCs/>
          <w:sz w:val="28"/>
          <w:szCs w:val="28"/>
        </w:rPr>
      </w:pPr>
      <w:r>
        <w:rPr>
          <w:rFonts w:ascii="Times New Roman" w:hAnsi="Times New Roman"/>
          <w:bCs/>
          <w:sz w:val="28"/>
          <w:szCs w:val="28"/>
        </w:rPr>
        <w:t>Из таблицы следует, что на территории МО Переволоцкий поссовет действуют два дома культуры с общей проектной мощностью зрительных залов на 410 мест, что не соответствует нормативам, согласно которым требуются учреждения на 724 зрительных места, то есть недостает еще 314 мест. Фактическая загруженность зрительных залов существующих домов культуры МО составляет всего 93 %, что и характеризует фактическую потребность в подобных учреждениях в МО Переволоцкий поссовет.</w:t>
      </w:r>
    </w:p>
    <w:p w:rsidR="003E59EA" w:rsidRPr="00F82776" w:rsidRDefault="003E59EA" w:rsidP="001C0309">
      <w:pPr>
        <w:spacing w:after="0"/>
        <w:ind w:right="-1" w:firstLine="709"/>
        <w:jc w:val="both"/>
        <w:rPr>
          <w:rFonts w:ascii="Times New Roman" w:hAnsi="Times New Roman"/>
          <w:bCs/>
          <w:sz w:val="28"/>
          <w:szCs w:val="28"/>
          <w:lang w:eastAsia="ru-RU"/>
        </w:rPr>
      </w:pPr>
      <w:r>
        <w:rPr>
          <w:rFonts w:ascii="Times New Roman" w:hAnsi="Times New Roman"/>
          <w:bCs/>
          <w:sz w:val="28"/>
          <w:szCs w:val="28"/>
        </w:rPr>
        <w:t>Генеральным планом предлагается строительство дома культуры на 350 мест  в пос. Переволоцкий.</w:t>
      </w:r>
    </w:p>
    <w:p w:rsidR="003E59EA" w:rsidRDefault="003E59EA" w:rsidP="00BD669A">
      <w:pPr>
        <w:widowControl w:val="0"/>
        <w:tabs>
          <w:tab w:val="left" w:pos="567"/>
          <w:tab w:val="left" w:pos="709"/>
        </w:tabs>
        <w:spacing w:after="0" w:line="240" w:lineRule="auto"/>
        <w:ind w:firstLine="709"/>
        <w:contextualSpacing/>
        <w:jc w:val="both"/>
        <w:rPr>
          <w:rFonts w:ascii="Times New Roman" w:hAnsi="Times New Roman"/>
          <w:i/>
          <w:sz w:val="28"/>
          <w:szCs w:val="28"/>
        </w:rPr>
      </w:pPr>
    </w:p>
    <w:p w:rsidR="003E59EA" w:rsidRPr="00BD669A" w:rsidRDefault="003E59EA" w:rsidP="00BD669A">
      <w:pPr>
        <w:pStyle w:val="3"/>
        <w:spacing w:before="0" w:after="0"/>
        <w:ind w:firstLine="709"/>
        <w:jc w:val="both"/>
        <w:rPr>
          <w:b/>
          <w:sz w:val="28"/>
          <w:szCs w:val="28"/>
        </w:rPr>
      </w:pPr>
      <w:bookmarkStart w:id="60" w:name="_Toc385267355"/>
      <w:bookmarkStart w:id="61" w:name="_Toc48300849"/>
      <w:r w:rsidRPr="00BD669A">
        <w:rPr>
          <w:b/>
          <w:sz w:val="28"/>
          <w:szCs w:val="28"/>
        </w:rPr>
        <w:t>Спортивные учреждения</w:t>
      </w:r>
      <w:bookmarkEnd w:id="60"/>
      <w:bookmarkEnd w:id="61"/>
    </w:p>
    <w:p w:rsidR="003E59EA" w:rsidRDefault="003E59EA" w:rsidP="009440D2">
      <w:pPr>
        <w:spacing w:after="0"/>
        <w:ind w:right="-1" w:firstLine="709"/>
        <w:jc w:val="both"/>
        <w:rPr>
          <w:rFonts w:ascii="Times New Roman" w:hAnsi="Times New Roman"/>
          <w:sz w:val="28"/>
          <w:szCs w:val="28"/>
        </w:rPr>
      </w:pPr>
      <w:r>
        <w:rPr>
          <w:rFonts w:ascii="Times New Roman" w:hAnsi="Times New Roman"/>
          <w:sz w:val="28"/>
          <w:szCs w:val="28"/>
        </w:rPr>
        <w:t>Сведения о физкультурно-спортивных сооружениях не предоставлены.</w:t>
      </w:r>
    </w:p>
    <w:p w:rsidR="003E59EA" w:rsidRDefault="003E59EA" w:rsidP="009440D2">
      <w:pPr>
        <w:spacing w:after="0"/>
        <w:ind w:right="-1" w:firstLine="709"/>
        <w:jc w:val="both"/>
        <w:rPr>
          <w:rFonts w:ascii="Times New Roman" w:hAnsi="Times New Roman"/>
          <w:sz w:val="28"/>
          <w:szCs w:val="28"/>
        </w:rPr>
      </w:pPr>
      <w:r>
        <w:rPr>
          <w:rFonts w:ascii="Times New Roman" w:hAnsi="Times New Roman"/>
          <w:sz w:val="28"/>
          <w:szCs w:val="28"/>
        </w:rPr>
        <w:t>На территории МО Переволоцкий поссовет  находятся объекты физической культуры, представленные в таблице.</w:t>
      </w:r>
    </w:p>
    <w:p w:rsidR="003E59EA" w:rsidRDefault="003E59EA" w:rsidP="009440D2">
      <w:pPr>
        <w:spacing w:after="0"/>
        <w:ind w:right="-1"/>
        <w:jc w:val="both"/>
        <w:rPr>
          <w:rFonts w:ascii="Times New Roman" w:hAnsi="Times New Roman"/>
          <w:sz w:val="28"/>
          <w:szCs w:val="28"/>
        </w:rPr>
      </w:pPr>
      <w:r w:rsidRPr="009440D2">
        <w:rPr>
          <w:rFonts w:ascii="Times New Roman" w:hAnsi="Times New Roman"/>
          <w:i/>
          <w:sz w:val="28"/>
          <w:szCs w:val="28"/>
        </w:rPr>
        <w:t>Таблица</w:t>
      </w:r>
      <w:r>
        <w:rPr>
          <w:rFonts w:ascii="Times New Roman" w:hAnsi="Times New Roman"/>
          <w:sz w:val="28"/>
          <w:szCs w:val="28"/>
        </w:rPr>
        <w:t xml:space="preserve"> Объекты физической культуры МО Переволоцкий поссовет</w:t>
      </w:r>
    </w:p>
    <w:tbl>
      <w:tblPr>
        <w:tblW w:w="0" w:type="auto"/>
        <w:tblInd w:w="-10" w:type="dxa"/>
        <w:tblLayout w:type="fixed"/>
        <w:tblCellMar>
          <w:top w:w="15" w:type="dxa"/>
          <w:left w:w="15" w:type="dxa"/>
          <w:bottom w:w="15" w:type="dxa"/>
          <w:right w:w="15" w:type="dxa"/>
        </w:tblCellMar>
        <w:tblLook w:val="0000" w:firstRow="0" w:lastRow="0" w:firstColumn="0" w:lastColumn="0" w:noHBand="0" w:noVBand="0"/>
      </w:tblPr>
      <w:tblGrid>
        <w:gridCol w:w="6696"/>
        <w:gridCol w:w="1542"/>
        <w:gridCol w:w="1237"/>
      </w:tblGrid>
      <w:tr w:rsidR="003E59EA" w:rsidRPr="002D6B78" w:rsidTr="009440D2">
        <w:trPr>
          <w:trHeight w:val="657"/>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8"/>
                <w:szCs w:val="28"/>
              </w:rPr>
            </w:pPr>
            <w:r w:rsidRPr="002D6B78">
              <w:rPr>
                <w:rFonts w:ascii="Times New Roman" w:hAnsi="Times New Roman"/>
                <w:b/>
                <w:bCs/>
                <w:sz w:val="28"/>
                <w:szCs w:val="28"/>
              </w:rPr>
              <w:t>Показатели</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8"/>
                <w:szCs w:val="28"/>
              </w:rPr>
            </w:pPr>
            <w:r w:rsidRPr="002D6B78">
              <w:rPr>
                <w:rFonts w:ascii="Times New Roman" w:hAnsi="Times New Roman"/>
                <w:b/>
                <w:bCs/>
                <w:sz w:val="28"/>
                <w:szCs w:val="28"/>
              </w:rPr>
              <w:t>Ед. измерения</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b/>
                <w:bCs/>
                <w:sz w:val="28"/>
                <w:szCs w:val="28"/>
              </w:rPr>
            </w:pPr>
            <w:r w:rsidRPr="002D6B78">
              <w:rPr>
                <w:rFonts w:ascii="Times New Roman" w:hAnsi="Times New Roman"/>
                <w:b/>
                <w:bCs/>
                <w:sz w:val="28"/>
                <w:szCs w:val="28"/>
              </w:rPr>
              <w:t>2009 г.</w:t>
            </w:r>
          </w:p>
        </w:tc>
      </w:tr>
      <w:tr w:rsidR="003E59EA" w:rsidRPr="002D6B78" w:rsidTr="009440D2">
        <w:trPr>
          <w:trHeight w:val="336"/>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Число спортивных сооружений - всего</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p>
        </w:tc>
      </w:tr>
      <w:tr w:rsidR="003E59EA" w:rsidRPr="002D6B78" w:rsidTr="009440D2">
        <w:trPr>
          <w:trHeight w:val="336"/>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спортивные сооружения-всего</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единица</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21</w:t>
            </w:r>
          </w:p>
        </w:tc>
      </w:tr>
      <w:tr w:rsidR="003E59EA" w:rsidRPr="002D6B78" w:rsidTr="009440D2">
        <w:trPr>
          <w:trHeight w:val="321"/>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плоскостные спортивные сооружения</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единица</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14</w:t>
            </w:r>
          </w:p>
        </w:tc>
      </w:tr>
      <w:tr w:rsidR="003E59EA" w:rsidRPr="002D6B78" w:rsidTr="009440D2">
        <w:trPr>
          <w:trHeight w:val="321"/>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спортивные залы</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единица</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7</w:t>
            </w:r>
          </w:p>
        </w:tc>
      </w:tr>
      <w:tr w:rsidR="003E59EA" w:rsidRPr="002D6B78" w:rsidTr="009440D2">
        <w:trPr>
          <w:trHeight w:val="336"/>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Число муниципальных спортивных сооружений</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p>
        </w:tc>
      </w:tr>
      <w:tr w:rsidR="003E59EA" w:rsidRPr="002D6B78" w:rsidTr="009440D2">
        <w:trPr>
          <w:trHeight w:val="336"/>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спортивные сооружения-всего</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единица</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21</w:t>
            </w:r>
          </w:p>
        </w:tc>
      </w:tr>
      <w:tr w:rsidR="003E59EA" w:rsidRPr="002D6B78" w:rsidTr="009440D2">
        <w:trPr>
          <w:trHeight w:val="321"/>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плоскостные спортивные сооружения</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единица</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14</w:t>
            </w:r>
          </w:p>
        </w:tc>
      </w:tr>
      <w:tr w:rsidR="003E59EA" w:rsidRPr="002D6B78" w:rsidTr="009440D2">
        <w:trPr>
          <w:trHeight w:val="321"/>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спортивные залы</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единица</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7</w:t>
            </w:r>
          </w:p>
        </w:tc>
      </w:tr>
      <w:tr w:rsidR="003E59EA" w:rsidRPr="002D6B78" w:rsidTr="009440D2">
        <w:trPr>
          <w:trHeight w:val="336"/>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Число детско-юношеских спортивных школ</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единица</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1</w:t>
            </w:r>
          </w:p>
        </w:tc>
      </w:tr>
      <w:tr w:rsidR="003E59EA" w:rsidRPr="002D6B78" w:rsidTr="009440D2">
        <w:trPr>
          <w:trHeight w:val="657"/>
        </w:trPr>
        <w:tc>
          <w:tcPr>
            <w:tcW w:w="6696"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rPr>
                <w:rFonts w:ascii="Times New Roman" w:hAnsi="Times New Roman"/>
                <w:sz w:val="28"/>
                <w:szCs w:val="28"/>
              </w:rPr>
            </w:pPr>
            <w:r w:rsidRPr="002D6B78">
              <w:rPr>
                <w:rFonts w:ascii="Times New Roman" w:hAnsi="Times New Roman"/>
                <w:sz w:val="28"/>
                <w:szCs w:val="28"/>
              </w:rPr>
              <w:t>Численность занимающихся в детско-юношеских спортивных школах</w:t>
            </w:r>
          </w:p>
        </w:tc>
        <w:tc>
          <w:tcPr>
            <w:tcW w:w="1542" w:type="dxa"/>
            <w:tcBorders>
              <w:top w:val="single" w:sz="8" w:space="0" w:color="000000"/>
              <w:left w:val="single" w:sz="8" w:space="0" w:color="000000"/>
              <w:bottom w:val="single" w:sz="8"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sz w:val="28"/>
                <w:szCs w:val="28"/>
              </w:rPr>
            </w:pPr>
            <w:r w:rsidRPr="002D6B78">
              <w:rPr>
                <w:rFonts w:ascii="Times New Roman" w:hAnsi="Times New Roman"/>
                <w:sz w:val="28"/>
                <w:szCs w:val="28"/>
              </w:rPr>
              <w:t>человек</w:t>
            </w:r>
          </w:p>
        </w:tc>
        <w:tc>
          <w:tcPr>
            <w:tcW w:w="1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59EA" w:rsidRPr="002D6B78" w:rsidRDefault="003E59EA" w:rsidP="003D2902">
            <w:pPr>
              <w:snapToGrid w:val="0"/>
              <w:spacing w:after="0"/>
              <w:ind w:right="127"/>
              <w:jc w:val="center"/>
              <w:rPr>
                <w:rFonts w:ascii="Times New Roman" w:hAnsi="Times New Roman"/>
                <w:sz w:val="28"/>
                <w:szCs w:val="28"/>
              </w:rPr>
            </w:pPr>
            <w:r w:rsidRPr="002D6B78">
              <w:rPr>
                <w:rFonts w:ascii="Times New Roman" w:hAnsi="Times New Roman"/>
                <w:sz w:val="28"/>
                <w:szCs w:val="28"/>
              </w:rPr>
              <w:t>1403</w:t>
            </w:r>
          </w:p>
        </w:tc>
      </w:tr>
    </w:tbl>
    <w:p w:rsidR="003E59EA" w:rsidRDefault="003E59EA" w:rsidP="009440D2">
      <w:pPr>
        <w:spacing w:before="240" w:after="0"/>
        <w:ind w:right="284" w:firstLine="709"/>
        <w:jc w:val="both"/>
        <w:rPr>
          <w:rFonts w:ascii="Times New Roman" w:hAnsi="Times New Roman"/>
          <w:bCs/>
          <w:sz w:val="28"/>
          <w:szCs w:val="28"/>
        </w:rPr>
      </w:pPr>
      <w:r>
        <w:rPr>
          <w:rFonts w:ascii="Times New Roman" w:hAnsi="Times New Roman"/>
          <w:bCs/>
          <w:sz w:val="28"/>
          <w:szCs w:val="28"/>
        </w:rPr>
        <w:lastRenderedPageBreak/>
        <w:t xml:space="preserve">Так как сведения о мощностях спортивных сооружений МО Переволоцкий поссовет не предоставлены, то проанализировать обеспеченность ими населения МО не представляется возможным. </w:t>
      </w:r>
    </w:p>
    <w:p w:rsidR="003E59EA" w:rsidRDefault="003E59EA" w:rsidP="00302181">
      <w:pPr>
        <w:spacing w:after="0"/>
        <w:ind w:right="-1" w:firstLine="709"/>
        <w:jc w:val="both"/>
        <w:rPr>
          <w:rFonts w:ascii="Times New Roman" w:hAnsi="Times New Roman"/>
          <w:bCs/>
          <w:sz w:val="28"/>
          <w:szCs w:val="28"/>
        </w:rPr>
      </w:pPr>
      <w:r>
        <w:rPr>
          <w:rFonts w:ascii="Times New Roman" w:hAnsi="Times New Roman"/>
          <w:bCs/>
          <w:sz w:val="28"/>
          <w:szCs w:val="28"/>
        </w:rPr>
        <w:t xml:space="preserve">Согласно СТП Оренбургской области в пос. Переволоцкий построен физкультурно-спортивный комплекс с игровым залом по </w:t>
      </w:r>
      <w:r w:rsidRPr="00302181">
        <w:rPr>
          <w:rFonts w:ascii="Times New Roman" w:hAnsi="Times New Roman"/>
          <w:bCs/>
          <w:sz w:val="28"/>
          <w:szCs w:val="28"/>
        </w:rPr>
        <w:br/>
        <w:t>Ленинская ул., 78</w:t>
      </w:r>
      <w:r>
        <w:rPr>
          <w:rFonts w:ascii="Times New Roman" w:hAnsi="Times New Roman"/>
          <w:bCs/>
          <w:sz w:val="28"/>
          <w:szCs w:val="28"/>
        </w:rPr>
        <w:t>.</w:t>
      </w:r>
    </w:p>
    <w:p w:rsidR="003E59EA" w:rsidRPr="00F82776" w:rsidRDefault="003E59EA" w:rsidP="00302181">
      <w:pPr>
        <w:spacing w:after="0"/>
        <w:ind w:right="-1" w:firstLine="709"/>
        <w:jc w:val="both"/>
        <w:rPr>
          <w:rFonts w:ascii="Times New Roman" w:hAnsi="Times New Roman"/>
          <w:bCs/>
          <w:sz w:val="28"/>
          <w:szCs w:val="28"/>
          <w:lang w:eastAsia="ru-RU"/>
        </w:rPr>
      </w:pPr>
      <w:r>
        <w:rPr>
          <w:rFonts w:ascii="Times New Roman" w:hAnsi="Times New Roman"/>
          <w:bCs/>
          <w:sz w:val="28"/>
          <w:szCs w:val="28"/>
        </w:rPr>
        <w:t>Генеральным планом предлагается строительство стадиона в юго-восточном планировочном районе  пос. Переволоцкий.</w:t>
      </w:r>
    </w:p>
    <w:p w:rsidR="003E59EA" w:rsidRPr="00D10BE6" w:rsidRDefault="003E59EA" w:rsidP="00D10BE6">
      <w:pPr>
        <w:pStyle w:val="3"/>
        <w:spacing w:before="0" w:after="0"/>
        <w:ind w:firstLine="709"/>
        <w:jc w:val="both"/>
        <w:rPr>
          <w:b/>
          <w:sz w:val="28"/>
          <w:szCs w:val="28"/>
        </w:rPr>
      </w:pPr>
      <w:bookmarkStart w:id="62" w:name="_Toc48300850"/>
      <w:r>
        <w:rPr>
          <w:b/>
          <w:sz w:val="28"/>
          <w:szCs w:val="28"/>
        </w:rPr>
        <w:t>Учреждения коммунального и бытового обслуживания.</w:t>
      </w:r>
      <w:bookmarkEnd w:id="62"/>
      <w:r>
        <w:rPr>
          <w:b/>
          <w:sz w:val="28"/>
          <w:szCs w:val="28"/>
        </w:rPr>
        <w:t xml:space="preserve"> </w:t>
      </w:r>
      <w:r w:rsidRPr="00D10BE6">
        <w:rPr>
          <w:b/>
          <w:sz w:val="28"/>
          <w:szCs w:val="28"/>
        </w:rPr>
        <w:t xml:space="preserve"> </w:t>
      </w:r>
    </w:p>
    <w:p w:rsidR="003E59EA" w:rsidRDefault="003E59EA" w:rsidP="00D10BE6">
      <w:pPr>
        <w:spacing w:after="0"/>
        <w:ind w:right="-1" w:firstLine="709"/>
        <w:jc w:val="both"/>
        <w:rPr>
          <w:rFonts w:ascii="Times New Roman" w:hAnsi="Times New Roman"/>
          <w:bCs/>
          <w:sz w:val="28"/>
          <w:szCs w:val="28"/>
        </w:rPr>
      </w:pPr>
      <w:r>
        <w:rPr>
          <w:rFonts w:ascii="Times New Roman" w:hAnsi="Times New Roman"/>
          <w:bCs/>
          <w:sz w:val="28"/>
          <w:szCs w:val="28"/>
        </w:rPr>
        <w:t xml:space="preserve">Сведения об учреждениях коммунального и бытового обслуживания не предоставлены. </w:t>
      </w:r>
    </w:p>
    <w:p w:rsidR="003E59EA" w:rsidRPr="00D10BE6" w:rsidRDefault="003E59EA" w:rsidP="00D10BE6">
      <w:pPr>
        <w:spacing w:before="240" w:after="200"/>
        <w:ind w:right="284" w:firstLine="709"/>
        <w:rPr>
          <w:rFonts w:ascii="Times New Roman" w:hAnsi="Times New Roman"/>
          <w:sz w:val="28"/>
          <w:szCs w:val="28"/>
        </w:rPr>
      </w:pPr>
      <w:r w:rsidRPr="00D10BE6">
        <w:rPr>
          <w:rFonts w:ascii="Times New Roman" w:hAnsi="Times New Roman"/>
          <w:b/>
          <w:sz w:val="28"/>
          <w:szCs w:val="28"/>
        </w:rPr>
        <w:t>Гостиницы</w:t>
      </w:r>
      <w:r w:rsidRPr="00D10BE6">
        <w:rPr>
          <w:rFonts w:ascii="Times New Roman" w:hAnsi="Times New Roman"/>
          <w:sz w:val="28"/>
          <w:szCs w:val="28"/>
        </w:rPr>
        <w:t xml:space="preserve"> </w:t>
      </w:r>
    </w:p>
    <w:p w:rsidR="003E59EA" w:rsidRDefault="003E59EA" w:rsidP="00D10BE6">
      <w:pPr>
        <w:spacing w:after="0"/>
        <w:ind w:right="-1" w:firstLine="709"/>
        <w:jc w:val="both"/>
        <w:rPr>
          <w:rFonts w:ascii="Times New Roman" w:hAnsi="Times New Roman"/>
          <w:sz w:val="28"/>
          <w:szCs w:val="28"/>
        </w:rPr>
      </w:pPr>
      <w:r>
        <w:rPr>
          <w:rFonts w:ascii="Times New Roman" w:hAnsi="Times New Roman"/>
          <w:sz w:val="28"/>
          <w:szCs w:val="28"/>
        </w:rPr>
        <w:t>В поссовете расположены 3 гостиницы:</w:t>
      </w:r>
    </w:p>
    <w:p w:rsidR="003E59EA" w:rsidRDefault="003E59EA" w:rsidP="00D10BE6">
      <w:pPr>
        <w:spacing w:after="0"/>
        <w:ind w:right="-1" w:firstLine="709"/>
        <w:jc w:val="both"/>
        <w:rPr>
          <w:rFonts w:ascii="Times New Roman" w:hAnsi="Times New Roman"/>
          <w:sz w:val="28"/>
          <w:szCs w:val="28"/>
        </w:rPr>
      </w:pPr>
      <w:r>
        <w:rPr>
          <w:rFonts w:ascii="Times New Roman" w:hAnsi="Times New Roman"/>
          <w:sz w:val="28"/>
          <w:szCs w:val="28"/>
        </w:rPr>
        <w:t>- «Нива» - общей мощностью 16 койко-мест;</w:t>
      </w:r>
    </w:p>
    <w:p w:rsidR="003E59EA" w:rsidRDefault="003E59EA" w:rsidP="00D10BE6">
      <w:pPr>
        <w:spacing w:after="0"/>
        <w:ind w:right="-1" w:firstLine="709"/>
        <w:jc w:val="both"/>
        <w:rPr>
          <w:rFonts w:ascii="Times New Roman" w:hAnsi="Times New Roman"/>
          <w:sz w:val="28"/>
          <w:szCs w:val="28"/>
        </w:rPr>
      </w:pPr>
      <w:r>
        <w:rPr>
          <w:rFonts w:ascii="Times New Roman" w:hAnsi="Times New Roman"/>
          <w:sz w:val="28"/>
          <w:szCs w:val="28"/>
        </w:rPr>
        <w:t>- гостиница ДУ - общей мощностью 24 койко-места;</w:t>
      </w:r>
    </w:p>
    <w:p w:rsidR="003E59EA" w:rsidRDefault="003E59EA" w:rsidP="00D10BE6">
      <w:pPr>
        <w:tabs>
          <w:tab w:val="left" w:pos="0"/>
        </w:tabs>
        <w:spacing w:after="0"/>
        <w:ind w:right="-1" w:firstLine="709"/>
        <w:jc w:val="both"/>
        <w:rPr>
          <w:rFonts w:ascii="Times New Roman" w:hAnsi="Times New Roman"/>
          <w:sz w:val="28"/>
          <w:szCs w:val="28"/>
        </w:rPr>
      </w:pPr>
      <w:r>
        <w:rPr>
          <w:rFonts w:ascii="Times New Roman" w:hAnsi="Times New Roman"/>
          <w:sz w:val="28"/>
          <w:szCs w:val="28"/>
        </w:rPr>
        <w:t>- частная гостиница - общей мощностью 12 койко-места.</w:t>
      </w:r>
    </w:p>
    <w:p w:rsidR="003E59EA" w:rsidRDefault="003E59EA" w:rsidP="00D10BE6">
      <w:pPr>
        <w:spacing w:after="0"/>
        <w:ind w:right="-1" w:firstLine="709"/>
        <w:jc w:val="both"/>
        <w:rPr>
          <w:rFonts w:ascii="Times New Roman" w:hAnsi="Times New Roman"/>
          <w:sz w:val="28"/>
          <w:szCs w:val="28"/>
        </w:rPr>
      </w:pPr>
      <w:r>
        <w:rPr>
          <w:rFonts w:ascii="Times New Roman" w:hAnsi="Times New Roman"/>
          <w:sz w:val="28"/>
          <w:szCs w:val="28"/>
        </w:rPr>
        <w:t>Нормативами градостроительного проектирования по Оренбургской области не предусмотрен норматив по гостиницам сельских поселений.</w:t>
      </w:r>
    </w:p>
    <w:p w:rsidR="003E59EA" w:rsidRDefault="003E59EA" w:rsidP="00D10BE6">
      <w:pPr>
        <w:ind w:right="-1" w:firstLine="709"/>
        <w:jc w:val="both"/>
        <w:rPr>
          <w:rFonts w:ascii="Times New Roman" w:hAnsi="Times New Roman"/>
          <w:color w:val="000000"/>
          <w:sz w:val="28"/>
          <w:szCs w:val="28"/>
        </w:rPr>
      </w:pPr>
    </w:p>
    <w:p w:rsidR="003E59EA" w:rsidRPr="00D10BE6" w:rsidRDefault="003E59EA" w:rsidP="00D10BE6">
      <w:pPr>
        <w:pStyle w:val="3"/>
        <w:spacing w:before="0" w:after="0"/>
        <w:ind w:firstLine="709"/>
        <w:jc w:val="both"/>
        <w:rPr>
          <w:b/>
          <w:sz w:val="28"/>
          <w:szCs w:val="28"/>
        </w:rPr>
      </w:pPr>
      <w:bookmarkStart w:id="63" w:name="_Toc48300851"/>
      <w:r w:rsidRPr="00D10BE6">
        <w:rPr>
          <w:b/>
          <w:sz w:val="28"/>
          <w:szCs w:val="28"/>
        </w:rPr>
        <w:t>Кладбища</w:t>
      </w:r>
      <w:bookmarkEnd w:id="63"/>
    </w:p>
    <w:p w:rsidR="003E59EA" w:rsidRDefault="003E59EA" w:rsidP="00D10BE6">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На территории МО Переволоцкий поссовет существуют 3 кладбища, одно из которых – мусульманское. По картометрическим замерам площади существующих кладбищ следующие: в пос. Переволоцкий – 7,35 га, в х. Самарский – 0,78 га, в с. Филипповка – 0,9 га, общая площадь кладбищ чуть более 9 га. В пос. Переволоцкий предлагается новая площадка под кладбище площадью 11,14 га. </w:t>
      </w:r>
    </w:p>
    <w:p w:rsidR="003E59EA" w:rsidRDefault="003E59EA" w:rsidP="00D10BE6">
      <w:pPr>
        <w:spacing w:before="240" w:after="0"/>
        <w:ind w:right="-1" w:firstLine="709"/>
        <w:jc w:val="both"/>
        <w:rPr>
          <w:rFonts w:ascii="Times New Roman" w:hAnsi="Times New Roman"/>
          <w:b/>
          <w:i/>
          <w:color w:val="000000"/>
          <w:sz w:val="28"/>
          <w:szCs w:val="28"/>
        </w:rPr>
      </w:pPr>
      <w:r>
        <w:rPr>
          <w:rFonts w:ascii="Times New Roman" w:hAnsi="Times New Roman"/>
          <w:b/>
          <w:i/>
          <w:color w:val="000000"/>
          <w:sz w:val="28"/>
          <w:szCs w:val="28"/>
        </w:rPr>
        <w:t>Свалки</w:t>
      </w:r>
    </w:p>
    <w:p w:rsidR="003E59EA" w:rsidRDefault="003E59EA" w:rsidP="00D10BE6">
      <w:pPr>
        <w:tabs>
          <w:tab w:val="left" w:pos="1128"/>
        </w:tabs>
        <w:spacing w:after="0"/>
        <w:ind w:right="-1" w:firstLine="709"/>
        <w:jc w:val="both"/>
        <w:rPr>
          <w:rFonts w:ascii="Times New Roman" w:hAnsi="Times New Roman"/>
          <w:color w:val="000000"/>
          <w:sz w:val="28"/>
          <w:szCs w:val="28"/>
        </w:rPr>
      </w:pPr>
      <w:r>
        <w:rPr>
          <w:rFonts w:ascii="Times New Roman" w:hAnsi="Times New Roman"/>
          <w:color w:val="000000"/>
          <w:sz w:val="28"/>
          <w:szCs w:val="28"/>
        </w:rPr>
        <w:t xml:space="preserve"> На территории МО имеется две свалки: </w:t>
      </w:r>
    </w:p>
    <w:p w:rsidR="003E59EA" w:rsidRDefault="003E59EA" w:rsidP="00D10BE6">
      <w:pPr>
        <w:tabs>
          <w:tab w:val="left" w:pos="1128"/>
        </w:tabs>
        <w:spacing w:after="0"/>
        <w:ind w:right="-1" w:firstLine="709"/>
        <w:jc w:val="both"/>
        <w:rPr>
          <w:rFonts w:ascii="Times New Roman" w:hAnsi="Times New Roman"/>
          <w:color w:val="000000"/>
          <w:sz w:val="28"/>
          <w:szCs w:val="28"/>
        </w:rPr>
      </w:pPr>
      <w:r>
        <w:rPr>
          <w:rFonts w:ascii="Times New Roman" w:hAnsi="Times New Roman"/>
          <w:color w:val="000000"/>
          <w:sz w:val="28"/>
          <w:szCs w:val="28"/>
        </w:rPr>
        <w:t xml:space="preserve">- полигон ТБО в районе пос. Переволоцкий; </w:t>
      </w:r>
    </w:p>
    <w:p w:rsidR="003E59EA" w:rsidRDefault="003E59EA" w:rsidP="00D10BE6">
      <w:pPr>
        <w:tabs>
          <w:tab w:val="left" w:pos="1128"/>
        </w:tabs>
        <w:spacing w:after="0"/>
        <w:ind w:right="-1" w:firstLine="709"/>
        <w:jc w:val="both"/>
        <w:rPr>
          <w:rFonts w:ascii="Times New Roman" w:hAnsi="Times New Roman"/>
          <w:color w:val="000000"/>
          <w:sz w:val="28"/>
          <w:szCs w:val="28"/>
        </w:rPr>
      </w:pPr>
      <w:r>
        <w:rPr>
          <w:rFonts w:ascii="Times New Roman" w:hAnsi="Times New Roman"/>
          <w:color w:val="000000"/>
          <w:sz w:val="28"/>
          <w:szCs w:val="28"/>
        </w:rPr>
        <w:t>- в районе с. Филипповка определено место для свалки бытового мусора.</w:t>
      </w:r>
    </w:p>
    <w:p w:rsidR="003E59EA" w:rsidRDefault="003E59EA" w:rsidP="00D10BE6">
      <w:pPr>
        <w:tabs>
          <w:tab w:val="left" w:pos="1128"/>
        </w:tabs>
        <w:spacing w:after="0"/>
        <w:ind w:right="-1" w:firstLine="709"/>
        <w:jc w:val="both"/>
        <w:rPr>
          <w:rFonts w:ascii="Times New Roman" w:eastAsia="MS Mincho" w:hAnsi="Times New Roman"/>
          <w:spacing w:val="-2"/>
          <w:sz w:val="28"/>
          <w:szCs w:val="28"/>
        </w:rPr>
      </w:pPr>
      <w:r>
        <w:rPr>
          <w:rFonts w:ascii="Times New Roman" w:eastAsia="MS Mincho" w:hAnsi="Times New Roman"/>
          <w:spacing w:val="-2"/>
          <w:sz w:val="28"/>
          <w:szCs w:val="28"/>
        </w:rPr>
        <w:t>Согласно схемы территориального планирования области на территории района предлагается строительство мусоронакопительного пункта.</w:t>
      </w:r>
    </w:p>
    <w:p w:rsidR="003E59EA" w:rsidRDefault="003E59EA" w:rsidP="00D10BE6">
      <w:pPr>
        <w:spacing w:before="240" w:after="0"/>
        <w:ind w:right="284" w:firstLine="709"/>
        <w:jc w:val="both"/>
        <w:rPr>
          <w:rFonts w:ascii="Times New Roman" w:hAnsi="Times New Roman"/>
          <w:b/>
          <w:i/>
          <w:color w:val="000000"/>
          <w:sz w:val="28"/>
          <w:szCs w:val="28"/>
        </w:rPr>
      </w:pPr>
      <w:r>
        <w:rPr>
          <w:rFonts w:ascii="Times New Roman" w:hAnsi="Times New Roman"/>
          <w:b/>
          <w:i/>
          <w:color w:val="000000"/>
          <w:sz w:val="28"/>
          <w:szCs w:val="28"/>
        </w:rPr>
        <w:t>Скотомогильники</w:t>
      </w:r>
    </w:p>
    <w:p w:rsidR="003E59EA" w:rsidRDefault="003E59EA" w:rsidP="00D10BE6">
      <w:pPr>
        <w:tabs>
          <w:tab w:val="left" w:pos="1128"/>
        </w:tabs>
        <w:spacing w:after="0"/>
        <w:ind w:firstLine="709"/>
        <w:jc w:val="both"/>
        <w:rPr>
          <w:rFonts w:ascii="Times New Roman" w:hAnsi="Times New Roman"/>
          <w:color w:val="000000"/>
          <w:sz w:val="28"/>
          <w:szCs w:val="28"/>
        </w:rPr>
      </w:pPr>
      <w:r>
        <w:rPr>
          <w:rFonts w:ascii="Times New Roman" w:hAnsi="Times New Roman"/>
          <w:color w:val="000000"/>
          <w:sz w:val="28"/>
          <w:szCs w:val="28"/>
        </w:rPr>
        <w:t>По данным ГУ “Переволоцкое районное управление ветеринарии” на территории МО Переволоцкий поссовет имеются 2 скотомогильника:</w:t>
      </w:r>
    </w:p>
    <w:p w:rsidR="003E59EA" w:rsidRDefault="003E59EA" w:rsidP="004F36FE">
      <w:pPr>
        <w:pStyle w:val="a6"/>
        <w:numPr>
          <w:ilvl w:val="0"/>
          <w:numId w:val="25"/>
        </w:numPr>
        <w:tabs>
          <w:tab w:val="left" w:pos="0"/>
        </w:tabs>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lastRenderedPageBreak/>
        <w:t>Скотомогильник с биотермическими камерами (яма Беккари) 1997 года – расположен на территории полигона ТБО на расстоянии 5 км от пос. Переволоцкий, 3 км – от пастбища, 7 км – от водоема, 1 км – от трассы Оренбург - Самара. Животные, павшие от сибирской язвы, эмкара и др. не захоранивались. Скотомогильник (яма Беккари) действующий, огорожен, высота ограждения не менее 2 м.</w:t>
      </w:r>
    </w:p>
    <w:p w:rsidR="003E59EA" w:rsidRDefault="003E59EA" w:rsidP="004F36FE">
      <w:pPr>
        <w:pStyle w:val="a6"/>
        <w:numPr>
          <w:ilvl w:val="0"/>
          <w:numId w:val="25"/>
        </w:numPr>
        <w:tabs>
          <w:tab w:val="left" w:pos="0"/>
        </w:tabs>
        <w:suppressAutoHyphens/>
        <w:spacing w:after="0" w:line="276" w:lineRule="auto"/>
        <w:ind w:left="0" w:firstLine="709"/>
        <w:contextualSpacing w:val="0"/>
        <w:jc w:val="both"/>
        <w:rPr>
          <w:rFonts w:ascii="Times New Roman" w:hAnsi="Times New Roman"/>
          <w:color w:val="000000"/>
          <w:sz w:val="28"/>
          <w:szCs w:val="28"/>
        </w:rPr>
      </w:pPr>
      <w:r>
        <w:rPr>
          <w:rFonts w:ascii="Times New Roman" w:hAnsi="Times New Roman"/>
          <w:color w:val="000000"/>
          <w:sz w:val="28"/>
          <w:szCs w:val="28"/>
        </w:rPr>
        <w:t>Скотомогильник (земляная яма) 1991 года площадью 100 кв. м – расположен на расстоянии 1 км от с. Филипповка, 0,5 км – от пастбища, 1 км – от водоема. Животные, павшие от сибирской язвы, эмкара и др. не захоранивались. Скотомогильник законсервирован в 2009 году.</w:t>
      </w:r>
    </w:p>
    <w:p w:rsidR="003E59EA" w:rsidRDefault="003E59EA" w:rsidP="00C97401">
      <w:pPr>
        <w:tabs>
          <w:tab w:val="left" w:pos="0"/>
          <w:tab w:val="left" w:pos="709"/>
        </w:tabs>
        <w:spacing w:after="0"/>
        <w:ind w:firstLine="660"/>
        <w:jc w:val="both"/>
        <w:rPr>
          <w:rFonts w:ascii="Times New Roman" w:hAnsi="Times New Roman"/>
          <w:sz w:val="28"/>
          <w:szCs w:val="28"/>
        </w:rPr>
      </w:pPr>
    </w:p>
    <w:p w:rsidR="003E59EA" w:rsidRPr="00D10BE6" w:rsidRDefault="003E59EA" w:rsidP="00D10BE6">
      <w:pPr>
        <w:pStyle w:val="3"/>
        <w:spacing w:before="0" w:after="0"/>
        <w:ind w:firstLine="709"/>
        <w:jc w:val="both"/>
        <w:rPr>
          <w:b/>
          <w:sz w:val="28"/>
          <w:szCs w:val="28"/>
        </w:rPr>
      </w:pPr>
      <w:bookmarkStart w:id="64" w:name="_Toc48300852"/>
      <w:r w:rsidRPr="00D10BE6">
        <w:rPr>
          <w:b/>
          <w:sz w:val="28"/>
          <w:szCs w:val="28"/>
        </w:rPr>
        <w:t>Пожарное депо</w:t>
      </w:r>
      <w:bookmarkEnd w:id="64"/>
      <w:r w:rsidRPr="00D10BE6">
        <w:rPr>
          <w:b/>
          <w:sz w:val="28"/>
          <w:szCs w:val="28"/>
        </w:rPr>
        <w:tab/>
      </w:r>
    </w:p>
    <w:p w:rsidR="003E59EA" w:rsidRDefault="003E59EA" w:rsidP="00D10BE6">
      <w:pPr>
        <w:tabs>
          <w:tab w:val="left" w:pos="1128"/>
        </w:tabs>
        <w:spacing w:after="0"/>
        <w:ind w:firstLine="709"/>
        <w:jc w:val="both"/>
        <w:rPr>
          <w:rFonts w:ascii="Times New Roman" w:hAnsi="Times New Roman"/>
          <w:sz w:val="28"/>
          <w:szCs w:val="28"/>
        </w:rPr>
      </w:pPr>
      <w:r>
        <w:rPr>
          <w:rFonts w:ascii="Times New Roman" w:hAnsi="Times New Roman"/>
          <w:sz w:val="28"/>
          <w:szCs w:val="28"/>
        </w:rPr>
        <w:t>На территории пос. Переволоцкий расположена пожарная часть (ОП 11 ПЧ), которая имеет 2 пожарные машины (1 дежурная, 1 резервная). Время прибытия 1-го подразделения к месту вызова к самой отдаленной точке МО Переволоцкий поссовет – с. Филипповка – 30 минут.</w:t>
      </w:r>
    </w:p>
    <w:p w:rsidR="003E59EA" w:rsidRPr="00D10BE6" w:rsidRDefault="003E59EA" w:rsidP="00D10BE6">
      <w:pPr>
        <w:tabs>
          <w:tab w:val="left" w:pos="709"/>
          <w:tab w:val="left" w:pos="1128"/>
        </w:tabs>
        <w:spacing w:after="0"/>
        <w:jc w:val="both"/>
        <w:rPr>
          <w:rFonts w:ascii="Times New Roman" w:hAnsi="Times New Roman"/>
          <w:sz w:val="28"/>
          <w:szCs w:val="28"/>
          <w:lang w:eastAsia="ru-RU"/>
        </w:rPr>
      </w:pPr>
      <w:r>
        <w:rPr>
          <w:rFonts w:ascii="Times New Roman" w:hAnsi="Times New Roman"/>
          <w:sz w:val="28"/>
          <w:szCs w:val="28"/>
          <w:lang w:eastAsia="ru-RU"/>
        </w:rPr>
        <w:tab/>
      </w:r>
      <w:r w:rsidRPr="00D10BE6">
        <w:rPr>
          <w:rFonts w:ascii="Times New Roman" w:hAnsi="Times New Roman"/>
          <w:sz w:val="28"/>
          <w:szCs w:val="28"/>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w:t>
      </w:r>
    </w:p>
    <w:p w:rsidR="003E59EA" w:rsidRDefault="003E59EA" w:rsidP="00C97401">
      <w:pPr>
        <w:tabs>
          <w:tab w:val="left" w:pos="709"/>
          <w:tab w:val="left" w:pos="1128"/>
        </w:tabs>
        <w:spacing w:after="0"/>
        <w:jc w:val="both"/>
        <w:rPr>
          <w:rFonts w:ascii="Times New Roman" w:hAnsi="Times New Roman"/>
          <w:sz w:val="28"/>
          <w:szCs w:val="28"/>
        </w:rPr>
      </w:pPr>
      <w:r>
        <w:rPr>
          <w:rFonts w:ascii="Times New Roman" w:hAnsi="Times New Roman"/>
          <w:sz w:val="28"/>
          <w:szCs w:val="28"/>
          <w:lang w:eastAsia="ru-RU"/>
        </w:rPr>
        <w:tab/>
      </w:r>
      <w:r w:rsidRPr="00327288">
        <w:rPr>
          <w:rFonts w:ascii="Times New Roman" w:hAnsi="Times New Roman"/>
          <w:sz w:val="28"/>
          <w:szCs w:val="28"/>
          <w:lang w:eastAsia="ru-RU"/>
        </w:rPr>
        <w:t>Порядок и методика определения мест дислокации подразделени</w:t>
      </w:r>
      <w:r>
        <w:rPr>
          <w:rFonts w:ascii="Times New Roman" w:hAnsi="Times New Roman"/>
          <w:sz w:val="28"/>
          <w:szCs w:val="28"/>
          <w:lang w:eastAsia="ru-RU"/>
        </w:rPr>
        <w:t>й пожарной охраны на территории поселения</w:t>
      </w:r>
      <w:r w:rsidRPr="00327288">
        <w:rPr>
          <w:rFonts w:ascii="Times New Roman" w:hAnsi="Times New Roman"/>
          <w:sz w:val="28"/>
          <w:szCs w:val="28"/>
          <w:lang w:eastAsia="ru-RU"/>
        </w:rPr>
        <w:t xml:space="preserve"> </w:t>
      </w:r>
      <w:r>
        <w:rPr>
          <w:rFonts w:ascii="Times New Roman" w:hAnsi="Times New Roman"/>
          <w:sz w:val="28"/>
          <w:szCs w:val="28"/>
          <w:lang w:eastAsia="ru-RU"/>
        </w:rPr>
        <w:t>устанавливае</w:t>
      </w:r>
      <w:r w:rsidRPr="00327288">
        <w:rPr>
          <w:rFonts w:ascii="Times New Roman" w:hAnsi="Times New Roman"/>
          <w:sz w:val="28"/>
          <w:szCs w:val="28"/>
          <w:lang w:eastAsia="ru-RU"/>
        </w:rPr>
        <w:t>тся нормативными документами по пожарной безопасности.</w:t>
      </w:r>
    </w:p>
    <w:p w:rsidR="003E59EA" w:rsidRPr="00C67C40" w:rsidRDefault="003E59EA" w:rsidP="00C97401">
      <w:pPr>
        <w:tabs>
          <w:tab w:val="left" w:pos="709"/>
        </w:tabs>
        <w:suppressAutoHyphens/>
        <w:spacing w:after="0"/>
        <w:jc w:val="both"/>
        <w:rPr>
          <w:rFonts w:ascii="Times New Roman" w:hAnsi="Times New Roman"/>
          <w:sz w:val="28"/>
          <w:szCs w:val="28"/>
          <w:lang w:eastAsia="ar-SA"/>
        </w:rPr>
      </w:pPr>
      <w:r>
        <w:rPr>
          <w:rFonts w:ascii="Times New Roman" w:hAnsi="Times New Roman"/>
          <w:sz w:val="28"/>
          <w:szCs w:val="28"/>
          <w:lang w:eastAsia="ar-SA"/>
        </w:rPr>
        <w:tab/>
      </w:r>
      <w:r w:rsidRPr="00C67C40">
        <w:rPr>
          <w:rFonts w:ascii="Times New Roman" w:hAnsi="Times New Roman"/>
          <w:sz w:val="28"/>
          <w:szCs w:val="28"/>
          <w:lang w:eastAsia="ar-SA"/>
        </w:rPr>
        <w:t>В целях защиты жизни, здоровья, имущества граждан и юридических лиц от пожаров, необходимо выполнение основных положений технического регулирования в области пожарной безопасности и выполнение общих требований пожарной безопасности к объектам защиты, в том числе к зданиям, сооружениям и строениям, промышленным объектам. Требования пожарной безопасности установлены Федеральным законом от 22.07.2008</w:t>
      </w:r>
      <w:r>
        <w:rPr>
          <w:rFonts w:ascii="Times New Roman" w:hAnsi="Times New Roman"/>
          <w:sz w:val="28"/>
          <w:szCs w:val="28"/>
          <w:lang w:eastAsia="ar-SA"/>
        </w:rPr>
        <w:t xml:space="preserve"> </w:t>
      </w:r>
      <w:r w:rsidRPr="00C67C40">
        <w:rPr>
          <w:rFonts w:ascii="Times New Roman" w:hAnsi="Times New Roman"/>
          <w:sz w:val="28"/>
          <w:szCs w:val="28"/>
          <w:lang w:eastAsia="ar-SA"/>
        </w:rPr>
        <w:t>г. № 123-ФЗ «Технические регламенты о тре</w:t>
      </w:r>
      <w:r>
        <w:rPr>
          <w:rFonts w:ascii="Times New Roman" w:hAnsi="Times New Roman"/>
          <w:sz w:val="28"/>
          <w:szCs w:val="28"/>
          <w:lang w:eastAsia="ar-SA"/>
        </w:rPr>
        <w:t>бованиях пожарной безопасности». В</w:t>
      </w:r>
      <w:r w:rsidRPr="00C67C40">
        <w:rPr>
          <w:rFonts w:ascii="Times New Roman" w:hAnsi="Times New Roman"/>
          <w:sz w:val="28"/>
          <w:szCs w:val="28"/>
          <w:lang w:eastAsia="ar-SA"/>
        </w:rPr>
        <w:t>о исполнение требований пожарной безопасности по размещению подразделений пожарной охраны в поселениях, необходима дислокация подразделений пожарной охраны пятого типа, т.е. пожарное депо на 1, 2</w:t>
      </w:r>
      <w:r>
        <w:rPr>
          <w:rFonts w:ascii="Times New Roman" w:hAnsi="Times New Roman"/>
          <w:sz w:val="28"/>
          <w:szCs w:val="28"/>
          <w:lang w:eastAsia="ar-SA"/>
        </w:rPr>
        <w:t xml:space="preserve"> человека </w:t>
      </w:r>
      <w:r w:rsidRPr="00C67C40">
        <w:rPr>
          <w:rFonts w:ascii="Times New Roman" w:hAnsi="Times New Roman"/>
          <w:sz w:val="28"/>
          <w:szCs w:val="28"/>
          <w:lang w:eastAsia="ar-SA"/>
        </w:rPr>
        <w:t>на территориях всех сельских поселений.</w:t>
      </w:r>
    </w:p>
    <w:p w:rsidR="003E59EA" w:rsidRDefault="003E59EA" w:rsidP="00C97401">
      <w:pPr>
        <w:tabs>
          <w:tab w:val="left" w:pos="709"/>
          <w:tab w:val="left" w:pos="1128"/>
        </w:tabs>
        <w:spacing w:after="0"/>
        <w:ind w:firstLine="709"/>
        <w:jc w:val="both"/>
        <w:rPr>
          <w:rFonts w:ascii="Times New Roman" w:hAnsi="Times New Roman"/>
          <w:sz w:val="28"/>
          <w:szCs w:val="28"/>
        </w:rPr>
      </w:pPr>
      <w:r w:rsidRPr="0072532E">
        <w:rPr>
          <w:rFonts w:ascii="Times New Roman" w:hAnsi="Times New Roman"/>
          <w:sz w:val="28"/>
          <w:szCs w:val="28"/>
        </w:rPr>
        <w:t>По данным администрации МО в настоящее время перспективного строительства или реконструкции объектов пожарной охраны не планируется.</w:t>
      </w:r>
    </w:p>
    <w:p w:rsidR="003E59EA" w:rsidRDefault="003E59EA" w:rsidP="00D10BE6">
      <w:pPr>
        <w:pStyle w:val="ConsPlusNormal"/>
        <w:widowContro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с. Филипповка необходимо организовать пост пожарной охраны  либо добровольную пожарную дружину с одним пожарным автомобилем.</w:t>
      </w:r>
    </w:p>
    <w:p w:rsidR="003E59EA" w:rsidRDefault="003E59EA" w:rsidP="00C97401">
      <w:pPr>
        <w:tabs>
          <w:tab w:val="left" w:pos="709"/>
          <w:tab w:val="left" w:pos="1128"/>
        </w:tabs>
        <w:spacing w:after="0"/>
        <w:ind w:firstLine="709"/>
        <w:jc w:val="both"/>
        <w:rPr>
          <w:rFonts w:ascii="Times New Roman" w:hAnsi="Times New Roman"/>
          <w:sz w:val="28"/>
          <w:szCs w:val="28"/>
        </w:rPr>
        <w:sectPr w:rsidR="003E59EA" w:rsidSect="00D07031">
          <w:headerReference w:type="default" r:id="rId30"/>
          <w:footerReference w:type="default" r:id="rId31"/>
          <w:footerReference w:type="first" r:id="rId32"/>
          <w:pgSz w:w="11906" w:h="16838"/>
          <w:pgMar w:top="1134" w:right="851" w:bottom="1134" w:left="1701" w:header="709" w:footer="709" w:gutter="0"/>
          <w:pgNumType w:start="1"/>
          <w:cols w:space="708"/>
          <w:titlePg/>
          <w:docGrid w:linePitch="360"/>
        </w:sectPr>
      </w:pPr>
    </w:p>
    <w:p w:rsidR="003E59EA" w:rsidRDefault="003E59EA" w:rsidP="00642B60">
      <w:pPr>
        <w:tabs>
          <w:tab w:val="left" w:pos="1128"/>
        </w:tabs>
        <w:spacing w:after="0"/>
        <w:ind w:firstLine="709"/>
        <w:jc w:val="center"/>
        <w:rPr>
          <w:rFonts w:ascii="Times New Roman" w:hAnsi="Times New Roman"/>
          <w:b/>
          <w:color w:val="000000"/>
          <w:sz w:val="28"/>
          <w:szCs w:val="28"/>
        </w:rPr>
      </w:pPr>
      <w:r>
        <w:rPr>
          <w:rFonts w:ascii="Times New Roman" w:hAnsi="Times New Roman"/>
          <w:b/>
          <w:color w:val="000000"/>
          <w:sz w:val="28"/>
          <w:szCs w:val="28"/>
        </w:rPr>
        <w:lastRenderedPageBreak/>
        <w:t>Обеспеченность основными учреждениями обслуживания</w:t>
      </w:r>
    </w:p>
    <w:p w:rsidR="003E59EA" w:rsidRDefault="003E59EA" w:rsidP="00642B60">
      <w:pPr>
        <w:tabs>
          <w:tab w:val="left" w:pos="1128"/>
        </w:tabs>
        <w:spacing w:after="0"/>
        <w:ind w:right="-1"/>
        <w:jc w:val="both"/>
        <w:rPr>
          <w:rFonts w:ascii="Times New Roman" w:hAnsi="Times New Roman"/>
          <w:color w:val="000000"/>
          <w:sz w:val="28"/>
          <w:szCs w:val="28"/>
        </w:rPr>
      </w:pPr>
      <w:r w:rsidRPr="00D278EF">
        <w:rPr>
          <w:rFonts w:ascii="Times New Roman" w:hAnsi="Times New Roman"/>
          <w:i/>
          <w:color w:val="000000"/>
          <w:sz w:val="28"/>
          <w:szCs w:val="28"/>
        </w:rPr>
        <w:t>Таблица</w:t>
      </w:r>
      <w:r>
        <w:rPr>
          <w:rFonts w:ascii="Times New Roman" w:hAnsi="Times New Roman"/>
          <w:color w:val="000000"/>
          <w:sz w:val="28"/>
          <w:szCs w:val="28"/>
        </w:rPr>
        <w:t xml:space="preserve">  Характеристика современной обеспеченности основными учреждениями обслуживания МО Переволоцкий поссовет и ориентировочный расчет потребности в основных учреждениях обслуживания на расчетный срок (2030 г.) </w:t>
      </w:r>
    </w:p>
    <w:tbl>
      <w:tblPr>
        <w:tblW w:w="0" w:type="auto"/>
        <w:tblInd w:w="108" w:type="dxa"/>
        <w:tblLayout w:type="fixed"/>
        <w:tblLook w:val="0000" w:firstRow="0" w:lastRow="0" w:firstColumn="0" w:lastColumn="0" w:noHBand="0" w:noVBand="0"/>
      </w:tblPr>
      <w:tblGrid>
        <w:gridCol w:w="929"/>
        <w:gridCol w:w="2615"/>
        <w:gridCol w:w="1418"/>
        <w:gridCol w:w="1701"/>
        <w:gridCol w:w="1417"/>
        <w:gridCol w:w="1138"/>
        <w:gridCol w:w="878"/>
        <w:gridCol w:w="1098"/>
        <w:gridCol w:w="878"/>
        <w:gridCol w:w="1096"/>
        <w:gridCol w:w="878"/>
        <w:gridCol w:w="1108"/>
      </w:tblGrid>
      <w:tr w:rsidR="003E59EA" w:rsidRPr="002D6B78" w:rsidTr="00D278EF">
        <w:trPr>
          <w:trHeight w:val="271"/>
          <w:tblHeader/>
        </w:trPr>
        <w:tc>
          <w:tcPr>
            <w:tcW w:w="929"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 п/п</w:t>
            </w:r>
          </w:p>
        </w:tc>
        <w:tc>
          <w:tcPr>
            <w:tcW w:w="2615"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Наименование показателя</w:t>
            </w:r>
          </w:p>
        </w:tc>
        <w:tc>
          <w:tcPr>
            <w:tcW w:w="1418"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Единица измерения</w:t>
            </w:r>
          </w:p>
        </w:tc>
        <w:tc>
          <w:tcPr>
            <w:tcW w:w="1701"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Проектная мощность / Фактическая мощность</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Норматив на 1000 чел.</w:t>
            </w:r>
          </w:p>
        </w:tc>
        <w:tc>
          <w:tcPr>
            <w:tcW w:w="5966" w:type="dxa"/>
            <w:gridSpan w:val="6"/>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 xml:space="preserve">Требуемая мощность  </w:t>
            </w:r>
          </w:p>
        </w:tc>
        <w:tc>
          <w:tcPr>
            <w:tcW w:w="110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 xml:space="preserve">Дефицит (-) на 2030 г. </w:t>
            </w:r>
          </w:p>
        </w:tc>
      </w:tr>
      <w:tr w:rsidR="003E59EA" w:rsidRPr="002D6B78" w:rsidTr="00D278EF">
        <w:trPr>
          <w:trHeight w:val="23"/>
          <w:tblHeader/>
        </w:trPr>
        <w:tc>
          <w:tcPr>
            <w:tcW w:w="929"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c>
          <w:tcPr>
            <w:tcW w:w="2615"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c>
          <w:tcPr>
            <w:tcW w:w="1418"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c>
          <w:tcPr>
            <w:tcW w:w="1701"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c>
          <w:tcPr>
            <w:tcW w:w="1417"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на 10341 чел.</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Обеспеченность, %</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на 2030 г. – 10503 чел.</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Обеспеченность, %</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c>
          <w:tcPr>
            <w:tcW w:w="110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w:t>
            </w:r>
          </w:p>
        </w:tc>
        <w:tc>
          <w:tcPr>
            <w:tcW w:w="14225"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4"/>
                <w:szCs w:val="24"/>
              </w:rPr>
            </w:pPr>
            <w:r w:rsidRPr="002D6B78">
              <w:rPr>
                <w:rFonts w:ascii="Times New Roman" w:hAnsi="Times New Roman"/>
                <w:b/>
                <w:bCs/>
                <w:sz w:val="24"/>
                <w:szCs w:val="24"/>
              </w:rPr>
              <w:t>Учреждения образования</w:t>
            </w:r>
          </w:p>
        </w:tc>
      </w:tr>
      <w:tr w:rsidR="003E59EA" w:rsidRPr="002D6B78" w:rsidTr="00D278EF">
        <w:trPr>
          <w:trHeight w:val="23"/>
        </w:trPr>
        <w:tc>
          <w:tcPr>
            <w:tcW w:w="929"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1.1</w:t>
            </w:r>
          </w:p>
        </w:tc>
        <w:tc>
          <w:tcPr>
            <w:tcW w:w="2615"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Детские дошкольные учреждения</w:t>
            </w:r>
          </w:p>
        </w:tc>
        <w:tc>
          <w:tcPr>
            <w:tcW w:w="1418"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место</w:t>
            </w:r>
          </w:p>
        </w:tc>
        <w:tc>
          <w:tcPr>
            <w:tcW w:w="1701" w:type="dxa"/>
            <w:vMerge w:val="restart"/>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398 / 349</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31</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123</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326</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122</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r w:rsidR="003E59EA" w:rsidRPr="002D6B78" w:rsidTr="00D278EF">
        <w:trPr>
          <w:trHeight w:val="23"/>
        </w:trPr>
        <w:tc>
          <w:tcPr>
            <w:tcW w:w="929"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2615"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701" w:type="dxa"/>
            <w:vMerge/>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40</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414</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96</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420</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95</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-22 </w:t>
            </w:r>
          </w:p>
          <w:p w:rsidR="003E59EA" w:rsidRPr="002D6B78" w:rsidRDefault="003E59EA" w:rsidP="003D2902">
            <w:pPr>
              <w:spacing w:after="0"/>
              <w:jc w:val="center"/>
              <w:rPr>
                <w:rFonts w:ascii="Times New Roman" w:hAnsi="Times New Roman"/>
                <w:color w:val="000000"/>
                <w:sz w:val="24"/>
                <w:szCs w:val="24"/>
              </w:rPr>
            </w:pP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Общеобразовательные школы</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место</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1834 / 1226</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136</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1406</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130</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1428</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128</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Учреждения профессионального образования</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место</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нет сведений</w:t>
            </w:r>
          </w:p>
        </w:tc>
        <w:tc>
          <w:tcPr>
            <w:tcW w:w="849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по заданию на проектирование</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Внешкольные учреждения образования</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место</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/406</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 от общего числа школьников</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147</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276</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w:t>
            </w:r>
          </w:p>
        </w:tc>
        <w:tc>
          <w:tcPr>
            <w:tcW w:w="14225"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4"/>
                <w:szCs w:val="24"/>
              </w:rPr>
            </w:pPr>
            <w:r w:rsidRPr="002D6B78">
              <w:rPr>
                <w:rFonts w:ascii="Times New Roman" w:hAnsi="Times New Roman"/>
                <w:b/>
                <w:bCs/>
                <w:sz w:val="24"/>
                <w:szCs w:val="24"/>
              </w:rPr>
              <w:t>Учреждения здравоохранения и социального обеспечения</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2.1</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Больничное учреждение</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койка</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197 / х</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13,47*</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139</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142</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140</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2.2</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Поликлиники и ФАПы</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посещение в смену</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612 / 640</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18,15*</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188</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326</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191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320</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2.3</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Отделение скорой </w:t>
            </w:r>
            <w:r w:rsidRPr="002D6B78">
              <w:rPr>
                <w:rFonts w:ascii="Times New Roman" w:hAnsi="Times New Roman"/>
                <w:color w:val="000000"/>
                <w:sz w:val="24"/>
                <w:szCs w:val="24"/>
              </w:rPr>
              <w:lastRenderedPageBreak/>
              <w:t>медицинской помощи</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 xml:space="preserve">1 сан. </w:t>
            </w:r>
            <w:r w:rsidRPr="002D6B78">
              <w:rPr>
                <w:rFonts w:ascii="Times New Roman" w:hAnsi="Times New Roman"/>
                <w:color w:val="000000"/>
                <w:sz w:val="24"/>
                <w:szCs w:val="24"/>
              </w:rPr>
              <w:lastRenderedPageBreak/>
              <w:t>Автомобиль на учреждение</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3</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1 на 10 </w:t>
            </w:r>
            <w:r w:rsidRPr="002D6B78">
              <w:rPr>
                <w:rFonts w:ascii="Times New Roman" w:hAnsi="Times New Roman"/>
                <w:color w:val="000000"/>
                <w:sz w:val="24"/>
                <w:szCs w:val="24"/>
              </w:rPr>
              <w:lastRenderedPageBreak/>
              <w:t>тыс. жителей*</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300</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150</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2.4</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Дом милосердия (дом-интернат для престарелых и инвалидов)</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место</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15 / 15</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30 мест на 10 тыс.жителей*</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48</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47</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-17 /</w:t>
            </w:r>
          </w:p>
          <w:p w:rsidR="003E59EA" w:rsidRPr="002D6B78" w:rsidRDefault="003E59EA" w:rsidP="003D2902">
            <w:pPr>
              <w:spacing w:after="0"/>
              <w:jc w:val="center"/>
              <w:rPr>
                <w:rFonts w:ascii="Times New Roman" w:hAnsi="Times New Roman"/>
                <w:color w:val="000000"/>
                <w:sz w:val="24"/>
                <w:szCs w:val="24"/>
              </w:rPr>
            </w:pP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2.5</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Аптеки</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учреждение</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8</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на 6,2 тыс. жителей*</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400</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400</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w:t>
            </w:r>
          </w:p>
        </w:tc>
        <w:tc>
          <w:tcPr>
            <w:tcW w:w="14225"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4"/>
                <w:szCs w:val="24"/>
              </w:rPr>
            </w:pPr>
            <w:r w:rsidRPr="002D6B78">
              <w:rPr>
                <w:rFonts w:ascii="Times New Roman" w:hAnsi="Times New Roman"/>
                <w:b/>
                <w:bCs/>
                <w:sz w:val="24"/>
                <w:szCs w:val="24"/>
              </w:rPr>
              <w:t>Учреждения культуры и искусства</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3.1</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Дома Культуры</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место</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410</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70*</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 724</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57</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735</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56</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-325 / </w:t>
            </w:r>
          </w:p>
          <w:p w:rsidR="003E59EA" w:rsidRPr="002D6B78" w:rsidRDefault="003E59EA" w:rsidP="003D2902">
            <w:pPr>
              <w:spacing w:after="0"/>
              <w:jc w:val="center"/>
              <w:rPr>
                <w:rFonts w:ascii="Times New Roman" w:hAnsi="Times New Roman"/>
                <w:color w:val="000000"/>
                <w:sz w:val="24"/>
                <w:szCs w:val="24"/>
              </w:rPr>
            </w:pP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Музей</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учреждение культуры</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на 10 тыс. жителей*</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100</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100</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w:t>
            </w:r>
          </w:p>
        </w:tc>
        <w:tc>
          <w:tcPr>
            <w:tcW w:w="14225"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4"/>
                <w:szCs w:val="24"/>
              </w:rPr>
            </w:pPr>
            <w:r w:rsidRPr="002D6B78">
              <w:rPr>
                <w:rFonts w:ascii="Times New Roman" w:hAnsi="Times New Roman"/>
                <w:b/>
                <w:bCs/>
                <w:sz w:val="24"/>
                <w:szCs w:val="24"/>
              </w:rPr>
              <w:t>Физкультурно-спортивные сооружения</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4.1</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Помещения для физкультурно-оздоровительных занятий</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м2 площади пола зала</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нет сведений</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60-80</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620 - 827</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630 - 840</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w:t>
            </w:r>
          </w:p>
        </w:tc>
        <w:tc>
          <w:tcPr>
            <w:tcW w:w="14225"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4"/>
                <w:szCs w:val="24"/>
              </w:rPr>
            </w:pPr>
            <w:r w:rsidRPr="002D6B78">
              <w:rPr>
                <w:rFonts w:ascii="Times New Roman" w:hAnsi="Times New Roman"/>
                <w:b/>
                <w:bCs/>
                <w:sz w:val="24"/>
                <w:szCs w:val="24"/>
              </w:rPr>
              <w:t>Предприятия общественного питания и торговли</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5.1</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Магазины </w:t>
            </w:r>
            <w:r w:rsidRPr="002D6B78">
              <w:rPr>
                <w:rFonts w:ascii="Times New Roman" w:hAnsi="Times New Roman"/>
                <w:color w:val="000000"/>
                <w:sz w:val="24"/>
                <w:szCs w:val="24"/>
              </w:rPr>
              <w:lastRenderedPageBreak/>
              <w:t>продовольственных и непродовольственных товаров</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 xml:space="preserve">м2 торг. </w:t>
            </w:r>
            <w:r w:rsidRPr="002D6B78">
              <w:rPr>
                <w:rFonts w:ascii="Times New Roman" w:hAnsi="Times New Roman"/>
                <w:color w:val="000000"/>
                <w:sz w:val="24"/>
                <w:szCs w:val="24"/>
              </w:rPr>
              <w:lastRenderedPageBreak/>
              <w:t>площади</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х / 2816,5</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300</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3102</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91</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3151</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89</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-335 / </w:t>
            </w:r>
          </w:p>
          <w:p w:rsidR="003E59EA" w:rsidRPr="002D6B78" w:rsidRDefault="003E59EA" w:rsidP="003D2902">
            <w:pPr>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-384</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lastRenderedPageBreak/>
              <w:t>6</w:t>
            </w:r>
          </w:p>
        </w:tc>
        <w:tc>
          <w:tcPr>
            <w:tcW w:w="14225"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4"/>
                <w:szCs w:val="24"/>
              </w:rPr>
            </w:pPr>
            <w:r w:rsidRPr="002D6B78">
              <w:rPr>
                <w:rFonts w:ascii="Times New Roman" w:hAnsi="Times New Roman"/>
                <w:b/>
                <w:bCs/>
                <w:sz w:val="24"/>
                <w:szCs w:val="24"/>
              </w:rPr>
              <w:t>Учреждения бытового и коммунального обслуживания</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6.1</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Химчистка</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кг белья в смену</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20</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2,3</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24</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83</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24</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83</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-4 </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6.2</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Бани</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помывочное место</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30</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7</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72</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42</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73</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41</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-43 / </w:t>
            </w:r>
          </w:p>
          <w:p w:rsidR="003E59EA" w:rsidRPr="002D6B78" w:rsidRDefault="003E59EA" w:rsidP="003D2902">
            <w:pPr>
              <w:spacing w:after="0"/>
              <w:jc w:val="center"/>
              <w:rPr>
                <w:rFonts w:ascii="Times New Roman" w:hAnsi="Times New Roman"/>
                <w:color w:val="000000"/>
                <w:sz w:val="24"/>
                <w:szCs w:val="24"/>
              </w:rPr>
            </w:pP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6.3</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Пожарное депо</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 пожарный автомобиль</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0,4</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50</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4</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50</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 xml:space="preserve">-2 </w:t>
            </w:r>
          </w:p>
        </w:tc>
      </w:tr>
      <w:tr w:rsidR="003E59EA" w:rsidRPr="002D6B78" w:rsidTr="00D278EF">
        <w:trPr>
          <w:trHeight w:val="23"/>
        </w:trPr>
        <w:tc>
          <w:tcPr>
            <w:tcW w:w="92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6.4</w:t>
            </w:r>
          </w:p>
        </w:tc>
        <w:tc>
          <w:tcPr>
            <w:tcW w:w="2615"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Кладбище</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га</w:t>
            </w:r>
          </w:p>
        </w:tc>
        <w:tc>
          <w:tcPr>
            <w:tcW w:w="1701"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9,03</w:t>
            </w:r>
          </w:p>
        </w:tc>
        <w:tc>
          <w:tcPr>
            <w:tcW w:w="1417"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0,24</w:t>
            </w:r>
          </w:p>
        </w:tc>
        <w:tc>
          <w:tcPr>
            <w:tcW w:w="113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2,5</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361</w:t>
            </w:r>
          </w:p>
        </w:tc>
        <w:tc>
          <w:tcPr>
            <w:tcW w:w="109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2,5</w:t>
            </w: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361</w:t>
            </w:r>
          </w:p>
        </w:tc>
        <w:tc>
          <w:tcPr>
            <w:tcW w:w="109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87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w:t>
            </w:r>
          </w:p>
        </w:tc>
      </w:tr>
    </w:tbl>
    <w:p w:rsidR="003E59EA" w:rsidRDefault="003E59EA" w:rsidP="00642B60">
      <w:pPr>
        <w:spacing w:after="0"/>
        <w:ind w:right="-1" w:firstLine="709"/>
        <w:rPr>
          <w:rFonts w:ascii="Times New Roman" w:hAnsi="Times New Roman"/>
          <w:sz w:val="24"/>
          <w:szCs w:val="24"/>
        </w:rPr>
        <w:sectPr w:rsidR="003E59EA">
          <w:headerReference w:type="even" r:id="rId33"/>
          <w:headerReference w:type="default" r:id="rId34"/>
          <w:footerReference w:type="even" r:id="rId35"/>
          <w:footerReference w:type="default" r:id="rId36"/>
          <w:headerReference w:type="first" r:id="rId37"/>
          <w:footerReference w:type="first" r:id="rId38"/>
          <w:pgSz w:w="16838" w:h="11906" w:orient="landscape"/>
          <w:pgMar w:top="1701" w:right="851" w:bottom="850" w:left="851" w:header="708" w:footer="708" w:gutter="0"/>
          <w:cols w:space="720"/>
          <w:docGrid w:linePitch="360"/>
        </w:sectPr>
      </w:pPr>
      <w:r>
        <w:rPr>
          <w:rFonts w:ascii="Times New Roman" w:hAnsi="Times New Roman"/>
          <w:bCs/>
          <w:sz w:val="24"/>
          <w:szCs w:val="24"/>
        </w:rPr>
        <w:t xml:space="preserve">*-социальные нормативы и нормы </w:t>
      </w:r>
      <w:r>
        <w:rPr>
          <w:rFonts w:ascii="Times New Roman" w:hAnsi="Times New Roman"/>
          <w:sz w:val="24"/>
          <w:szCs w:val="24"/>
        </w:rPr>
        <w:t>N 1063-р от 3 июля 1996 г., прочие пункты рассчитаны согласно нормативам градостроительного проектирования по Оренбургской области.</w:t>
      </w:r>
    </w:p>
    <w:p w:rsidR="003E59EA" w:rsidRDefault="003E59EA" w:rsidP="003D2902">
      <w:pPr>
        <w:spacing w:after="0"/>
        <w:ind w:right="-1" w:firstLine="709"/>
        <w:jc w:val="both"/>
        <w:rPr>
          <w:rFonts w:ascii="Times New Roman" w:hAnsi="Times New Roman"/>
          <w:bCs/>
          <w:sz w:val="28"/>
          <w:szCs w:val="28"/>
        </w:rPr>
      </w:pPr>
      <w:r>
        <w:rPr>
          <w:rFonts w:ascii="Times New Roman" w:hAnsi="Times New Roman"/>
          <w:sz w:val="24"/>
          <w:szCs w:val="24"/>
        </w:rPr>
        <w:lastRenderedPageBreak/>
        <w:t xml:space="preserve"> </w:t>
      </w:r>
      <w:r>
        <w:rPr>
          <w:rFonts w:ascii="Times New Roman" w:hAnsi="Times New Roman"/>
          <w:bCs/>
          <w:sz w:val="28"/>
          <w:szCs w:val="28"/>
        </w:rPr>
        <w:t>Согласно нормативам МО Переволоцкий поссовет в целом обеспечено необходимыми ему объектами социальной сферы, за исключением:</w:t>
      </w:r>
    </w:p>
    <w:p w:rsidR="003E59EA" w:rsidRDefault="003E59EA" w:rsidP="004F36FE">
      <w:pPr>
        <w:pStyle w:val="a6"/>
        <w:numPr>
          <w:ilvl w:val="0"/>
          <w:numId w:val="26"/>
        </w:numPr>
        <w:suppressAutoHyphens/>
        <w:spacing w:after="0" w:line="276" w:lineRule="auto"/>
        <w:ind w:left="0" w:right="-1" w:firstLine="709"/>
        <w:contextualSpacing w:val="0"/>
        <w:jc w:val="both"/>
        <w:rPr>
          <w:rFonts w:ascii="Times New Roman" w:hAnsi="Times New Roman"/>
          <w:color w:val="000000"/>
          <w:sz w:val="28"/>
          <w:szCs w:val="28"/>
        </w:rPr>
      </w:pPr>
      <w:r>
        <w:rPr>
          <w:rFonts w:ascii="Times New Roman" w:hAnsi="Times New Roman"/>
          <w:bCs/>
          <w:sz w:val="28"/>
          <w:szCs w:val="28"/>
        </w:rPr>
        <w:t xml:space="preserve">магазинов продовольственных и непродовольственных товаров - недообеспеченность </w:t>
      </w:r>
      <w:r>
        <w:rPr>
          <w:rFonts w:ascii="Times New Roman" w:hAnsi="Times New Roman"/>
          <w:color w:val="000000"/>
          <w:sz w:val="28"/>
          <w:szCs w:val="28"/>
        </w:rPr>
        <w:t>в размере 335 – 384 кв.м на расчетный срок и прогнозный период соответственно;</w:t>
      </w:r>
    </w:p>
    <w:p w:rsidR="003E59EA" w:rsidRDefault="003E59EA" w:rsidP="004F36FE">
      <w:pPr>
        <w:pStyle w:val="a6"/>
        <w:numPr>
          <w:ilvl w:val="0"/>
          <w:numId w:val="26"/>
        </w:numPr>
        <w:suppressAutoHyphens/>
        <w:spacing w:after="0" w:line="276" w:lineRule="auto"/>
        <w:ind w:left="0" w:right="-1" w:firstLine="709"/>
        <w:contextualSpacing w:val="0"/>
        <w:jc w:val="both"/>
        <w:rPr>
          <w:rFonts w:ascii="Times New Roman" w:hAnsi="Times New Roman"/>
          <w:bCs/>
          <w:sz w:val="28"/>
          <w:szCs w:val="28"/>
        </w:rPr>
      </w:pPr>
      <w:r>
        <w:rPr>
          <w:rFonts w:ascii="Times New Roman" w:hAnsi="Times New Roman"/>
          <w:bCs/>
          <w:sz w:val="28"/>
          <w:szCs w:val="28"/>
        </w:rPr>
        <w:t xml:space="preserve">дома культуры - недообеспеченность в размере 325 – 337  мест </w:t>
      </w:r>
      <w:r>
        <w:rPr>
          <w:rFonts w:ascii="Times New Roman" w:hAnsi="Times New Roman"/>
          <w:color w:val="000000"/>
          <w:sz w:val="28"/>
          <w:szCs w:val="28"/>
        </w:rPr>
        <w:t>на расчетный срок и прогнозный период соответственно</w:t>
      </w:r>
      <w:r>
        <w:rPr>
          <w:rFonts w:ascii="Times New Roman" w:hAnsi="Times New Roman"/>
          <w:bCs/>
          <w:sz w:val="28"/>
          <w:szCs w:val="28"/>
        </w:rPr>
        <w:t>;</w:t>
      </w:r>
    </w:p>
    <w:p w:rsidR="003E59EA" w:rsidRDefault="003E59EA" w:rsidP="004F36FE">
      <w:pPr>
        <w:pStyle w:val="a6"/>
        <w:numPr>
          <w:ilvl w:val="0"/>
          <w:numId w:val="26"/>
        </w:numPr>
        <w:suppressAutoHyphens/>
        <w:spacing w:after="0" w:line="276" w:lineRule="auto"/>
        <w:ind w:left="0" w:right="-1" w:firstLine="709"/>
        <w:contextualSpacing w:val="0"/>
        <w:jc w:val="both"/>
        <w:rPr>
          <w:rFonts w:ascii="Times New Roman" w:hAnsi="Times New Roman"/>
          <w:bCs/>
          <w:sz w:val="28"/>
          <w:szCs w:val="28"/>
        </w:rPr>
      </w:pPr>
      <w:r>
        <w:rPr>
          <w:rFonts w:ascii="Times New Roman" w:hAnsi="Times New Roman"/>
          <w:bCs/>
          <w:sz w:val="28"/>
          <w:szCs w:val="28"/>
        </w:rPr>
        <w:t xml:space="preserve">бани - недообеспеченность в размере 43 – 45 мест </w:t>
      </w:r>
      <w:r>
        <w:rPr>
          <w:rFonts w:ascii="Times New Roman" w:hAnsi="Times New Roman"/>
          <w:color w:val="000000"/>
          <w:sz w:val="28"/>
          <w:szCs w:val="28"/>
        </w:rPr>
        <w:t>на расчетный срок и прогнозный период соответственно</w:t>
      </w:r>
      <w:r>
        <w:rPr>
          <w:rFonts w:ascii="Times New Roman" w:hAnsi="Times New Roman"/>
          <w:bCs/>
          <w:sz w:val="28"/>
          <w:szCs w:val="28"/>
        </w:rPr>
        <w:t>;</w:t>
      </w:r>
    </w:p>
    <w:p w:rsidR="003E59EA" w:rsidRDefault="003E59EA" w:rsidP="004F36FE">
      <w:pPr>
        <w:pStyle w:val="a6"/>
        <w:numPr>
          <w:ilvl w:val="0"/>
          <w:numId w:val="26"/>
        </w:numPr>
        <w:suppressAutoHyphens/>
        <w:spacing w:after="0" w:line="276" w:lineRule="auto"/>
        <w:ind w:left="0" w:right="-1" w:firstLine="709"/>
        <w:contextualSpacing w:val="0"/>
        <w:jc w:val="both"/>
        <w:rPr>
          <w:rFonts w:ascii="Times New Roman" w:hAnsi="Times New Roman"/>
          <w:bCs/>
          <w:sz w:val="28"/>
          <w:szCs w:val="28"/>
        </w:rPr>
      </w:pPr>
      <w:r>
        <w:rPr>
          <w:rFonts w:ascii="Times New Roman" w:hAnsi="Times New Roman"/>
          <w:bCs/>
          <w:sz w:val="28"/>
          <w:szCs w:val="28"/>
        </w:rPr>
        <w:t>пожарного депо – недообеспеченность в 2 пожарных автомобилях.</w:t>
      </w:r>
    </w:p>
    <w:p w:rsidR="003E59EA" w:rsidRDefault="003E59EA" w:rsidP="003D2902">
      <w:pPr>
        <w:spacing w:after="0"/>
        <w:ind w:right="-1" w:firstLine="709"/>
        <w:jc w:val="both"/>
        <w:rPr>
          <w:rFonts w:ascii="Times New Roman" w:hAnsi="Times New Roman"/>
          <w:bCs/>
          <w:sz w:val="28"/>
          <w:szCs w:val="28"/>
        </w:rPr>
      </w:pPr>
      <w:r>
        <w:rPr>
          <w:rFonts w:ascii="Times New Roman" w:hAnsi="Times New Roman"/>
          <w:bCs/>
          <w:sz w:val="28"/>
          <w:szCs w:val="28"/>
        </w:rPr>
        <w:t xml:space="preserve">На расчетный срок и градостроительный прогноз в МО Переволоцкий поссовет требуется организовать магазины продовольственных и непродовольственных товаров, новый дом культуры на 350 мест, бани на 45 мест, новое пожарное депо в новом микрорайоне, организовать пост пожарной охраны в с. Филипповка. </w:t>
      </w:r>
    </w:p>
    <w:p w:rsidR="003E59EA" w:rsidRDefault="003E59EA" w:rsidP="003D2902">
      <w:pPr>
        <w:tabs>
          <w:tab w:val="left" w:pos="1128"/>
        </w:tabs>
        <w:spacing w:before="240" w:after="0"/>
        <w:ind w:right="-1"/>
        <w:jc w:val="both"/>
        <w:rPr>
          <w:rFonts w:ascii="Times New Roman" w:hAnsi="Times New Roman"/>
          <w:color w:val="000000"/>
          <w:sz w:val="28"/>
          <w:szCs w:val="28"/>
        </w:rPr>
      </w:pPr>
      <w:r w:rsidRPr="003D2902">
        <w:rPr>
          <w:rFonts w:ascii="Times New Roman" w:hAnsi="Times New Roman"/>
          <w:i/>
          <w:color w:val="000000"/>
          <w:sz w:val="28"/>
          <w:szCs w:val="28"/>
        </w:rPr>
        <w:t>Таблица</w:t>
      </w:r>
      <w:r>
        <w:rPr>
          <w:rFonts w:ascii="Times New Roman" w:hAnsi="Times New Roman"/>
          <w:color w:val="000000"/>
          <w:sz w:val="28"/>
          <w:szCs w:val="28"/>
        </w:rPr>
        <w:t xml:space="preserve">  Характеристика современной обеспеченности основными учреждениями обслуживания в сельских поселениях МО Переволоцкий поссовет и ориентировочный расчет потребности в них на расчетный срок (2030 г.) </w:t>
      </w:r>
    </w:p>
    <w:tbl>
      <w:tblPr>
        <w:tblW w:w="0" w:type="auto"/>
        <w:tblInd w:w="108" w:type="dxa"/>
        <w:tblLayout w:type="fixed"/>
        <w:tblLook w:val="0000" w:firstRow="0" w:lastRow="0" w:firstColumn="0" w:lastColumn="0" w:noHBand="0" w:noVBand="0"/>
      </w:tblPr>
      <w:tblGrid>
        <w:gridCol w:w="3119"/>
        <w:gridCol w:w="992"/>
        <w:gridCol w:w="1418"/>
        <w:gridCol w:w="850"/>
        <w:gridCol w:w="992"/>
        <w:gridCol w:w="1044"/>
        <w:gridCol w:w="897"/>
      </w:tblGrid>
      <w:tr w:rsidR="003E59EA" w:rsidRPr="002D6B78" w:rsidTr="004920DD">
        <w:trPr>
          <w:cantSplit/>
          <w:trHeight w:val="1829"/>
          <w:tblHeader/>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Наименование показателей</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ind w:right="113"/>
              <w:jc w:val="center"/>
              <w:rPr>
                <w:rFonts w:ascii="Times New Roman" w:hAnsi="Times New Roman"/>
                <w:b/>
                <w:color w:val="000000"/>
                <w:sz w:val="24"/>
                <w:szCs w:val="24"/>
              </w:rPr>
            </w:pPr>
            <w:r w:rsidRPr="002D6B78">
              <w:rPr>
                <w:rFonts w:ascii="Times New Roman" w:hAnsi="Times New Roman"/>
                <w:b/>
                <w:color w:val="000000"/>
                <w:sz w:val="24"/>
                <w:szCs w:val="24"/>
              </w:rPr>
              <w:t>Численность, чел.</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ind w:right="113"/>
              <w:jc w:val="center"/>
              <w:rPr>
                <w:rFonts w:ascii="Times New Roman" w:hAnsi="Times New Roman"/>
                <w:b/>
                <w:color w:val="000000"/>
                <w:sz w:val="24"/>
                <w:szCs w:val="24"/>
              </w:rPr>
            </w:pPr>
            <w:r w:rsidRPr="002D6B78">
              <w:rPr>
                <w:rFonts w:ascii="Times New Roman" w:hAnsi="Times New Roman"/>
                <w:b/>
                <w:color w:val="000000"/>
                <w:sz w:val="24"/>
                <w:szCs w:val="24"/>
              </w:rPr>
              <w:t>Детсады,  мест</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ind w:right="113"/>
              <w:jc w:val="center"/>
              <w:rPr>
                <w:rFonts w:ascii="Times New Roman" w:hAnsi="Times New Roman"/>
                <w:b/>
                <w:color w:val="000000"/>
                <w:sz w:val="24"/>
                <w:szCs w:val="24"/>
              </w:rPr>
            </w:pPr>
            <w:r w:rsidRPr="002D6B78">
              <w:rPr>
                <w:rFonts w:ascii="Times New Roman" w:hAnsi="Times New Roman"/>
                <w:b/>
                <w:color w:val="000000"/>
                <w:sz w:val="24"/>
                <w:szCs w:val="24"/>
              </w:rPr>
              <w:t>Школы, мест</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ind w:right="113"/>
              <w:jc w:val="center"/>
              <w:rPr>
                <w:rFonts w:ascii="Times New Roman" w:hAnsi="Times New Roman"/>
                <w:b/>
                <w:color w:val="000000"/>
                <w:sz w:val="24"/>
                <w:szCs w:val="24"/>
              </w:rPr>
            </w:pPr>
            <w:r w:rsidRPr="002D6B78">
              <w:rPr>
                <w:rFonts w:ascii="Times New Roman" w:hAnsi="Times New Roman"/>
                <w:b/>
                <w:color w:val="000000"/>
                <w:sz w:val="24"/>
                <w:szCs w:val="24"/>
              </w:rPr>
              <w:t>Больница, коек</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ind w:right="113"/>
              <w:jc w:val="center"/>
              <w:rPr>
                <w:rFonts w:ascii="Times New Roman" w:hAnsi="Times New Roman"/>
                <w:b/>
                <w:color w:val="000000"/>
                <w:sz w:val="24"/>
                <w:szCs w:val="24"/>
              </w:rPr>
            </w:pPr>
            <w:r w:rsidRPr="002D6B78">
              <w:rPr>
                <w:rFonts w:ascii="Times New Roman" w:hAnsi="Times New Roman"/>
                <w:b/>
                <w:color w:val="000000"/>
                <w:sz w:val="24"/>
                <w:szCs w:val="24"/>
              </w:rPr>
              <w:t>Поликлиника, посещений в смену</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ind w:right="113"/>
              <w:jc w:val="center"/>
              <w:rPr>
                <w:rFonts w:ascii="Times New Roman" w:hAnsi="Times New Roman"/>
                <w:b/>
                <w:color w:val="000000"/>
                <w:sz w:val="24"/>
                <w:szCs w:val="24"/>
              </w:rPr>
            </w:pPr>
            <w:r w:rsidRPr="002D6B78">
              <w:rPr>
                <w:rFonts w:ascii="Times New Roman" w:hAnsi="Times New Roman"/>
                <w:b/>
                <w:color w:val="000000"/>
                <w:sz w:val="24"/>
                <w:szCs w:val="24"/>
              </w:rPr>
              <w:t>Магазины,</w:t>
            </w:r>
          </w:p>
          <w:p w:rsidR="003E59EA" w:rsidRPr="002D6B78" w:rsidRDefault="003E59EA" w:rsidP="003D2902">
            <w:pPr>
              <w:spacing w:after="0"/>
              <w:ind w:right="113"/>
              <w:jc w:val="center"/>
              <w:rPr>
                <w:rFonts w:ascii="Times New Roman" w:hAnsi="Times New Roman"/>
                <w:b/>
                <w:color w:val="000000"/>
                <w:sz w:val="24"/>
                <w:szCs w:val="24"/>
              </w:rPr>
            </w:pPr>
            <w:r w:rsidRPr="002D6B78">
              <w:rPr>
                <w:rFonts w:ascii="Times New Roman" w:hAnsi="Times New Roman"/>
                <w:b/>
                <w:color w:val="000000"/>
                <w:sz w:val="24"/>
                <w:szCs w:val="24"/>
              </w:rPr>
              <w:t>м</w:t>
            </w:r>
            <w:r w:rsidRPr="002D6B78">
              <w:rPr>
                <w:rFonts w:ascii="Times New Roman" w:hAnsi="Times New Roman"/>
                <w:b/>
                <w:color w:val="000000"/>
                <w:sz w:val="24"/>
                <w:szCs w:val="24"/>
                <w:vertAlign w:val="superscript"/>
              </w:rPr>
              <w:t>2</w:t>
            </w:r>
            <w:r w:rsidRPr="002D6B78">
              <w:rPr>
                <w:rFonts w:ascii="Times New Roman" w:hAnsi="Times New Roman"/>
                <w:b/>
                <w:color w:val="000000"/>
                <w:sz w:val="24"/>
                <w:szCs w:val="24"/>
              </w:rPr>
              <w:t xml:space="preserve"> торг. площади</w:t>
            </w:r>
          </w:p>
        </w:tc>
      </w:tr>
      <w:tr w:rsidR="003E59EA" w:rsidRPr="002D6B78" w:rsidTr="004920DD">
        <w:trPr>
          <w:trHeight w:val="282"/>
          <w:tblHeader/>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b/>
                <w:color w:val="000000"/>
                <w:sz w:val="24"/>
                <w:szCs w:val="24"/>
              </w:rPr>
            </w:pPr>
            <w:r w:rsidRPr="002D6B78">
              <w:rPr>
                <w:rFonts w:ascii="Times New Roman" w:hAnsi="Times New Roman"/>
                <w:b/>
                <w:color w:val="000000"/>
                <w:sz w:val="24"/>
                <w:szCs w:val="24"/>
              </w:rPr>
              <w:t xml:space="preserve">Норматив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 xml:space="preserve">1000 </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31-40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136</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13,47*</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18,15*</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color w:val="000000"/>
                <w:sz w:val="24"/>
                <w:szCs w:val="24"/>
              </w:rPr>
            </w:pPr>
            <w:r w:rsidRPr="002D6B78">
              <w:rPr>
                <w:rFonts w:ascii="Times New Roman" w:hAnsi="Times New Roman"/>
                <w:b/>
                <w:color w:val="000000"/>
                <w:sz w:val="24"/>
                <w:szCs w:val="24"/>
              </w:rPr>
              <w:t>300</w:t>
            </w:r>
          </w:p>
        </w:tc>
      </w:tr>
      <w:tr w:rsidR="003E59EA" w:rsidRPr="002D6B78" w:rsidTr="004920DD">
        <w:trPr>
          <w:trHeight w:val="467"/>
        </w:trPr>
        <w:tc>
          <w:tcPr>
            <w:tcW w:w="9312"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пос. Переволоцкий</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текущий момент</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10050</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312-402</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1367</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135</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182</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3015</w:t>
            </w:r>
          </w:p>
        </w:tc>
      </w:tr>
      <w:tr w:rsidR="003E59EA" w:rsidRPr="002D6B78" w:rsidTr="004920DD">
        <w:trPr>
          <w:trHeight w:val="234"/>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Проектная мощность</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398</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1642</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197</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612</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х</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128-99</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146</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336</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расчетный срок</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10209</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316-408</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1388</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138</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185</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3063</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126-96</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118</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143</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331</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прогнозный период</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10370</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321-415</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1410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140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188</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3111</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124-96</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116</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141</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326</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9312"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х. Самарский</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lastRenderedPageBreak/>
              <w:t>Требуемая мощность на текущий момент</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7</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2</w:t>
            </w:r>
          </w:p>
        </w:tc>
      </w:tr>
      <w:tr w:rsidR="003E59EA" w:rsidRPr="002D6B78" w:rsidTr="004920DD">
        <w:trPr>
          <w:trHeight w:val="234"/>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Проектная мощность</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х</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расчетный срок</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10</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градостроительный период</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13</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4</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9312"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рзд. 13 км</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текущий момент</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r>
      <w:tr w:rsidR="003E59EA" w:rsidRPr="002D6B78" w:rsidTr="004920DD">
        <w:trPr>
          <w:trHeight w:val="234"/>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Проектная мощность</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расчетный срок</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градостроительный период</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r>
      <w:tr w:rsidR="003E59EA" w:rsidRPr="002D6B78" w:rsidTr="004920DD">
        <w:trPr>
          <w:trHeight w:val="467"/>
        </w:trPr>
        <w:tc>
          <w:tcPr>
            <w:tcW w:w="9312"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с. Филипповка</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текущий момент</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283</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9-11</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38</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4</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5</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85</w:t>
            </w:r>
          </w:p>
        </w:tc>
      </w:tr>
      <w:tr w:rsidR="003E59EA" w:rsidRPr="002D6B78" w:rsidTr="004920DD">
        <w:trPr>
          <w:trHeight w:val="234"/>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Проектная мощность</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192</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х</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505</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расчетный срок</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283</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9-11</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38</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4</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5</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85</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505</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градостроительный период</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283</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9-11</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38</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4</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5</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85</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505</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х</w:t>
            </w:r>
          </w:p>
        </w:tc>
      </w:tr>
      <w:tr w:rsidR="003E59EA" w:rsidRPr="002D6B78" w:rsidTr="004920DD">
        <w:trPr>
          <w:trHeight w:val="467"/>
        </w:trPr>
        <w:tc>
          <w:tcPr>
            <w:tcW w:w="9312"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Итого сельское поселение:</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Требуемая мощность на текущий момент</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10341</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321-414</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1406</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139</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188</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3102</w:t>
            </w:r>
          </w:p>
        </w:tc>
      </w:tr>
      <w:tr w:rsidR="003E59EA" w:rsidRPr="002D6B78" w:rsidTr="004920DD">
        <w:trPr>
          <w:trHeight w:val="234"/>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Проектная мощность</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398</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1834</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197</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612</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2816,5</w:t>
            </w:r>
          </w:p>
        </w:tc>
      </w:tr>
      <w:tr w:rsidR="003E59EA" w:rsidRPr="002D6B78" w:rsidTr="004920DD">
        <w:trPr>
          <w:trHeight w:val="234"/>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lastRenderedPageBreak/>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124-96</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142</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326</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91</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b/>
                <w:color w:val="000000"/>
                <w:sz w:val="24"/>
                <w:szCs w:val="24"/>
              </w:rPr>
            </w:pPr>
            <w:r w:rsidRPr="002D6B78">
              <w:rPr>
                <w:rFonts w:ascii="Times New Roman" w:hAnsi="Times New Roman"/>
                <w:color w:val="000000"/>
                <w:sz w:val="24"/>
                <w:szCs w:val="24"/>
              </w:rPr>
              <w:t xml:space="preserve">Требуемая мощность на </w:t>
            </w:r>
            <w:r w:rsidRPr="002D6B78">
              <w:rPr>
                <w:rFonts w:ascii="Times New Roman" w:hAnsi="Times New Roman"/>
                <w:b/>
                <w:color w:val="000000"/>
                <w:sz w:val="24"/>
                <w:szCs w:val="24"/>
              </w:rPr>
              <w:t>расчетный срок</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10503</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326-420</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1428</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141</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191</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3151</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122-95</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128</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140</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320</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89</w:t>
            </w:r>
          </w:p>
        </w:tc>
      </w:tr>
      <w:tr w:rsidR="003E59EA" w:rsidRPr="002D6B78" w:rsidTr="004920DD">
        <w:trPr>
          <w:trHeight w:val="467"/>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b/>
                <w:color w:val="000000"/>
                <w:sz w:val="24"/>
                <w:szCs w:val="24"/>
              </w:rPr>
            </w:pPr>
            <w:r w:rsidRPr="002D6B78">
              <w:rPr>
                <w:rFonts w:ascii="Times New Roman" w:hAnsi="Times New Roman"/>
                <w:color w:val="000000"/>
                <w:sz w:val="24"/>
                <w:szCs w:val="24"/>
              </w:rPr>
              <w:t xml:space="preserve">Требуемая мощность на </w:t>
            </w:r>
            <w:r w:rsidRPr="002D6B78">
              <w:rPr>
                <w:rFonts w:ascii="Times New Roman" w:hAnsi="Times New Roman"/>
                <w:b/>
                <w:color w:val="000000"/>
                <w:sz w:val="24"/>
                <w:szCs w:val="24"/>
              </w:rPr>
              <w:t>прогнозный период</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10667</w:t>
            </w: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321-415</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1410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144</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194</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color w:val="000000"/>
                <w:sz w:val="24"/>
                <w:szCs w:val="24"/>
              </w:rPr>
            </w:pPr>
            <w:r w:rsidRPr="002D6B78">
              <w:rPr>
                <w:rFonts w:ascii="Times New Roman" w:hAnsi="Times New Roman"/>
                <w:b/>
                <w:bCs/>
                <w:color w:val="000000"/>
                <w:sz w:val="24"/>
                <w:szCs w:val="24"/>
              </w:rPr>
              <w:t>3200</w:t>
            </w:r>
          </w:p>
        </w:tc>
      </w:tr>
      <w:tr w:rsidR="003E59EA" w:rsidRPr="002D6B78" w:rsidTr="004920DD">
        <w:trPr>
          <w:trHeight w:val="240"/>
        </w:trPr>
        <w:tc>
          <w:tcPr>
            <w:tcW w:w="3119"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rPr>
                <w:rFonts w:ascii="Times New Roman" w:hAnsi="Times New Roman"/>
                <w:color w:val="000000"/>
                <w:sz w:val="24"/>
                <w:szCs w:val="24"/>
              </w:rPr>
            </w:pPr>
            <w:r w:rsidRPr="002D6B78">
              <w:rPr>
                <w:rFonts w:ascii="Times New Roman" w:hAnsi="Times New Roman"/>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124-96</w:t>
            </w:r>
          </w:p>
        </w:tc>
        <w:tc>
          <w:tcPr>
            <w:tcW w:w="85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130</w:t>
            </w:r>
          </w:p>
        </w:tc>
        <w:tc>
          <w:tcPr>
            <w:tcW w:w="99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137</w:t>
            </w:r>
          </w:p>
        </w:tc>
        <w:tc>
          <w:tcPr>
            <w:tcW w:w="1044"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315</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color w:val="000000"/>
                <w:sz w:val="24"/>
                <w:szCs w:val="24"/>
              </w:rPr>
            </w:pPr>
            <w:r w:rsidRPr="002D6B78">
              <w:rPr>
                <w:rFonts w:ascii="Times New Roman" w:hAnsi="Times New Roman"/>
                <w:color w:val="000000"/>
                <w:sz w:val="24"/>
                <w:szCs w:val="24"/>
              </w:rPr>
              <w:t>88</w:t>
            </w:r>
          </w:p>
        </w:tc>
      </w:tr>
    </w:tbl>
    <w:p w:rsidR="003E59EA" w:rsidRDefault="003E59EA" w:rsidP="003D2902">
      <w:pPr>
        <w:spacing w:after="0"/>
        <w:ind w:right="-1" w:firstLine="709"/>
        <w:jc w:val="both"/>
        <w:rPr>
          <w:rFonts w:ascii="Times New Roman" w:hAnsi="Times New Roman"/>
          <w:bCs/>
          <w:sz w:val="24"/>
          <w:szCs w:val="24"/>
        </w:rPr>
      </w:pPr>
      <w:r>
        <w:rPr>
          <w:rFonts w:ascii="Times New Roman" w:hAnsi="Times New Roman"/>
          <w:bCs/>
          <w:sz w:val="24"/>
          <w:szCs w:val="24"/>
        </w:rPr>
        <w:t>*-</w:t>
      </w:r>
      <w:r>
        <w:rPr>
          <w:rFonts w:ascii="Times New Roman" w:hAnsi="Times New Roman"/>
          <w:sz w:val="24"/>
          <w:szCs w:val="24"/>
        </w:rPr>
        <w:t xml:space="preserve"> социальные нормативы и нормы N 1063-р от 3 июля 1996 г., прочие - </w:t>
      </w:r>
      <w:r>
        <w:rPr>
          <w:rFonts w:ascii="Times New Roman" w:hAnsi="Times New Roman"/>
          <w:bCs/>
          <w:sz w:val="24"/>
          <w:szCs w:val="24"/>
        </w:rPr>
        <w:t xml:space="preserve">нормативы </w:t>
      </w:r>
      <w:r>
        <w:rPr>
          <w:rFonts w:ascii="Times New Roman" w:hAnsi="Times New Roman"/>
          <w:sz w:val="24"/>
          <w:szCs w:val="24"/>
        </w:rPr>
        <w:t>градостроительного проектирования по Оренбургской области</w:t>
      </w:r>
      <w:r>
        <w:rPr>
          <w:rFonts w:ascii="Times New Roman" w:hAnsi="Times New Roman"/>
          <w:bCs/>
          <w:sz w:val="24"/>
          <w:szCs w:val="24"/>
        </w:rPr>
        <w:t xml:space="preserve"> </w:t>
      </w:r>
    </w:p>
    <w:p w:rsidR="003E59EA" w:rsidRDefault="003E59EA" w:rsidP="003D2902">
      <w:pPr>
        <w:spacing w:before="240" w:after="0"/>
        <w:ind w:right="-1" w:firstLine="709"/>
        <w:jc w:val="both"/>
        <w:rPr>
          <w:rFonts w:ascii="Times New Roman" w:hAnsi="Times New Roman"/>
          <w:bCs/>
          <w:sz w:val="28"/>
          <w:szCs w:val="28"/>
        </w:rPr>
      </w:pPr>
      <w:r>
        <w:rPr>
          <w:rFonts w:ascii="Times New Roman" w:hAnsi="Times New Roman"/>
          <w:bCs/>
          <w:sz w:val="28"/>
          <w:szCs w:val="28"/>
        </w:rPr>
        <w:t>Населенные пункты сельского поселения Переволоцкий поссовет обеспечены необходимыми объектами социальной сферы первой необходимости.</w:t>
      </w:r>
    </w:p>
    <w:p w:rsidR="003E59EA" w:rsidRDefault="003E59EA" w:rsidP="003D2902">
      <w:pPr>
        <w:spacing w:before="240" w:after="0"/>
        <w:ind w:right="284" w:firstLine="709"/>
        <w:jc w:val="both"/>
        <w:rPr>
          <w:rFonts w:ascii="Times New Roman" w:hAnsi="Times New Roman"/>
          <w:b/>
          <w:bCs/>
          <w:sz w:val="28"/>
          <w:szCs w:val="28"/>
        </w:rPr>
      </w:pPr>
      <w:r>
        <w:rPr>
          <w:rFonts w:ascii="Times New Roman" w:hAnsi="Times New Roman"/>
          <w:b/>
          <w:bCs/>
          <w:sz w:val="28"/>
          <w:szCs w:val="28"/>
        </w:rPr>
        <w:t>Проектное решение</w:t>
      </w:r>
    </w:p>
    <w:p w:rsidR="003E59EA" w:rsidRDefault="003E59EA" w:rsidP="003D2902">
      <w:pPr>
        <w:spacing w:after="0"/>
        <w:ind w:right="284" w:firstLine="709"/>
        <w:jc w:val="both"/>
        <w:rPr>
          <w:rFonts w:ascii="Times New Roman" w:hAnsi="Times New Roman"/>
          <w:sz w:val="28"/>
          <w:szCs w:val="28"/>
        </w:rPr>
      </w:pPr>
      <w:r>
        <w:rPr>
          <w:rFonts w:ascii="Times New Roman" w:hAnsi="Times New Roman"/>
          <w:sz w:val="28"/>
          <w:szCs w:val="28"/>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3E59EA" w:rsidRDefault="003E59EA" w:rsidP="003D2902">
      <w:pPr>
        <w:spacing w:after="0"/>
        <w:ind w:right="-1" w:firstLine="709"/>
        <w:jc w:val="both"/>
        <w:rPr>
          <w:rFonts w:ascii="Times New Roman" w:hAnsi="Times New Roman"/>
          <w:bCs/>
          <w:sz w:val="28"/>
          <w:szCs w:val="28"/>
        </w:rPr>
      </w:pPr>
      <w:r>
        <w:rPr>
          <w:rFonts w:ascii="Times New Roman" w:hAnsi="Times New Roman"/>
          <w:sz w:val="28"/>
          <w:szCs w:val="28"/>
        </w:rPr>
        <w:t>Планируемое закрепление за поселением статуса крупного поселения и сохранение статуса районного центра предполагает развитие внутрипоселковой социальной функции с целью достижения качества жизни населения, соответствующего нормативам. С учетом проведенного анализа потребности в объектах социальной сферы г</w:t>
      </w:r>
      <w:r>
        <w:rPr>
          <w:rFonts w:ascii="Times New Roman" w:hAnsi="Times New Roman"/>
          <w:bCs/>
          <w:sz w:val="28"/>
          <w:szCs w:val="28"/>
        </w:rPr>
        <w:t xml:space="preserve">енеральным планом предлагается перечень объектов капитального строительства местного значения, представленный в таблице </w:t>
      </w:r>
    </w:p>
    <w:p w:rsidR="003E59EA" w:rsidRDefault="003E59EA" w:rsidP="003D2902">
      <w:pPr>
        <w:spacing w:before="240" w:after="0"/>
        <w:ind w:right="-1"/>
        <w:jc w:val="both"/>
        <w:rPr>
          <w:rFonts w:ascii="Times New Roman" w:hAnsi="Times New Roman"/>
          <w:bCs/>
          <w:sz w:val="28"/>
          <w:szCs w:val="28"/>
        </w:rPr>
      </w:pPr>
      <w:r w:rsidRPr="004920DD">
        <w:rPr>
          <w:rFonts w:ascii="Times New Roman" w:hAnsi="Times New Roman"/>
          <w:bCs/>
          <w:i/>
          <w:sz w:val="28"/>
          <w:szCs w:val="28"/>
        </w:rPr>
        <w:t>Таблица</w:t>
      </w:r>
      <w:r>
        <w:rPr>
          <w:rFonts w:ascii="Times New Roman" w:hAnsi="Times New Roman"/>
          <w:bCs/>
          <w:sz w:val="28"/>
          <w:szCs w:val="28"/>
        </w:rPr>
        <w:t xml:space="preserve">  Перечень объектов капитального строительства местного значения на расчетный срок (2030 г.)</w:t>
      </w:r>
    </w:p>
    <w:tbl>
      <w:tblPr>
        <w:tblW w:w="0" w:type="auto"/>
        <w:tblInd w:w="-5" w:type="dxa"/>
        <w:tblLayout w:type="fixed"/>
        <w:tblLook w:val="0000" w:firstRow="0" w:lastRow="0" w:firstColumn="0" w:lastColumn="0" w:noHBand="0" w:noVBand="0"/>
      </w:tblPr>
      <w:tblGrid>
        <w:gridCol w:w="2376"/>
        <w:gridCol w:w="1560"/>
        <w:gridCol w:w="1842"/>
        <w:gridCol w:w="3709"/>
      </w:tblGrid>
      <w:tr w:rsidR="003E59EA" w:rsidRPr="002D6B78" w:rsidTr="004920DD">
        <w:trPr>
          <w:trHeight w:val="345"/>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8"/>
                <w:szCs w:val="28"/>
              </w:rPr>
            </w:pPr>
            <w:r w:rsidRPr="002D6B78">
              <w:rPr>
                <w:rFonts w:ascii="Times New Roman" w:hAnsi="Times New Roman"/>
                <w:b/>
                <w:bCs/>
                <w:sz w:val="28"/>
                <w:szCs w:val="28"/>
              </w:rPr>
              <w:t>Наименование</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8"/>
                <w:szCs w:val="28"/>
              </w:rPr>
            </w:pPr>
            <w:r w:rsidRPr="002D6B78">
              <w:rPr>
                <w:rFonts w:ascii="Times New Roman" w:hAnsi="Times New Roman"/>
                <w:b/>
                <w:bCs/>
                <w:sz w:val="28"/>
                <w:szCs w:val="28"/>
              </w:rPr>
              <w:t>Единица измерения</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8"/>
                <w:szCs w:val="28"/>
              </w:rPr>
            </w:pPr>
            <w:r w:rsidRPr="002D6B78">
              <w:rPr>
                <w:rFonts w:ascii="Times New Roman" w:hAnsi="Times New Roman"/>
                <w:b/>
                <w:bCs/>
                <w:sz w:val="28"/>
                <w:szCs w:val="28"/>
              </w:rPr>
              <w:t xml:space="preserve">Проектная мощность </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jc w:val="center"/>
              <w:rPr>
                <w:rFonts w:ascii="Times New Roman" w:hAnsi="Times New Roman"/>
                <w:b/>
                <w:bCs/>
                <w:sz w:val="28"/>
                <w:szCs w:val="28"/>
              </w:rPr>
            </w:pPr>
            <w:r w:rsidRPr="002D6B78">
              <w:rPr>
                <w:rFonts w:ascii="Times New Roman" w:hAnsi="Times New Roman"/>
                <w:b/>
                <w:bCs/>
                <w:sz w:val="28"/>
                <w:szCs w:val="28"/>
              </w:rPr>
              <w:t>Примечание</w:t>
            </w:r>
          </w:p>
        </w:tc>
      </w:tr>
      <w:tr w:rsidR="003E59EA" w:rsidRPr="002D6B78" w:rsidTr="004920DD">
        <w:trPr>
          <w:trHeight w:val="446"/>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Детский сад</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мест/шт.</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140/2</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 xml:space="preserve">По количеству мест в детских садах МО обеспечено, но по зонам пешеходной доступности – </w:t>
            </w:r>
            <w:r w:rsidRPr="002D6B78">
              <w:rPr>
                <w:rFonts w:ascii="Times New Roman" w:hAnsi="Times New Roman"/>
                <w:bCs/>
                <w:sz w:val="28"/>
                <w:szCs w:val="28"/>
              </w:rPr>
              <w:lastRenderedPageBreak/>
              <w:t>нет. Новый детский сад на 140 мест на земельном участке около 0,5 га</w:t>
            </w:r>
          </w:p>
        </w:tc>
      </w:tr>
      <w:tr w:rsidR="003E59EA" w:rsidRPr="002D6B78" w:rsidTr="004920DD">
        <w:trPr>
          <w:trHeight w:val="446"/>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lastRenderedPageBreak/>
              <w:t>Общеобразовательная школа</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DA42BA">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Учреждение</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DA42BA">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1</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По заданию на проектирование</w:t>
            </w:r>
          </w:p>
        </w:tc>
      </w:tr>
      <w:tr w:rsidR="003E59EA" w:rsidRPr="002D6B78" w:rsidTr="004920DD">
        <w:trPr>
          <w:trHeight w:val="318"/>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Аптеки</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Учреждение</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1</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По количеству учреждений МО аптеками обеспечено, но по зонам пешеходной доступности - нет</w:t>
            </w:r>
          </w:p>
        </w:tc>
      </w:tr>
      <w:tr w:rsidR="003E59EA" w:rsidRPr="002D6B78" w:rsidTr="004920DD">
        <w:trPr>
          <w:trHeight w:val="246"/>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 xml:space="preserve">Дом культуры </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мест</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350</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По заданию на проектирование</w:t>
            </w:r>
          </w:p>
        </w:tc>
      </w:tr>
      <w:tr w:rsidR="003E59EA" w:rsidRPr="002D6B78" w:rsidTr="004920DD">
        <w:trPr>
          <w:trHeight w:val="641"/>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Магазины продовольствен-ных и непродовольственных товаров</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площадью торгового зала, кв.м</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335</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sz w:val="28"/>
                <w:szCs w:val="28"/>
              </w:rPr>
            </w:pPr>
            <w:r w:rsidRPr="002D6B78">
              <w:rPr>
                <w:rFonts w:ascii="Times New Roman" w:hAnsi="Times New Roman"/>
                <w:sz w:val="28"/>
                <w:szCs w:val="28"/>
              </w:rPr>
              <w:t>Торговый центр на земельном участке около 2,8 га</w:t>
            </w:r>
          </w:p>
        </w:tc>
      </w:tr>
      <w:tr w:rsidR="003E59EA" w:rsidRPr="002D6B78" w:rsidTr="004920DD">
        <w:trPr>
          <w:trHeight w:val="631"/>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Придорожный комплекс (кафе, магазины, шиномонтаж)</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объект</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1</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sz w:val="28"/>
                <w:szCs w:val="28"/>
              </w:rPr>
            </w:pPr>
            <w:r w:rsidRPr="002D6B78">
              <w:rPr>
                <w:rFonts w:ascii="Times New Roman" w:hAnsi="Times New Roman"/>
                <w:sz w:val="28"/>
                <w:szCs w:val="28"/>
              </w:rPr>
              <w:t>На земельном участке площадью около 3,04 га</w:t>
            </w:r>
          </w:p>
        </w:tc>
      </w:tr>
      <w:tr w:rsidR="003E59EA" w:rsidRPr="002D6B78" w:rsidTr="004920DD">
        <w:trPr>
          <w:trHeight w:val="596"/>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Реконструкция бани</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мест</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50</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Согласно нормативов существует потребность в расширении существующей бани на 50 мест</w:t>
            </w:r>
          </w:p>
        </w:tc>
      </w:tr>
      <w:tr w:rsidR="003E59EA" w:rsidRPr="002D6B78" w:rsidTr="004920DD">
        <w:trPr>
          <w:trHeight w:val="357"/>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Новое пожарное депо</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8F3BF9">
            <w:pPr>
              <w:snapToGrid w:val="0"/>
              <w:spacing w:after="0" w:line="240" w:lineRule="atLeast"/>
              <w:ind w:right="-113"/>
              <w:jc w:val="center"/>
              <w:rPr>
                <w:rFonts w:ascii="Times New Roman" w:hAnsi="Times New Roman"/>
                <w:bCs/>
                <w:sz w:val="28"/>
                <w:szCs w:val="28"/>
              </w:rPr>
            </w:pPr>
            <w:r w:rsidRPr="002D6B78">
              <w:rPr>
                <w:rFonts w:ascii="Times New Roman" w:hAnsi="Times New Roman"/>
                <w:bCs/>
                <w:sz w:val="28"/>
                <w:szCs w:val="28"/>
              </w:rPr>
              <w:t>пожарный автомобиль</w:t>
            </w: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r w:rsidRPr="002D6B78">
              <w:rPr>
                <w:rFonts w:ascii="Times New Roman" w:hAnsi="Times New Roman"/>
                <w:bCs/>
                <w:sz w:val="28"/>
                <w:szCs w:val="28"/>
              </w:rPr>
              <w:t>2</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В микрорайоне Южный пос.Переволоцкий строительство пожарного депо на 2 пожарных автомобиля</w:t>
            </w:r>
          </w:p>
        </w:tc>
      </w:tr>
      <w:tr w:rsidR="003E59EA" w:rsidRPr="002D6B78" w:rsidTr="004920DD">
        <w:trPr>
          <w:trHeight w:val="329"/>
        </w:trPr>
        <w:tc>
          <w:tcPr>
            <w:tcW w:w="2376"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Стадион</w:t>
            </w:r>
          </w:p>
        </w:tc>
        <w:tc>
          <w:tcPr>
            <w:tcW w:w="1560"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p>
        </w:tc>
        <w:tc>
          <w:tcPr>
            <w:tcW w:w="1842" w:type="dxa"/>
            <w:tcBorders>
              <w:top w:val="single" w:sz="4" w:space="0" w:color="000000"/>
              <w:left w:val="single" w:sz="4" w:space="0" w:color="000000"/>
              <w:bottom w:val="single" w:sz="4" w:space="0" w:color="000000"/>
            </w:tcBorders>
            <w:shd w:val="clear" w:color="auto" w:fill="FFFFFF"/>
            <w:vAlign w:val="center"/>
          </w:tcPr>
          <w:p w:rsidR="003E59EA" w:rsidRPr="002D6B78" w:rsidRDefault="003E59EA" w:rsidP="003D2902">
            <w:pPr>
              <w:snapToGrid w:val="0"/>
              <w:spacing w:after="0" w:line="240" w:lineRule="atLeast"/>
              <w:jc w:val="center"/>
              <w:rPr>
                <w:rFonts w:ascii="Times New Roman" w:hAnsi="Times New Roman"/>
                <w:bCs/>
                <w:sz w:val="28"/>
                <w:szCs w:val="28"/>
              </w:rPr>
            </w:pP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9EA" w:rsidRPr="002D6B78" w:rsidRDefault="003E59EA" w:rsidP="003D2902">
            <w:pPr>
              <w:snapToGrid w:val="0"/>
              <w:spacing w:after="0" w:line="240" w:lineRule="atLeast"/>
              <w:rPr>
                <w:rFonts w:ascii="Times New Roman" w:hAnsi="Times New Roman"/>
                <w:bCs/>
                <w:sz w:val="28"/>
                <w:szCs w:val="28"/>
              </w:rPr>
            </w:pPr>
            <w:r w:rsidRPr="002D6B78">
              <w:rPr>
                <w:rFonts w:ascii="Times New Roman" w:hAnsi="Times New Roman"/>
                <w:bCs/>
                <w:sz w:val="28"/>
                <w:szCs w:val="28"/>
              </w:rPr>
              <w:t>На земельном участке площадью около 3,5 га</w:t>
            </w:r>
          </w:p>
        </w:tc>
      </w:tr>
    </w:tbl>
    <w:p w:rsidR="003E59EA" w:rsidRDefault="003E59EA" w:rsidP="00642B60">
      <w:pPr>
        <w:spacing w:after="0"/>
        <w:ind w:right="-1" w:firstLine="709"/>
        <w:rPr>
          <w:rFonts w:ascii="Times New Roman" w:hAnsi="Times New Roman"/>
          <w:sz w:val="24"/>
          <w:szCs w:val="24"/>
        </w:rPr>
      </w:pPr>
    </w:p>
    <w:p w:rsidR="003E59EA" w:rsidRDefault="003E59EA" w:rsidP="00642B60">
      <w:pPr>
        <w:spacing w:after="0"/>
        <w:ind w:right="-1" w:firstLine="709"/>
        <w:rPr>
          <w:rFonts w:ascii="Times New Roman" w:hAnsi="Times New Roman"/>
          <w:sz w:val="24"/>
          <w:szCs w:val="24"/>
        </w:rPr>
      </w:pPr>
    </w:p>
    <w:p w:rsidR="003E59EA" w:rsidRPr="00A66352" w:rsidRDefault="003E59EA" w:rsidP="00A66352">
      <w:pPr>
        <w:keepNext/>
        <w:keepLines/>
        <w:spacing w:after="0" w:line="240" w:lineRule="auto"/>
        <w:ind w:firstLine="709"/>
        <w:jc w:val="both"/>
        <w:outlineLvl w:val="1"/>
        <w:rPr>
          <w:rFonts w:ascii="Times New Roman" w:hAnsi="Times New Roman"/>
          <w:color w:val="2E74B5"/>
          <w:sz w:val="28"/>
          <w:szCs w:val="28"/>
        </w:rPr>
      </w:pPr>
      <w:bookmarkStart w:id="65" w:name="_Toc6396363"/>
      <w:bookmarkStart w:id="66" w:name="_Toc48300853"/>
      <w:r w:rsidRPr="00A66352">
        <w:rPr>
          <w:rFonts w:ascii="Times New Roman" w:hAnsi="Times New Roman"/>
          <w:color w:val="2E74B5"/>
          <w:sz w:val="28"/>
          <w:szCs w:val="28"/>
        </w:rPr>
        <w:t>3.1.3. Транспортная инфраструктура</w:t>
      </w:r>
      <w:bookmarkEnd w:id="53"/>
      <w:bookmarkEnd w:id="65"/>
      <w:bookmarkEnd w:id="66"/>
    </w:p>
    <w:p w:rsidR="003E59EA" w:rsidRDefault="003E59EA" w:rsidP="00A66352">
      <w:pPr>
        <w:pStyle w:val="210"/>
        <w:spacing w:line="276" w:lineRule="auto"/>
        <w:ind w:firstLine="709"/>
        <w:rPr>
          <w:sz w:val="28"/>
          <w:szCs w:val="28"/>
        </w:rPr>
      </w:pPr>
    </w:p>
    <w:p w:rsidR="003E59EA" w:rsidRDefault="003E59EA" w:rsidP="00A66352">
      <w:pPr>
        <w:pStyle w:val="210"/>
        <w:spacing w:line="276" w:lineRule="auto"/>
        <w:ind w:firstLine="709"/>
        <w:rPr>
          <w:sz w:val="28"/>
          <w:szCs w:val="28"/>
        </w:rPr>
      </w:pPr>
      <w:r>
        <w:rPr>
          <w:sz w:val="28"/>
          <w:szCs w:val="28"/>
        </w:rPr>
        <w:t>Переволоцкий</w:t>
      </w:r>
      <w:r>
        <w:rPr>
          <w:color w:val="000000"/>
          <w:sz w:val="28"/>
          <w:szCs w:val="28"/>
        </w:rPr>
        <w:t xml:space="preserve"> район </w:t>
      </w:r>
      <w:r>
        <w:rPr>
          <w:sz w:val="28"/>
          <w:szCs w:val="28"/>
        </w:rPr>
        <w:t xml:space="preserve">расположен в центральной зоне Оренбургской области. Районный центр пос. Переволоцкий вытянулся вдоль ветки ЮУЖД по обе стороны от нее в южной части МО </w:t>
      </w:r>
      <w:r>
        <w:rPr>
          <w:color w:val="000000"/>
          <w:sz w:val="28"/>
          <w:szCs w:val="28"/>
        </w:rPr>
        <w:t>Переволоцкий поссовет</w:t>
      </w:r>
      <w:r>
        <w:rPr>
          <w:sz w:val="28"/>
          <w:szCs w:val="28"/>
        </w:rPr>
        <w:t>. Расстояние до областного центра г. Оренбург - 75 км.</w:t>
      </w:r>
    </w:p>
    <w:p w:rsidR="003E59EA" w:rsidRDefault="003E59EA" w:rsidP="00A66352">
      <w:pPr>
        <w:pStyle w:val="210"/>
        <w:spacing w:line="276" w:lineRule="auto"/>
        <w:ind w:firstLine="709"/>
        <w:rPr>
          <w:sz w:val="28"/>
          <w:szCs w:val="28"/>
        </w:rPr>
      </w:pPr>
      <w:r>
        <w:rPr>
          <w:color w:val="000000"/>
          <w:sz w:val="28"/>
          <w:szCs w:val="28"/>
        </w:rPr>
        <w:t xml:space="preserve">Связь районного центра (пос. Переволоцкий) с областным центром осуществляется по автодороге федерального значения с твердым покрытием </w:t>
      </w:r>
      <w:r>
        <w:rPr>
          <w:sz w:val="28"/>
          <w:szCs w:val="28"/>
        </w:rPr>
        <w:t>Самара</w:t>
      </w:r>
      <w:r>
        <w:rPr>
          <w:color w:val="000000"/>
          <w:sz w:val="28"/>
          <w:szCs w:val="28"/>
        </w:rPr>
        <w:t xml:space="preserve"> - Оренбург. </w:t>
      </w:r>
      <w:r>
        <w:rPr>
          <w:sz w:val="28"/>
          <w:szCs w:val="28"/>
        </w:rPr>
        <w:t xml:space="preserve">Въезд в районный центр со стороны г. </w:t>
      </w:r>
      <w:r>
        <w:rPr>
          <w:color w:val="000000"/>
          <w:sz w:val="28"/>
          <w:szCs w:val="28"/>
        </w:rPr>
        <w:t>Оренбурга</w:t>
      </w:r>
      <w:r>
        <w:rPr>
          <w:sz w:val="28"/>
          <w:szCs w:val="28"/>
        </w:rPr>
        <w:t xml:space="preserve"> осуществляется с через железнодорожный переезд.</w:t>
      </w:r>
    </w:p>
    <w:p w:rsidR="003E59EA" w:rsidRDefault="003E59EA" w:rsidP="00A66352">
      <w:pPr>
        <w:spacing w:after="0"/>
        <w:ind w:firstLine="709"/>
        <w:jc w:val="both"/>
        <w:rPr>
          <w:rFonts w:ascii="Times New Roman" w:hAnsi="Times New Roman"/>
          <w:sz w:val="28"/>
          <w:szCs w:val="28"/>
        </w:rPr>
      </w:pPr>
      <w:r>
        <w:rPr>
          <w:rFonts w:ascii="Times New Roman" w:hAnsi="Times New Roman"/>
          <w:sz w:val="28"/>
          <w:szCs w:val="28"/>
        </w:rPr>
        <w:lastRenderedPageBreak/>
        <w:t xml:space="preserve">Главным погрузочно-разгрузочным пунктом для пос. Переволоцкий является железнодорожная станция </w:t>
      </w:r>
      <w:r>
        <w:rPr>
          <w:rFonts w:ascii="Times New Roman" w:hAnsi="Times New Roman"/>
          <w:color w:val="000000"/>
          <w:sz w:val="28"/>
          <w:szCs w:val="28"/>
        </w:rPr>
        <w:t>Переволоцкая Южно-Уральской железной дороги</w:t>
      </w:r>
      <w:r>
        <w:rPr>
          <w:rFonts w:ascii="Times New Roman" w:hAnsi="Times New Roman"/>
          <w:sz w:val="28"/>
          <w:szCs w:val="28"/>
        </w:rPr>
        <w:t>.</w:t>
      </w:r>
    </w:p>
    <w:p w:rsidR="003E59EA" w:rsidRDefault="003E59EA" w:rsidP="00A66352">
      <w:pPr>
        <w:pStyle w:val="210"/>
        <w:spacing w:line="276" w:lineRule="auto"/>
        <w:ind w:firstLine="709"/>
        <w:rPr>
          <w:color w:val="000000"/>
          <w:sz w:val="28"/>
          <w:szCs w:val="28"/>
        </w:rPr>
      </w:pPr>
      <w:r>
        <w:rPr>
          <w:color w:val="000000"/>
          <w:sz w:val="28"/>
          <w:szCs w:val="28"/>
        </w:rPr>
        <w:t>Значительная роль во внешних связях  МО Переволоцкий поссовет принадлежит также автомобильному транспорту.</w:t>
      </w:r>
    </w:p>
    <w:p w:rsidR="003E59EA" w:rsidRDefault="003E59EA" w:rsidP="00A66352">
      <w:pPr>
        <w:pStyle w:val="210"/>
        <w:tabs>
          <w:tab w:val="left" w:pos="851"/>
        </w:tabs>
        <w:spacing w:line="276" w:lineRule="auto"/>
        <w:ind w:firstLine="709"/>
        <w:rPr>
          <w:color w:val="000000"/>
          <w:sz w:val="28"/>
          <w:szCs w:val="28"/>
        </w:rPr>
      </w:pPr>
      <w:r>
        <w:rPr>
          <w:color w:val="000000"/>
          <w:sz w:val="28"/>
          <w:szCs w:val="28"/>
        </w:rPr>
        <w:t xml:space="preserve">Федеральная трасса проходит непосредственно по территории муниципального образования Переволоцкий поссовет вдоль южной границы населенного пункта. Региональные автодороги проходят непосредственно через пос. </w:t>
      </w:r>
      <w:r>
        <w:rPr>
          <w:sz w:val="28"/>
          <w:szCs w:val="28"/>
        </w:rPr>
        <w:t>Переволоцкий</w:t>
      </w:r>
      <w:r>
        <w:rPr>
          <w:color w:val="000000"/>
          <w:sz w:val="28"/>
          <w:szCs w:val="28"/>
        </w:rPr>
        <w:t xml:space="preserve"> в Филипповку, на Александровку, а также на Алексеевку. </w:t>
      </w:r>
    </w:p>
    <w:p w:rsidR="003E59EA" w:rsidRDefault="003E59EA" w:rsidP="00A66352">
      <w:pPr>
        <w:pStyle w:val="210"/>
        <w:tabs>
          <w:tab w:val="left" w:pos="851"/>
        </w:tabs>
        <w:spacing w:line="276" w:lineRule="auto"/>
        <w:ind w:firstLine="709"/>
        <w:rPr>
          <w:color w:val="000000"/>
          <w:sz w:val="28"/>
          <w:szCs w:val="28"/>
        </w:rPr>
      </w:pPr>
      <w:r>
        <w:rPr>
          <w:color w:val="000000"/>
          <w:sz w:val="28"/>
          <w:szCs w:val="28"/>
        </w:rPr>
        <w:t>Региональные дороги согласно Постановлению Оренбургской области №267-п от 19.04.2010г.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в МО Переволоцкий поссовет представлены дорогами:</w:t>
      </w:r>
    </w:p>
    <w:tbl>
      <w:tblPr>
        <w:tblW w:w="9933" w:type="dxa"/>
        <w:tblInd w:w="-459" w:type="dxa"/>
        <w:tblLayout w:type="fixed"/>
        <w:tblLook w:val="0000" w:firstRow="0" w:lastRow="0" w:firstColumn="0" w:lastColumn="0" w:noHBand="0" w:noVBand="0"/>
      </w:tblPr>
      <w:tblGrid>
        <w:gridCol w:w="817"/>
        <w:gridCol w:w="2466"/>
        <w:gridCol w:w="2813"/>
        <w:gridCol w:w="850"/>
        <w:gridCol w:w="851"/>
        <w:gridCol w:w="709"/>
        <w:gridCol w:w="708"/>
        <w:gridCol w:w="719"/>
      </w:tblGrid>
      <w:tr w:rsidR="003E59EA" w:rsidRPr="002D6B78" w:rsidTr="008F3BF9">
        <w:trPr>
          <w:cantSplit/>
          <w:trHeight w:val="659"/>
        </w:trPr>
        <w:tc>
          <w:tcPr>
            <w:tcW w:w="817" w:type="dxa"/>
            <w:vMerge w:val="restart"/>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ind w:left="360"/>
              <w:jc w:val="both"/>
              <w:rPr>
                <w:rFonts w:ascii="Times New Roman" w:hAnsi="Times New Roman"/>
                <w:sz w:val="24"/>
                <w:szCs w:val="24"/>
              </w:rPr>
            </w:pPr>
            <w:r w:rsidRPr="002D6B78">
              <w:rPr>
                <w:rFonts w:ascii="Times New Roman" w:hAnsi="Times New Roman"/>
                <w:sz w:val="24"/>
                <w:szCs w:val="24"/>
              </w:rPr>
              <w:t>№</w:t>
            </w:r>
          </w:p>
        </w:tc>
        <w:tc>
          <w:tcPr>
            <w:tcW w:w="2466" w:type="dxa"/>
            <w:vMerge w:val="restart"/>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Идентификационный номер</w:t>
            </w:r>
          </w:p>
        </w:tc>
        <w:tc>
          <w:tcPr>
            <w:tcW w:w="2813" w:type="dxa"/>
            <w:vMerge w:val="restart"/>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Наименование автомобильной дороги (далее – а/д)</w:t>
            </w: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Всего</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В том числе с твердым покрытием</w:t>
            </w:r>
          </w:p>
        </w:tc>
        <w:tc>
          <w:tcPr>
            <w:tcW w:w="1417" w:type="dxa"/>
            <w:gridSpan w:val="2"/>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Всего мостов</w:t>
            </w:r>
          </w:p>
        </w:tc>
        <w:tc>
          <w:tcPr>
            <w:tcW w:w="719" w:type="dxa"/>
            <w:vMerge w:val="restart"/>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Катего-рия дороги</w:t>
            </w:r>
          </w:p>
        </w:tc>
      </w:tr>
      <w:tr w:rsidR="003E59EA" w:rsidRPr="002D6B78" w:rsidTr="008F3BF9">
        <w:trPr>
          <w:cantSplit/>
          <w:trHeight w:val="291"/>
        </w:trPr>
        <w:tc>
          <w:tcPr>
            <w:tcW w:w="817" w:type="dxa"/>
            <w:vMerge/>
            <w:tcBorders>
              <w:top w:val="single" w:sz="4" w:space="0" w:color="000000"/>
              <w:left w:val="single" w:sz="4" w:space="0" w:color="000000"/>
              <w:bottom w:val="single" w:sz="4" w:space="0" w:color="000000"/>
            </w:tcBorders>
          </w:tcPr>
          <w:p w:rsidR="003E59EA" w:rsidRPr="002D6B78" w:rsidRDefault="003E59EA" w:rsidP="004F36FE">
            <w:pPr>
              <w:numPr>
                <w:ilvl w:val="0"/>
                <w:numId w:val="27"/>
              </w:numPr>
              <w:suppressAutoHyphens/>
              <w:snapToGrid w:val="0"/>
              <w:spacing w:after="0" w:line="240" w:lineRule="auto"/>
              <w:jc w:val="both"/>
              <w:rPr>
                <w:rFonts w:ascii="Times New Roman" w:hAnsi="Times New Roman"/>
                <w:sz w:val="24"/>
                <w:szCs w:val="24"/>
              </w:rPr>
            </w:pPr>
          </w:p>
        </w:tc>
        <w:tc>
          <w:tcPr>
            <w:tcW w:w="2466" w:type="dxa"/>
            <w:vMerge/>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p>
        </w:tc>
        <w:tc>
          <w:tcPr>
            <w:tcW w:w="2813" w:type="dxa"/>
            <w:vMerge/>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км</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км</w:t>
            </w:r>
          </w:p>
        </w:tc>
        <w:tc>
          <w:tcPr>
            <w:tcW w:w="709"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шт</w:t>
            </w:r>
          </w:p>
        </w:tc>
        <w:tc>
          <w:tcPr>
            <w:tcW w:w="708"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п.м.</w:t>
            </w:r>
          </w:p>
        </w:tc>
        <w:tc>
          <w:tcPr>
            <w:tcW w:w="719" w:type="dxa"/>
            <w:vMerge/>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p>
        </w:tc>
      </w:tr>
      <w:tr w:rsidR="003E59EA" w:rsidRPr="002D6B78" w:rsidTr="008F3BF9">
        <w:trPr>
          <w:cantSplit/>
          <w:trHeight w:val="659"/>
        </w:trPr>
        <w:tc>
          <w:tcPr>
            <w:tcW w:w="817" w:type="dxa"/>
            <w:tcBorders>
              <w:top w:val="single" w:sz="4" w:space="0" w:color="000000"/>
              <w:left w:val="single" w:sz="4" w:space="0" w:color="000000"/>
              <w:bottom w:val="single" w:sz="4" w:space="0" w:color="000000"/>
            </w:tcBorders>
          </w:tcPr>
          <w:p w:rsidR="003E59EA" w:rsidRPr="002D6B78" w:rsidRDefault="003E59EA" w:rsidP="004F36FE">
            <w:pPr>
              <w:numPr>
                <w:ilvl w:val="0"/>
                <w:numId w:val="28"/>
              </w:numPr>
              <w:suppressAutoHyphens/>
              <w:snapToGrid w:val="0"/>
              <w:spacing w:after="0" w:line="240" w:lineRule="auto"/>
              <w:jc w:val="both"/>
              <w:rPr>
                <w:rFonts w:ascii="Times New Roman" w:hAnsi="Times New Roman"/>
                <w:sz w:val="24"/>
                <w:szCs w:val="24"/>
              </w:rPr>
            </w:pPr>
          </w:p>
        </w:tc>
        <w:tc>
          <w:tcPr>
            <w:tcW w:w="2466"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53 ОП РЗ 53К-2309000</w:t>
            </w:r>
          </w:p>
        </w:tc>
        <w:tc>
          <w:tcPr>
            <w:tcW w:w="2813"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обход пос. Переволоцкий</w:t>
            </w: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7,10</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7,10</w:t>
            </w:r>
          </w:p>
        </w:tc>
        <w:tc>
          <w:tcPr>
            <w:tcW w:w="709"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3</w:t>
            </w:r>
          </w:p>
        </w:tc>
        <w:tc>
          <w:tcPr>
            <w:tcW w:w="708"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242,00</w:t>
            </w:r>
          </w:p>
        </w:tc>
        <w:tc>
          <w:tcPr>
            <w:tcW w:w="719" w:type="dxa"/>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III</w:t>
            </w:r>
          </w:p>
        </w:tc>
      </w:tr>
      <w:tr w:rsidR="003E59EA" w:rsidRPr="002D6B78" w:rsidTr="008F3BF9">
        <w:trPr>
          <w:cantSplit/>
          <w:trHeight w:val="1049"/>
        </w:trPr>
        <w:tc>
          <w:tcPr>
            <w:tcW w:w="817" w:type="dxa"/>
            <w:tcBorders>
              <w:top w:val="single" w:sz="4" w:space="0" w:color="000000"/>
              <w:left w:val="single" w:sz="4" w:space="0" w:color="000000"/>
              <w:bottom w:val="single" w:sz="4" w:space="0" w:color="000000"/>
            </w:tcBorders>
          </w:tcPr>
          <w:p w:rsidR="003E59EA" w:rsidRPr="002D6B78" w:rsidRDefault="003E59EA" w:rsidP="004F36FE">
            <w:pPr>
              <w:numPr>
                <w:ilvl w:val="0"/>
                <w:numId w:val="28"/>
              </w:numPr>
              <w:suppressAutoHyphens/>
              <w:snapToGrid w:val="0"/>
              <w:spacing w:after="0" w:line="240" w:lineRule="auto"/>
              <w:jc w:val="both"/>
              <w:rPr>
                <w:rFonts w:ascii="Times New Roman" w:hAnsi="Times New Roman"/>
                <w:sz w:val="24"/>
                <w:szCs w:val="24"/>
              </w:rPr>
            </w:pPr>
            <w:r w:rsidRPr="002D6B78">
              <w:rPr>
                <w:rFonts w:ascii="Times New Roman" w:hAnsi="Times New Roman"/>
                <w:sz w:val="24"/>
                <w:szCs w:val="24"/>
              </w:rPr>
              <w:t>13.</w:t>
            </w:r>
          </w:p>
        </w:tc>
        <w:tc>
          <w:tcPr>
            <w:tcW w:w="2466"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53 ОП РЗ 53К-2309110</w:t>
            </w:r>
          </w:p>
        </w:tc>
        <w:tc>
          <w:tcPr>
            <w:tcW w:w="2813"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подъезд к пос. Переволоцкий от а/д обход пос. Переволоцкий</w:t>
            </w: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1,50</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1,50</w:t>
            </w:r>
          </w:p>
        </w:tc>
        <w:tc>
          <w:tcPr>
            <w:tcW w:w="709"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III</w:t>
            </w:r>
          </w:p>
        </w:tc>
      </w:tr>
      <w:tr w:rsidR="003E59EA" w:rsidRPr="002D6B78" w:rsidTr="008F3BF9">
        <w:trPr>
          <w:cantSplit/>
        </w:trPr>
        <w:tc>
          <w:tcPr>
            <w:tcW w:w="817" w:type="dxa"/>
            <w:tcBorders>
              <w:top w:val="single" w:sz="4" w:space="0" w:color="000000"/>
              <w:left w:val="single" w:sz="4" w:space="0" w:color="000000"/>
              <w:bottom w:val="single" w:sz="4" w:space="0" w:color="000000"/>
            </w:tcBorders>
          </w:tcPr>
          <w:p w:rsidR="003E59EA" w:rsidRPr="002D6B78" w:rsidRDefault="003E59EA" w:rsidP="004F36FE">
            <w:pPr>
              <w:numPr>
                <w:ilvl w:val="0"/>
                <w:numId w:val="28"/>
              </w:numPr>
              <w:suppressAutoHyphens/>
              <w:snapToGrid w:val="0"/>
              <w:spacing w:after="0" w:line="240" w:lineRule="auto"/>
              <w:jc w:val="both"/>
              <w:rPr>
                <w:rFonts w:ascii="Times New Roman" w:hAnsi="Times New Roman"/>
                <w:sz w:val="24"/>
                <w:szCs w:val="24"/>
              </w:rPr>
            </w:pPr>
            <w:r w:rsidRPr="002D6B78">
              <w:rPr>
                <w:rFonts w:ascii="Times New Roman" w:hAnsi="Times New Roman"/>
                <w:sz w:val="24"/>
                <w:szCs w:val="24"/>
              </w:rPr>
              <w:t>19.</w:t>
            </w:r>
          </w:p>
        </w:tc>
        <w:tc>
          <w:tcPr>
            <w:tcW w:w="2466"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53 ОП РЗ 53К-2312000</w:t>
            </w:r>
          </w:p>
        </w:tc>
        <w:tc>
          <w:tcPr>
            <w:tcW w:w="2813"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Переволоцкий–Кичкасс</w:t>
            </w: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60,00</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60,00</w:t>
            </w:r>
          </w:p>
        </w:tc>
        <w:tc>
          <w:tcPr>
            <w:tcW w:w="709"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2</w:t>
            </w:r>
          </w:p>
        </w:tc>
        <w:tc>
          <w:tcPr>
            <w:tcW w:w="708"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99,00</w:t>
            </w:r>
          </w:p>
        </w:tc>
        <w:tc>
          <w:tcPr>
            <w:tcW w:w="719" w:type="dxa"/>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III</w:t>
            </w:r>
          </w:p>
        </w:tc>
      </w:tr>
      <w:tr w:rsidR="003E59EA" w:rsidRPr="002D6B78" w:rsidTr="008F3BF9">
        <w:trPr>
          <w:cantSplit/>
        </w:trPr>
        <w:tc>
          <w:tcPr>
            <w:tcW w:w="817" w:type="dxa"/>
            <w:tcBorders>
              <w:top w:val="single" w:sz="4" w:space="0" w:color="000000"/>
              <w:left w:val="single" w:sz="4" w:space="0" w:color="000000"/>
              <w:bottom w:val="single" w:sz="4" w:space="0" w:color="000000"/>
            </w:tcBorders>
          </w:tcPr>
          <w:p w:rsidR="003E59EA" w:rsidRPr="002D6B78" w:rsidRDefault="003E59EA" w:rsidP="004F36FE">
            <w:pPr>
              <w:numPr>
                <w:ilvl w:val="0"/>
                <w:numId w:val="28"/>
              </w:numPr>
              <w:suppressAutoHyphens/>
              <w:snapToGrid w:val="0"/>
              <w:spacing w:after="0" w:line="240" w:lineRule="auto"/>
              <w:jc w:val="both"/>
              <w:rPr>
                <w:rFonts w:ascii="Times New Roman" w:hAnsi="Times New Roman"/>
                <w:sz w:val="24"/>
                <w:szCs w:val="24"/>
              </w:rPr>
            </w:pPr>
            <w:r w:rsidRPr="002D6B78">
              <w:rPr>
                <w:rFonts w:ascii="Times New Roman" w:hAnsi="Times New Roman"/>
                <w:sz w:val="24"/>
                <w:szCs w:val="24"/>
              </w:rPr>
              <w:t>28.</w:t>
            </w:r>
          </w:p>
        </w:tc>
        <w:tc>
          <w:tcPr>
            <w:tcW w:w="2466"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53 ОП МЗ 53Н-2312170</w:t>
            </w:r>
          </w:p>
        </w:tc>
        <w:tc>
          <w:tcPr>
            <w:tcW w:w="2813"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подъезд к с. Филипповка от а/д Переволоцкий–Кичкасс</w:t>
            </w: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5,00</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5,00</w:t>
            </w:r>
          </w:p>
        </w:tc>
        <w:tc>
          <w:tcPr>
            <w:tcW w:w="709"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IV</w:t>
            </w:r>
          </w:p>
        </w:tc>
      </w:tr>
      <w:tr w:rsidR="003E59EA" w:rsidRPr="002D6B78" w:rsidTr="008F3BF9">
        <w:trPr>
          <w:cantSplit/>
        </w:trPr>
        <w:tc>
          <w:tcPr>
            <w:tcW w:w="817" w:type="dxa"/>
            <w:tcBorders>
              <w:top w:val="single" w:sz="4" w:space="0" w:color="000000"/>
              <w:left w:val="single" w:sz="4" w:space="0" w:color="000000"/>
              <w:bottom w:val="single" w:sz="4" w:space="0" w:color="000000"/>
            </w:tcBorders>
          </w:tcPr>
          <w:p w:rsidR="003E59EA" w:rsidRPr="002D6B78" w:rsidRDefault="003E59EA" w:rsidP="004F36FE">
            <w:pPr>
              <w:numPr>
                <w:ilvl w:val="0"/>
                <w:numId w:val="28"/>
              </w:numPr>
              <w:suppressAutoHyphens/>
              <w:snapToGrid w:val="0"/>
              <w:spacing w:after="0" w:line="240" w:lineRule="auto"/>
              <w:jc w:val="both"/>
              <w:rPr>
                <w:rFonts w:ascii="Times New Roman" w:hAnsi="Times New Roman"/>
                <w:sz w:val="24"/>
                <w:szCs w:val="24"/>
              </w:rPr>
            </w:pPr>
            <w:r w:rsidRPr="002D6B78">
              <w:rPr>
                <w:rFonts w:ascii="Times New Roman" w:hAnsi="Times New Roman"/>
                <w:sz w:val="24"/>
                <w:szCs w:val="24"/>
              </w:rPr>
              <w:t>30.</w:t>
            </w:r>
          </w:p>
        </w:tc>
        <w:tc>
          <w:tcPr>
            <w:tcW w:w="2466"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53 ОП МЗ 53Н-2313000</w:t>
            </w:r>
          </w:p>
        </w:tc>
        <w:tc>
          <w:tcPr>
            <w:tcW w:w="2813"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Переволоцкий–Самарский</w:t>
            </w: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6,00</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6,00</w:t>
            </w:r>
          </w:p>
        </w:tc>
        <w:tc>
          <w:tcPr>
            <w:tcW w:w="709"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1</w:t>
            </w:r>
          </w:p>
        </w:tc>
        <w:tc>
          <w:tcPr>
            <w:tcW w:w="708"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24,50</w:t>
            </w:r>
          </w:p>
        </w:tc>
        <w:tc>
          <w:tcPr>
            <w:tcW w:w="719" w:type="dxa"/>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IV</w:t>
            </w:r>
          </w:p>
        </w:tc>
      </w:tr>
      <w:tr w:rsidR="003E59EA" w:rsidRPr="002D6B78" w:rsidTr="008F3BF9">
        <w:trPr>
          <w:cantSplit/>
          <w:trHeight w:val="776"/>
        </w:trPr>
        <w:tc>
          <w:tcPr>
            <w:tcW w:w="817" w:type="dxa"/>
            <w:tcBorders>
              <w:top w:val="single" w:sz="4" w:space="0" w:color="000000"/>
              <w:left w:val="single" w:sz="4" w:space="0" w:color="000000"/>
              <w:bottom w:val="single" w:sz="4" w:space="0" w:color="000000"/>
            </w:tcBorders>
          </w:tcPr>
          <w:p w:rsidR="003E59EA" w:rsidRPr="002D6B78" w:rsidRDefault="003E59EA" w:rsidP="004F36FE">
            <w:pPr>
              <w:numPr>
                <w:ilvl w:val="0"/>
                <w:numId w:val="28"/>
              </w:numPr>
              <w:suppressAutoHyphens/>
              <w:snapToGrid w:val="0"/>
              <w:spacing w:after="0" w:line="240" w:lineRule="auto"/>
              <w:jc w:val="both"/>
              <w:rPr>
                <w:rFonts w:ascii="Times New Roman" w:hAnsi="Times New Roman"/>
                <w:sz w:val="24"/>
                <w:szCs w:val="24"/>
              </w:rPr>
            </w:pPr>
            <w:r w:rsidRPr="002D6B78">
              <w:rPr>
                <w:rFonts w:ascii="Times New Roman" w:hAnsi="Times New Roman"/>
                <w:sz w:val="24"/>
                <w:szCs w:val="24"/>
              </w:rPr>
              <w:t>31.</w:t>
            </w:r>
          </w:p>
        </w:tc>
        <w:tc>
          <w:tcPr>
            <w:tcW w:w="2466"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53 ОП МЗ 53Н-2315000</w:t>
            </w:r>
          </w:p>
        </w:tc>
        <w:tc>
          <w:tcPr>
            <w:tcW w:w="2813"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rPr>
                <w:rFonts w:ascii="Times New Roman" w:hAnsi="Times New Roman"/>
                <w:sz w:val="24"/>
                <w:szCs w:val="24"/>
              </w:rPr>
            </w:pPr>
            <w:r w:rsidRPr="002D6B78">
              <w:rPr>
                <w:rFonts w:ascii="Times New Roman" w:hAnsi="Times New Roman"/>
                <w:sz w:val="24"/>
                <w:szCs w:val="24"/>
              </w:rPr>
              <w:t>подъезд к ст. Переволоцкая</w:t>
            </w:r>
          </w:p>
        </w:tc>
        <w:tc>
          <w:tcPr>
            <w:tcW w:w="850"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0,50</w:t>
            </w:r>
          </w:p>
        </w:tc>
        <w:tc>
          <w:tcPr>
            <w:tcW w:w="851"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0,50</w:t>
            </w:r>
          </w:p>
        </w:tc>
        <w:tc>
          <w:tcPr>
            <w:tcW w:w="709"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3E59EA" w:rsidRPr="002D6B78" w:rsidRDefault="003E59EA" w:rsidP="00E24778">
            <w:pPr>
              <w:snapToGrid w:val="0"/>
              <w:spacing w:after="0" w:line="240" w:lineRule="auto"/>
              <w:jc w:val="center"/>
              <w:rPr>
                <w:rFonts w:ascii="Times New Roman" w:hAnsi="Times New Roman"/>
                <w:sz w:val="24"/>
                <w:szCs w:val="24"/>
              </w:rPr>
            </w:pPr>
            <w:r w:rsidRPr="002D6B78">
              <w:rPr>
                <w:rFonts w:ascii="Times New Roman" w:hAnsi="Times New Roman"/>
                <w:sz w:val="24"/>
                <w:szCs w:val="24"/>
              </w:rPr>
              <w:t>IV</w:t>
            </w:r>
          </w:p>
        </w:tc>
      </w:tr>
      <w:tr w:rsidR="003E59EA" w:rsidRPr="002D6B78" w:rsidTr="008F3BF9">
        <w:trPr>
          <w:cantSplit/>
          <w:trHeight w:val="776"/>
        </w:trPr>
        <w:tc>
          <w:tcPr>
            <w:tcW w:w="817" w:type="dxa"/>
            <w:tcBorders>
              <w:top w:val="single" w:sz="4" w:space="0" w:color="000000"/>
              <w:left w:val="single" w:sz="4" w:space="0" w:color="000000"/>
              <w:bottom w:val="single" w:sz="4" w:space="0" w:color="000000"/>
            </w:tcBorders>
          </w:tcPr>
          <w:p w:rsidR="003E59EA" w:rsidRPr="002D6B78" w:rsidRDefault="003E59EA" w:rsidP="004F36FE">
            <w:pPr>
              <w:numPr>
                <w:ilvl w:val="0"/>
                <w:numId w:val="28"/>
              </w:numPr>
              <w:suppressAutoHyphens/>
              <w:snapToGrid w:val="0"/>
              <w:spacing w:after="0" w:line="240" w:lineRule="auto"/>
              <w:jc w:val="both"/>
              <w:rPr>
                <w:rFonts w:ascii="Times New Roman" w:hAnsi="Times New Roman"/>
                <w:sz w:val="24"/>
                <w:szCs w:val="24"/>
              </w:rPr>
            </w:pPr>
          </w:p>
        </w:tc>
        <w:tc>
          <w:tcPr>
            <w:tcW w:w="2466" w:type="dxa"/>
            <w:tcBorders>
              <w:top w:val="single" w:sz="4" w:space="0" w:color="000000"/>
              <w:left w:val="single" w:sz="4" w:space="0" w:color="000000"/>
              <w:bottom w:val="single" w:sz="4" w:space="0" w:color="000000"/>
            </w:tcBorders>
          </w:tcPr>
          <w:p w:rsidR="003E59EA" w:rsidRPr="002D6B78" w:rsidRDefault="003E59EA" w:rsidP="001E0596">
            <w:pPr>
              <w:snapToGrid w:val="0"/>
              <w:spacing w:after="0" w:line="240" w:lineRule="auto"/>
              <w:rPr>
                <w:rFonts w:ascii="Times New Roman" w:hAnsi="Times New Roman"/>
                <w:sz w:val="24"/>
                <w:szCs w:val="24"/>
              </w:rPr>
            </w:pPr>
            <w:r w:rsidRPr="002D6B78">
              <w:rPr>
                <w:rFonts w:ascii="Times New Roman" w:hAnsi="Times New Roman"/>
                <w:sz w:val="24"/>
                <w:szCs w:val="24"/>
              </w:rPr>
              <w:t>53 ОП РЗ 53К-2311000</w:t>
            </w:r>
          </w:p>
        </w:tc>
        <w:tc>
          <w:tcPr>
            <w:tcW w:w="2813" w:type="dxa"/>
            <w:tcBorders>
              <w:top w:val="single" w:sz="4" w:space="0" w:color="000000"/>
              <w:left w:val="single" w:sz="4" w:space="0" w:color="000000"/>
              <w:bottom w:val="single" w:sz="4" w:space="0" w:color="000000"/>
            </w:tcBorders>
          </w:tcPr>
          <w:p w:rsidR="003E59EA" w:rsidRPr="002D6B78" w:rsidRDefault="003E59EA" w:rsidP="001E0596">
            <w:pPr>
              <w:snapToGrid w:val="0"/>
              <w:spacing w:after="0" w:line="240" w:lineRule="auto"/>
              <w:rPr>
                <w:rFonts w:ascii="Times New Roman" w:hAnsi="Times New Roman"/>
                <w:sz w:val="24"/>
                <w:szCs w:val="24"/>
              </w:rPr>
            </w:pPr>
            <w:r w:rsidRPr="002D6B78">
              <w:rPr>
                <w:rFonts w:ascii="Times New Roman" w:hAnsi="Times New Roman"/>
                <w:sz w:val="24"/>
                <w:szCs w:val="24"/>
              </w:rPr>
              <w:t>Переволоцкий–Зубочистка Вторая</w:t>
            </w:r>
          </w:p>
        </w:tc>
        <w:tc>
          <w:tcPr>
            <w:tcW w:w="850" w:type="dxa"/>
            <w:tcBorders>
              <w:top w:val="single" w:sz="4" w:space="0" w:color="000000"/>
              <w:left w:val="single" w:sz="4" w:space="0" w:color="000000"/>
              <w:bottom w:val="single" w:sz="4" w:space="0" w:color="000000"/>
            </w:tcBorders>
          </w:tcPr>
          <w:p w:rsidR="003E59EA" w:rsidRPr="002D6B78" w:rsidRDefault="003E59EA" w:rsidP="001E0596">
            <w:pPr>
              <w:snapToGrid w:val="0"/>
              <w:spacing w:after="0" w:line="240" w:lineRule="auto"/>
              <w:rPr>
                <w:rFonts w:ascii="Times New Roman" w:hAnsi="Times New Roman"/>
                <w:sz w:val="24"/>
                <w:szCs w:val="24"/>
              </w:rPr>
            </w:pPr>
            <w:r w:rsidRPr="002D6B78">
              <w:rPr>
                <w:rFonts w:ascii="Times New Roman" w:hAnsi="Times New Roman"/>
                <w:sz w:val="24"/>
                <w:szCs w:val="24"/>
              </w:rPr>
              <w:t>30,00</w:t>
            </w:r>
          </w:p>
        </w:tc>
        <w:tc>
          <w:tcPr>
            <w:tcW w:w="851" w:type="dxa"/>
            <w:tcBorders>
              <w:top w:val="single" w:sz="4" w:space="0" w:color="000000"/>
              <w:left w:val="single" w:sz="4" w:space="0" w:color="000000"/>
              <w:bottom w:val="single" w:sz="4" w:space="0" w:color="000000"/>
            </w:tcBorders>
          </w:tcPr>
          <w:p w:rsidR="003E59EA" w:rsidRPr="002D6B78" w:rsidRDefault="003E59EA" w:rsidP="001E0596">
            <w:pPr>
              <w:snapToGrid w:val="0"/>
              <w:spacing w:after="0" w:line="240" w:lineRule="auto"/>
              <w:jc w:val="center"/>
              <w:rPr>
                <w:rFonts w:ascii="Times New Roman" w:hAnsi="Times New Roman"/>
                <w:sz w:val="24"/>
                <w:szCs w:val="24"/>
              </w:rPr>
            </w:pPr>
            <w:r w:rsidRPr="002D6B78">
              <w:rPr>
                <w:rFonts w:ascii="Times New Roman" w:hAnsi="Times New Roman"/>
                <w:sz w:val="24"/>
                <w:szCs w:val="24"/>
              </w:rPr>
              <w:t>30,00</w:t>
            </w:r>
          </w:p>
        </w:tc>
        <w:tc>
          <w:tcPr>
            <w:tcW w:w="709" w:type="dxa"/>
            <w:tcBorders>
              <w:top w:val="single" w:sz="4" w:space="0" w:color="000000"/>
              <w:left w:val="single" w:sz="4" w:space="0" w:color="000000"/>
              <w:bottom w:val="single" w:sz="4" w:space="0" w:color="000000"/>
            </w:tcBorders>
          </w:tcPr>
          <w:p w:rsidR="003E59EA" w:rsidRPr="002D6B78" w:rsidRDefault="003E59EA" w:rsidP="001E0596">
            <w:pPr>
              <w:snapToGrid w:val="0"/>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tcBorders>
          </w:tcPr>
          <w:p w:rsidR="003E59EA" w:rsidRPr="002D6B78" w:rsidRDefault="003E59EA" w:rsidP="001E0596">
            <w:pPr>
              <w:snapToGrid w:val="0"/>
              <w:spacing w:after="0" w:line="240" w:lineRule="auto"/>
              <w:jc w:val="center"/>
              <w:rPr>
                <w:rFonts w:ascii="Times New Roman" w:hAnsi="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3E59EA" w:rsidRPr="002D6B78" w:rsidRDefault="003E59EA" w:rsidP="001E0596">
            <w:pPr>
              <w:snapToGrid w:val="0"/>
              <w:spacing w:after="0" w:line="240" w:lineRule="auto"/>
              <w:jc w:val="center"/>
              <w:rPr>
                <w:rFonts w:ascii="Times New Roman" w:hAnsi="Times New Roman"/>
                <w:sz w:val="24"/>
                <w:szCs w:val="24"/>
              </w:rPr>
            </w:pPr>
            <w:r w:rsidRPr="002D6B78">
              <w:rPr>
                <w:rFonts w:ascii="Times New Roman" w:hAnsi="Times New Roman"/>
                <w:sz w:val="24"/>
                <w:szCs w:val="24"/>
              </w:rPr>
              <w:t>III</w:t>
            </w:r>
          </w:p>
        </w:tc>
      </w:tr>
    </w:tbl>
    <w:p w:rsidR="003E59EA" w:rsidRDefault="003E59EA" w:rsidP="00A66352">
      <w:pPr>
        <w:pStyle w:val="210"/>
        <w:tabs>
          <w:tab w:val="left" w:pos="851"/>
        </w:tabs>
        <w:spacing w:line="276" w:lineRule="auto"/>
        <w:ind w:firstLine="709"/>
        <w:rPr>
          <w:sz w:val="28"/>
          <w:szCs w:val="28"/>
        </w:rPr>
      </w:pPr>
    </w:p>
    <w:p w:rsidR="003E59EA" w:rsidRDefault="003E59EA" w:rsidP="00A66352">
      <w:pPr>
        <w:pStyle w:val="210"/>
        <w:tabs>
          <w:tab w:val="left" w:pos="851"/>
        </w:tabs>
        <w:spacing w:line="276" w:lineRule="auto"/>
        <w:ind w:firstLine="709"/>
        <w:rPr>
          <w:bCs/>
          <w:color w:val="000000"/>
          <w:sz w:val="28"/>
          <w:szCs w:val="28"/>
        </w:rPr>
      </w:pPr>
      <w:r>
        <w:rPr>
          <w:sz w:val="28"/>
          <w:szCs w:val="28"/>
        </w:rPr>
        <w:lastRenderedPageBreak/>
        <w:t>Дороги местного значения представлены межпоселковыми и поселковыми дорогами.</w:t>
      </w:r>
      <w:r>
        <w:rPr>
          <w:bCs/>
          <w:color w:val="000000"/>
          <w:sz w:val="28"/>
          <w:szCs w:val="28"/>
        </w:rPr>
        <w:t xml:space="preserve"> </w:t>
      </w:r>
    </w:p>
    <w:p w:rsidR="003E59EA" w:rsidRDefault="003E59EA" w:rsidP="00A66352">
      <w:pPr>
        <w:pStyle w:val="210"/>
        <w:tabs>
          <w:tab w:val="left" w:pos="851"/>
        </w:tabs>
        <w:spacing w:line="276" w:lineRule="auto"/>
        <w:ind w:firstLine="709"/>
        <w:rPr>
          <w:bCs/>
          <w:color w:val="000000"/>
          <w:sz w:val="28"/>
          <w:szCs w:val="28"/>
        </w:rPr>
      </w:pPr>
      <w:r>
        <w:rPr>
          <w:bCs/>
          <w:color w:val="000000"/>
          <w:sz w:val="28"/>
          <w:szCs w:val="28"/>
        </w:rPr>
        <w:t>В настоящее время пос</w:t>
      </w:r>
      <w:r>
        <w:rPr>
          <w:sz w:val="28"/>
          <w:szCs w:val="28"/>
        </w:rPr>
        <w:t xml:space="preserve">. Переволоцкий </w:t>
      </w:r>
      <w:r>
        <w:rPr>
          <w:bCs/>
          <w:color w:val="000000"/>
          <w:sz w:val="28"/>
          <w:szCs w:val="28"/>
        </w:rPr>
        <w:t>имеет довольно развитую уличную сеть. Ширина улиц переменна и колеблется в пределах от 16 до 30 метров. Часть улиц имеют асфальтовое покрытие. Остальные дороги имеют гравийное покрытие.</w:t>
      </w:r>
    </w:p>
    <w:p w:rsidR="003E59EA" w:rsidRDefault="003E59EA" w:rsidP="00A66352">
      <w:pPr>
        <w:pStyle w:val="210"/>
        <w:spacing w:line="276" w:lineRule="auto"/>
        <w:ind w:firstLine="709"/>
        <w:rPr>
          <w:bCs/>
          <w:color w:val="000000"/>
          <w:sz w:val="28"/>
          <w:szCs w:val="28"/>
        </w:rPr>
      </w:pPr>
      <w:r>
        <w:rPr>
          <w:bCs/>
          <w:color w:val="000000"/>
          <w:sz w:val="28"/>
          <w:szCs w:val="28"/>
        </w:rPr>
        <w:t>В составе улиц выделяются: проезжая часть, тротуары для пешеходов, обочины, кюветы, озелененные разделительные полосы.</w:t>
      </w:r>
    </w:p>
    <w:p w:rsidR="003E59EA" w:rsidRDefault="003E59EA" w:rsidP="00A66352">
      <w:pPr>
        <w:pStyle w:val="210"/>
        <w:spacing w:line="276" w:lineRule="auto"/>
        <w:ind w:firstLine="709"/>
        <w:rPr>
          <w:sz w:val="28"/>
          <w:szCs w:val="28"/>
        </w:rPr>
      </w:pPr>
      <w:r>
        <w:rPr>
          <w:sz w:val="28"/>
          <w:szCs w:val="28"/>
        </w:rPr>
        <w:t xml:space="preserve">На территории поселка Переволоцкий имеются 5 автозаправочных станций: 2 АГЗС и 1 АЗС на трассе Самара-Оренбург,  АЗС на  ул. </w:t>
      </w:r>
      <w:r>
        <w:rPr>
          <w:bCs/>
          <w:color w:val="000000"/>
          <w:sz w:val="28"/>
          <w:szCs w:val="28"/>
        </w:rPr>
        <w:t>Ленинская, АЗС Переволоцкого ДУ, которая обслуживает автотранспорт ДУ</w:t>
      </w:r>
      <w:r>
        <w:rPr>
          <w:sz w:val="28"/>
          <w:szCs w:val="28"/>
        </w:rPr>
        <w:t>, также имеется 5 автомастерских (на пересечении улиц Западная – Горького,  по улице Индустриальная и др.), железнодорожный вокзал и автовокзал.</w:t>
      </w:r>
      <w:r>
        <w:rPr>
          <w:bCs/>
          <w:color w:val="000000"/>
          <w:sz w:val="28"/>
          <w:szCs w:val="28"/>
        </w:rPr>
        <w:t xml:space="preserve"> </w:t>
      </w:r>
      <w:r>
        <w:rPr>
          <w:sz w:val="28"/>
          <w:szCs w:val="28"/>
        </w:rPr>
        <w:t xml:space="preserve">Автостанция находится в зоне жилой застройки, под ее негативное влияние попадают жилые дома по улицам Шереметьева, Школьная, Ленинская; в зону влияния ж/д вокзала попадают жилые дома по ул.Пионерская, Железнодорожная, Вокзальная и Северная. </w:t>
      </w:r>
    </w:p>
    <w:p w:rsidR="003E59EA" w:rsidRDefault="003E59EA" w:rsidP="00A66352">
      <w:pPr>
        <w:pStyle w:val="210"/>
        <w:spacing w:line="276" w:lineRule="auto"/>
        <w:ind w:firstLine="709"/>
        <w:rPr>
          <w:sz w:val="28"/>
          <w:szCs w:val="28"/>
        </w:rPr>
      </w:pPr>
      <w:r>
        <w:rPr>
          <w:sz w:val="28"/>
          <w:szCs w:val="28"/>
        </w:rPr>
        <w:t>Пассажирские перевозки в районе осуществляются муниципальным автотранспортом, транспортом предприятий и организаций и транспортом индивидуальных предпринимателей. В реестр регулярных автобусных маршрутов внесено 8 индивидуальных предпринимателей, осуществляющих междугородние (внутриобластные) пассажирские перевозки, 2 индивидуальных предпринимателя, осуществляющих пригородные перевозки и один индивидуальный предприниматель, осуществляющий внутрипоселковые пассажирские перевозки. Кроме того междугородние перевозки осуществляются ООО «Парнас». МУП «Переволоцкое АТП» осуществляет пассажирские междугородние, пригородные и внутрипоселковые перевозки. Грузовые перевозки в районе осуществляются специализированной организацией ОАО «Переволоцкагропромтранс», транспортом предприятий и организаций.</w:t>
      </w:r>
    </w:p>
    <w:p w:rsidR="003E59EA" w:rsidRDefault="003E59EA" w:rsidP="00A66352">
      <w:pPr>
        <w:pStyle w:val="210"/>
        <w:spacing w:line="276" w:lineRule="auto"/>
        <w:ind w:firstLine="709"/>
        <w:rPr>
          <w:bCs/>
          <w:color w:val="000000"/>
          <w:sz w:val="28"/>
          <w:szCs w:val="28"/>
        </w:rPr>
      </w:pPr>
      <w:r>
        <w:rPr>
          <w:bCs/>
          <w:color w:val="000000"/>
          <w:sz w:val="28"/>
          <w:szCs w:val="28"/>
        </w:rPr>
        <w:t xml:space="preserve">Обслуживание автомобильных дорог района производит Переволоцкое ДУ. Все крупные населенные пункты соединены с районным центром дорогами с твердым покрытием. </w:t>
      </w:r>
    </w:p>
    <w:p w:rsidR="003E59EA" w:rsidRDefault="003E59EA" w:rsidP="001E52A6">
      <w:pPr>
        <w:spacing w:after="0" w:line="240" w:lineRule="auto"/>
        <w:jc w:val="both"/>
        <w:rPr>
          <w:rFonts w:ascii="Times New Roman" w:hAnsi="Times New Roman"/>
          <w:sz w:val="28"/>
          <w:szCs w:val="28"/>
          <w:highlight w:val="yellow"/>
        </w:rPr>
      </w:pPr>
    </w:p>
    <w:p w:rsidR="003E59EA" w:rsidRPr="00F10847" w:rsidRDefault="003E59EA" w:rsidP="009616E7">
      <w:pPr>
        <w:pStyle w:val="a4"/>
        <w:ind w:firstLine="284"/>
        <w:jc w:val="both"/>
        <w:rPr>
          <w:rFonts w:ascii="Times New Roman" w:hAnsi="Times New Roman"/>
          <w:sz w:val="28"/>
          <w:szCs w:val="28"/>
        </w:rPr>
      </w:pPr>
      <w:r w:rsidRPr="00F10847">
        <w:rPr>
          <w:rFonts w:ascii="Times New Roman" w:hAnsi="Times New Roman"/>
          <w:i/>
          <w:sz w:val="28"/>
          <w:szCs w:val="28"/>
        </w:rPr>
        <w:t>Таблица</w:t>
      </w:r>
      <w:r w:rsidRPr="00F10847">
        <w:rPr>
          <w:rFonts w:ascii="Times New Roman" w:hAnsi="Times New Roman"/>
          <w:sz w:val="28"/>
          <w:szCs w:val="28"/>
        </w:rPr>
        <w:t xml:space="preserve">  Перечень автомобильных дорог общего пользования местного значения, в границах МО Переволоцкий поссовет.</w:t>
      </w:r>
    </w:p>
    <w:p w:rsidR="003E59EA" w:rsidRPr="00F10847" w:rsidRDefault="003E59EA" w:rsidP="009616E7">
      <w:pPr>
        <w:pStyle w:val="a4"/>
        <w:ind w:firstLine="284"/>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2160"/>
        <w:gridCol w:w="1980"/>
        <w:gridCol w:w="1378"/>
        <w:gridCol w:w="3118"/>
      </w:tblGrid>
      <w:tr w:rsidR="003E59EA" w:rsidRPr="002D6B78" w:rsidTr="00F10847">
        <w:trPr>
          <w:trHeight w:val="631"/>
        </w:trPr>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w:t>
            </w:r>
          </w:p>
        </w:tc>
        <w:tc>
          <w:tcPr>
            <w:tcW w:w="2160" w:type="dxa"/>
          </w:tcPr>
          <w:p w:rsidR="003E59EA" w:rsidRPr="002D6B78" w:rsidRDefault="003E59EA" w:rsidP="009616E7">
            <w:pPr>
              <w:pStyle w:val="a4"/>
              <w:jc w:val="center"/>
              <w:rPr>
                <w:rFonts w:ascii="Times New Roman" w:hAnsi="Times New Roman"/>
                <w:sz w:val="24"/>
                <w:szCs w:val="24"/>
              </w:rPr>
            </w:pPr>
            <w:r w:rsidRPr="002D6B78">
              <w:rPr>
                <w:rFonts w:ascii="Times New Roman" w:hAnsi="Times New Roman"/>
                <w:sz w:val="24"/>
                <w:szCs w:val="24"/>
              </w:rPr>
              <w:t>Наименование автодорог</w:t>
            </w:r>
          </w:p>
        </w:tc>
        <w:tc>
          <w:tcPr>
            <w:tcW w:w="1980" w:type="dxa"/>
          </w:tcPr>
          <w:p w:rsidR="003E59EA" w:rsidRPr="002D6B78" w:rsidRDefault="003E59EA" w:rsidP="009616E7">
            <w:pPr>
              <w:pStyle w:val="a4"/>
              <w:jc w:val="center"/>
              <w:rPr>
                <w:rFonts w:ascii="Times New Roman" w:hAnsi="Times New Roman"/>
                <w:sz w:val="24"/>
                <w:szCs w:val="24"/>
              </w:rPr>
            </w:pPr>
            <w:r w:rsidRPr="002D6B78">
              <w:rPr>
                <w:rFonts w:ascii="Times New Roman" w:hAnsi="Times New Roman"/>
                <w:sz w:val="24"/>
                <w:szCs w:val="24"/>
              </w:rPr>
              <w:t>Дислокация</w:t>
            </w:r>
          </w:p>
        </w:tc>
        <w:tc>
          <w:tcPr>
            <w:tcW w:w="1378" w:type="dxa"/>
          </w:tcPr>
          <w:p w:rsidR="003E59EA" w:rsidRPr="002D6B78" w:rsidRDefault="003E59EA" w:rsidP="009616E7">
            <w:pPr>
              <w:pStyle w:val="a4"/>
              <w:jc w:val="center"/>
              <w:rPr>
                <w:rFonts w:ascii="Times New Roman" w:hAnsi="Times New Roman"/>
                <w:sz w:val="24"/>
                <w:szCs w:val="24"/>
              </w:rPr>
            </w:pPr>
            <w:r w:rsidRPr="002D6B78">
              <w:rPr>
                <w:rFonts w:ascii="Times New Roman" w:hAnsi="Times New Roman"/>
                <w:sz w:val="24"/>
                <w:szCs w:val="24"/>
              </w:rPr>
              <w:t>Протяженность, км</w:t>
            </w:r>
          </w:p>
        </w:tc>
        <w:tc>
          <w:tcPr>
            <w:tcW w:w="3118" w:type="dxa"/>
          </w:tcPr>
          <w:p w:rsidR="003E59EA" w:rsidRPr="002D6B78" w:rsidRDefault="003E59EA" w:rsidP="009616E7">
            <w:pPr>
              <w:pStyle w:val="a4"/>
              <w:jc w:val="center"/>
              <w:rPr>
                <w:rFonts w:ascii="Times New Roman" w:hAnsi="Times New Roman"/>
                <w:sz w:val="24"/>
                <w:szCs w:val="24"/>
              </w:rPr>
            </w:pPr>
            <w:r w:rsidRPr="002D6B78">
              <w:rPr>
                <w:rFonts w:ascii="Times New Roman" w:hAnsi="Times New Roman"/>
                <w:sz w:val="24"/>
                <w:szCs w:val="24"/>
              </w:rPr>
              <w:t xml:space="preserve">Присваиваемые идентификационные </w:t>
            </w:r>
            <w:r w:rsidRPr="002D6B78">
              <w:rPr>
                <w:rFonts w:ascii="Times New Roman" w:hAnsi="Times New Roman"/>
                <w:sz w:val="24"/>
                <w:szCs w:val="24"/>
              </w:rPr>
              <w:lastRenderedPageBreak/>
              <w:t>номера</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lastRenderedPageBreak/>
              <w:t>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Шереметьева</w:t>
            </w:r>
          </w:p>
        </w:tc>
        <w:tc>
          <w:tcPr>
            <w:tcW w:w="1980" w:type="dxa"/>
          </w:tcPr>
          <w:p w:rsidR="003E59EA" w:rsidRPr="002D6B78" w:rsidRDefault="003E59EA" w:rsidP="009616E7">
            <w:pPr>
              <w:pStyle w:val="a4"/>
              <w:jc w:val="cente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Заречная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1,250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Мира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1,350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 xml:space="preserve">Первый Переулок </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0,480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Хлеборобов</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0,200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Степная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0,850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Октябрьская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Есенина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0,630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Пушкина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Рабочая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 xml:space="preserve">Второй Переулок </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Новостройки</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Дорожная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0,750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Комсомольская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53-014</w:t>
            </w:r>
          </w:p>
        </w:tc>
      </w:tr>
      <w:tr w:rsidR="003E59EA" w:rsidRPr="002D6B78" w:rsidTr="0090146F">
        <w:trPr>
          <w:trHeight w:val="681"/>
        </w:trPr>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Чкалова</w:t>
            </w:r>
          </w:p>
          <w:p w:rsidR="003E59EA" w:rsidRPr="002D6B78" w:rsidRDefault="003E59EA" w:rsidP="009616E7">
            <w:pPr>
              <w:rPr>
                <w:rFonts w:ascii="Times New Roman" w:hAnsi="Times New Roman"/>
                <w:sz w:val="24"/>
                <w:szCs w:val="24"/>
              </w:rPr>
            </w:pPr>
          </w:p>
          <w:p w:rsidR="003E59EA" w:rsidRPr="002D6B78" w:rsidRDefault="003E59EA" w:rsidP="009616E7">
            <w:pPr>
              <w:rPr>
                <w:rFonts w:ascii="Times New Roman" w:hAnsi="Times New Roman"/>
                <w:sz w:val="24"/>
                <w:szCs w:val="24"/>
              </w:rPr>
            </w:pP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0,480</w:t>
            </w:r>
          </w:p>
        </w:tc>
        <w:tc>
          <w:tcPr>
            <w:tcW w:w="3118" w:type="dxa"/>
          </w:tcPr>
          <w:p w:rsidR="003E59EA" w:rsidRPr="0090146F" w:rsidRDefault="003E59EA" w:rsidP="0090146F">
            <w:pPr>
              <w:pStyle w:val="afff2"/>
              <w:jc w:val="center"/>
              <w:rPr>
                <w:rFonts w:ascii="Times New Roman" w:hAnsi="Times New Roman" w:cs="Times New Roman"/>
                <w:lang w:val="en-US"/>
              </w:rPr>
            </w:pPr>
            <w:r w:rsidRPr="0090146F">
              <w:rPr>
                <w:rFonts w:ascii="Times New Roman" w:hAnsi="Times New Roman" w:cs="Times New Roman"/>
              </w:rPr>
              <w:t>53-237-824 ОП МП 53-015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9 Января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0,860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Литейная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Западная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0,860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19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Самарская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53-019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Хвостова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1,300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Станочная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0,330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Конституции</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1,350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Вишневая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1,350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Культурная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1,300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Шефская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Космическая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0,900</w:t>
            </w:r>
          </w:p>
        </w:tc>
        <w:tc>
          <w:tcPr>
            <w:tcW w:w="3118" w:type="dxa"/>
            <w:vAlign w:val="bottom"/>
          </w:tcPr>
          <w:p w:rsidR="003E59EA" w:rsidRPr="0090146F" w:rsidRDefault="003E59EA" w:rsidP="009616E7">
            <w:pPr>
              <w:pStyle w:val="afff2"/>
              <w:jc w:val="center"/>
              <w:rPr>
                <w:rFonts w:ascii="Times New Roman" w:hAnsi="Times New Roman" w:cs="Times New Roman"/>
              </w:rPr>
            </w:pPr>
            <w:r w:rsidRPr="0090146F">
              <w:rPr>
                <w:rFonts w:ascii="Times New Roman" w:hAnsi="Times New Roman" w:cs="Times New Roman"/>
              </w:rPr>
              <w:t>53-237-824 ОП МП 53-026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Кооперативная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0,900</w:t>
            </w:r>
          </w:p>
        </w:tc>
        <w:tc>
          <w:tcPr>
            <w:tcW w:w="3118" w:type="dxa"/>
            <w:vAlign w:val="bottom"/>
          </w:tcPr>
          <w:p w:rsidR="003E59EA" w:rsidRPr="0090146F" w:rsidRDefault="003E59EA" w:rsidP="009616E7">
            <w:pPr>
              <w:pStyle w:val="afff2"/>
              <w:jc w:val="center"/>
              <w:rPr>
                <w:rFonts w:ascii="Times New Roman" w:hAnsi="Times New Roman" w:cs="Times New Roman"/>
              </w:rPr>
            </w:pPr>
            <w:r w:rsidRPr="0090146F">
              <w:rPr>
                <w:rFonts w:ascii="Times New Roman" w:hAnsi="Times New Roman" w:cs="Times New Roman"/>
              </w:rPr>
              <w:t>53-237-824 ОП МП 53-027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lastRenderedPageBreak/>
              <w:t>28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Южная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29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Целинная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53-029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Рябиновая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0,750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Шоссейная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1,350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Мостовая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Индустриальная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Уральская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Линейная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Ольховая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Березовая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Цветочная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39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Хлебная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53-039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Восточная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Калинина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2,600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8 Марта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Северная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0,850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Пионерская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0,940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Пролетарская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2,040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Ленинская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5,940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Зеленая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0,490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Цвилинга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49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Инкубаторная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53-049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Водокачная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0,440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Кузьмина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0,440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Больничная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0,440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Гончарная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0,410</w:t>
            </w:r>
          </w:p>
        </w:tc>
        <w:tc>
          <w:tcPr>
            <w:tcW w:w="3118" w:type="dxa"/>
            <w:vAlign w:val="bottom"/>
          </w:tcPr>
          <w:p w:rsidR="003E59EA" w:rsidRPr="0090146F" w:rsidRDefault="003E59EA" w:rsidP="009616E7">
            <w:pPr>
              <w:pStyle w:val="afff2"/>
              <w:jc w:val="center"/>
              <w:rPr>
                <w:rFonts w:ascii="Times New Roman" w:hAnsi="Times New Roman" w:cs="Times New Roman"/>
              </w:rPr>
            </w:pPr>
            <w:r w:rsidRPr="0090146F">
              <w:rPr>
                <w:rFonts w:ascii="Times New Roman" w:hAnsi="Times New Roman" w:cs="Times New Roman"/>
              </w:rPr>
              <w:t>53-237-824 ОП МП 53-053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Почтовая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0,380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Молодежная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0,990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Новая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0,700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Тракторная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0,330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lastRenderedPageBreak/>
              <w:t>58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Горького</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0,560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59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Муравьева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0,630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53-059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9 Мая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0,560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Пугачева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Садовая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Строительная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Гагарина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Геологов</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0,930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Путейцев</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0,630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Нефтяников</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Советская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1,080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69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Школьная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53-069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Набережная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Просторная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Лесная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0,125</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Заводская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Чапаева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0,450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Светлая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0,340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76</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Кирпичная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0,150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53-076</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77</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Колхозная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0,125</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53-077</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78</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Малышева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0,525</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53-078</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79</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Вокзальная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0,300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53-079</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80</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Молодежная</w:t>
            </w:r>
          </w:p>
          <w:p w:rsidR="003E59EA" w:rsidRPr="002D6B78" w:rsidRDefault="003E59EA" w:rsidP="009616E7">
            <w:pPr>
              <w:rPr>
                <w:rFonts w:ascii="Times New Roman" w:hAnsi="Times New Roman"/>
                <w:sz w:val="24"/>
                <w:szCs w:val="24"/>
              </w:rPr>
            </w:pPr>
            <w:r w:rsidRPr="002D6B78">
              <w:rPr>
                <w:rFonts w:ascii="Times New Roman" w:hAnsi="Times New Roman"/>
                <w:sz w:val="24"/>
                <w:szCs w:val="24"/>
              </w:rPr>
              <w:t>(с.Филипповка)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с.Филипповка</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1,600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53-080</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81</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Шевченко (с.Филипповка)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с.Филипповка</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2,480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53-081</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82</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Самарская</w:t>
            </w:r>
          </w:p>
          <w:p w:rsidR="003E59EA" w:rsidRPr="002D6B78" w:rsidRDefault="003E59EA" w:rsidP="009616E7">
            <w:pPr>
              <w:rPr>
                <w:rFonts w:ascii="Times New Roman" w:hAnsi="Times New Roman"/>
                <w:sz w:val="24"/>
                <w:szCs w:val="24"/>
              </w:rPr>
            </w:pPr>
            <w:r w:rsidRPr="002D6B78">
              <w:rPr>
                <w:rFonts w:ascii="Times New Roman" w:hAnsi="Times New Roman"/>
                <w:sz w:val="24"/>
                <w:szCs w:val="24"/>
              </w:rPr>
              <w:t xml:space="preserve"> (х. Самарский)</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Х. Самарский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0,980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53-082</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83</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 xml:space="preserve">Подъездная дорога </w:t>
            </w:r>
          </w:p>
          <w:p w:rsidR="003E59EA" w:rsidRPr="002D6B78" w:rsidRDefault="003E59EA" w:rsidP="009616E7">
            <w:pPr>
              <w:rPr>
                <w:rFonts w:ascii="Times New Roman" w:hAnsi="Times New Roman"/>
                <w:sz w:val="24"/>
                <w:szCs w:val="24"/>
              </w:rPr>
            </w:pPr>
            <w:r w:rsidRPr="002D6B78">
              <w:rPr>
                <w:rFonts w:ascii="Times New Roman" w:hAnsi="Times New Roman"/>
                <w:sz w:val="24"/>
                <w:szCs w:val="24"/>
              </w:rPr>
              <w:t>на х. Самарский</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7,800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53-083</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lastRenderedPageBreak/>
              <w:t>84</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Железнодорожная</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0,700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53-084</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r w:rsidRPr="002D6B78">
              <w:rPr>
                <w:rFonts w:ascii="Times New Roman" w:hAnsi="Times New Roman"/>
                <w:sz w:val="24"/>
                <w:szCs w:val="24"/>
              </w:rPr>
              <w:t>85</w:t>
            </w: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Рощина</w:t>
            </w:r>
          </w:p>
        </w:tc>
        <w:tc>
          <w:tcPr>
            <w:tcW w:w="198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П.Переволоцкий</w:t>
            </w:r>
          </w:p>
        </w:tc>
        <w:tc>
          <w:tcPr>
            <w:tcW w:w="1378" w:type="dxa"/>
          </w:tcPr>
          <w:p w:rsidR="003E59EA" w:rsidRPr="002D6B78" w:rsidRDefault="003E59EA" w:rsidP="009616E7">
            <w:pPr>
              <w:rPr>
                <w:rFonts w:ascii="Times New Roman" w:hAnsi="Times New Roman"/>
                <w:sz w:val="24"/>
                <w:szCs w:val="24"/>
              </w:rPr>
            </w:pPr>
          </w:p>
          <w:p w:rsidR="003E59EA" w:rsidRPr="002D6B78" w:rsidRDefault="003E59EA" w:rsidP="009616E7">
            <w:pPr>
              <w:rPr>
                <w:rFonts w:ascii="Times New Roman" w:hAnsi="Times New Roman"/>
                <w:sz w:val="24"/>
                <w:szCs w:val="24"/>
              </w:rPr>
            </w:pPr>
            <w:r w:rsidRPr="002D6B78">
              <w:rPr>
                <w:rFonts w:ascii="Times New Roman" w:hAnsi="Times New Roman"/>
                <w:sz w:val="24"/>
                <w:szCs w:val="24"/>
              </w:rPr>
              <w:t>0,850</w:t>
            </w:r>
          </w:p>
        </w:tc>
        <w:tc>
          <w:tcPr>
            <w:tcW w:w="3118" w:type="dxa"/>
            <w:vAlign w:val="bottom"/>
          </w:tcPr>
          <w:p w:rsidR="003E59EA" w:rsidRPr="0090146F" w:rsidRDefault="003E59EA" w:rsidP="009616E7">
            <w:pPr>
              <w:pStyle w:val="afff2"/>
              <w:jc w:val="center"/>
              <w:rPr>
                <w:rFonts w:ascii="Times New Roman" w:hAnsi="Times New Roman" w:cs="Times New Roman"/>
                <w:lang w:val="en-US"/>
              </w:rPr>
            </w:pPr>
            <w:r w:rsidRPr="0090146F">
              <w:rPr>
                <w:rFonts w:ascii="Times New Roman" w:hAnsi="Times New Roman" w:cs="Times New Roman"/>
              </w:rPr>
              <w:t>53-237-824 ОП МП 53-085</w:t>
            </w:r>
          </w:p>
        </w:tc>
      </w:tr>
      <w:tr w:rsidR="003E59EA" w:rsidRPr="002D6B78" w:rsidTr="00DD6882">
        <w:tc>
          <w:tcPr>
            <w:tcW w:w="720" w:type="dxa"/>
          </w:tcPr>
          <w:p w:rsidR="003E59EA" w:rsidRPr="002D6B78" w:rsidRDefault="003E59EA" w:rsidP="009616E7">
            <w:pPr>
              <w:pStyle w:val="a4"/>
              <w:jc w:val="both"/>
              <w:rPr>
                <w:rFonts w:ascii="Times New Roman" w:hAnsi="Times New Roman"/>
                <w:sz w:val="24"/>
                <w:szCs w:val="24"/>
              </w:rPr>
            </w:pPr>
          </w:p>
        </w:tc>
        <w:tc>
          <w:tcPr>
            <w:tcW w:w="2160"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ИТОГО</w:t>
            </w:r>
          </w:p>
        </w:tc>
        <w:tc>
          <w:tcPr>
            <w:tcW w:w="1980" w:type="dxa"/>
          </w:tcPr>
          <w:p w:rsidR="003E59EA" w:rsidRPr="002D6B78" w:rsidRDefault="003E59EA" w:rsidP="009616E7">
            <w:pPr>
              <w:pStyle w:val="a4"/>
              <w:jc w:val="center"/>
              <w:rPr>
                <w:rFonts w:ascii="Times New Roman" w:hAnsi="Times New Roman"/>
                <w:sz w:val="24"/>
                <w:szCs w:val="24"/>
              </w:rPr>
            </w:pPr>
          </w:p>
        </w:tc>
        <w:tc>
          <w:tcPr>
            <w:tcW w:w="1378" w:type="dxa"/>
          </w:tcPr>
          <w:p w:rsidR="003E59EA" w:rsidRPr="002D6B78" w:rsidRDefault="003E59EA" w:rsidP="009616E7">
            <w:pPr>
              <w:rPr>
                <w:rFonts w:ascii="Times New Roman" w:hAnsi="Times New Roman"/>
                <w:sz w:val="24"/>
                <w:szCs w:val="24"/>
              </w:rPr>
            </w:pPr>
            <w:r w:rsidRPr="002D6B78">
              <w:rPr>
                <w:rFonts w:ascii="Times New Roman" w:hAnsi="Times New Roman"/>
                <w:sz w:val="24"/>
                <w:szCs w:val="24"/>
              </w:rPr>
              <w:t>73, 745</w:t>
            </w:r>
          </w:p>
        </w:tc>
        <w:tc>
          <w:tcPr>
            <w:tcW w:w="3118" w:type="dxa"/>
          </w:tcPr>
          <w:p w:rsidR="003E59EA" w:rsidRPr="002D6B78" w:rsidRDefault="003E59EA" w:rsidP="009616E7">
            <w:pPr>
              <w:pStyle w:val="a4"/>
              <w:jc w:val="center"/>
              <w:rPr>
                <w:rFonts w:ascii="Times New Roman" w:hAnsi="Times New Roman"/>
                <w:sz w:val="24"/>
                <w:szCs w:val="24"/>
              </w:rPr>
            </w:pPr>
          </w:p>
        </w:tc>
      </w:tr>
    </w:tbl>
    <w:p w:rsidR="003E59EA" w:rsidRPr="00EC48F7" w:rsidRDefault="003E59EA" w:rsidP="001E52A6">
      <w:pPr>
        <w:spacing w:after="0" w:line="240" w:lineRule="auto"/>
        <w:ind w:firstLine="709"/>
        <w:jc w:val="center"/>
        <w:rPr>
          <w:rFonts w:ascii="Times New Roman" w:hAnsi="Times New Roman"/>
          <w:b/>
          <w:color w:val="000000"/>
          <w:sz w:val="28"/>
          <w:szCs w:val="28"/>
          <w:highlight w:val="yellow"/>
        </w:rPr>
      </w:pPr>
    </w:p>
    <w:p w:rsidR="003E59EA" w:rsidRDefault="003E59EA" w:rsidP="00F10847">
      <w:pPr>
        <w:spacing w:after="0"/>
        <w:ind w:right="-1" w:firstLine="709"/>
        <w:jc w:val="both"/>
        <w:rPr>
          <w:rFonts w:ascii="Times New Roman" w:hAnsi="Times New Roman"/>
          <w:bCs/>
          <w:sz w:val="28"/>
          <w:szCs w:val="28"/>
        </w:rPr>
      </w:pPr>
      <w:r>
        <w:rPr>
          <w:rFonts w:ascii="Times New Roman" w:hAnsi="Times New Roman"/>
          <w:bCs/>
          <w:sz w:val="28"/>
          <w:szCs w:val="28"/>
        </w:rPr>
        <w:t>Проектом генерального плана предлагается:</w:t>
      </w:r>
    </w:p>
    <w:p w:rsidR="003E59EA" w:rsidRDefault="003E59EA" w:rsidP="00F10847">
      <w:pPr>
        <w:spacing w:after="0"/>
        <w:ind w:right="-1" w:firstLine="709"/>
        <w:jc w:val="both"/>
        <w:rPr>
          <w:rFonts w:ascii="Times New Roman" w:hAnsi="Times New Roman"/>
          <w:b/>
          <w:bCs/>
          <w:sz w:val="28"/>
          <w:szCs w:val="28"/>
        </w:rPr>
      </w:pPr>
      <w:r>
        <w:rPr>
          <w:rFonts w:ascii="Times New Roman" w:hAnsi="Times New Roman"/>
          <w:b/>
          <w:bCs/>
          <w:sz w:val="28"/>
          <w:szCs w:val="28"/>
        </w:rPr>
        <w:t>пос. Переволоцкий</w:t>
      </w:r>
    </w:p>
    <w:p w:rsidR="003E59EA" w:rsidRDefault="003E59EA" w:rsidP="00F10847">
      <w:pPr>
        <w:spacing w:after="0"/>
        <w:ind w:right="-1" w:firstLine="709"/>
        <w:jc w:val="both"/>
        <w:rPr>
          <w:rFonts w:ascii="Times New Roman" w:hAnsi="Times New Roman"/>
          <w:bCs/>
          <w:sz w:val="28"/>
          <w:szCs w:val="28"/>
        </w:rPr>
      </w:pPr>
      <w:r>
        <w:rPr>
          <w:rFonts w:ascii="Times New Roman" w:hAnsi="Times New Roman"/>
          <w:bCs/>
          <w:sz w:val="28"/>
          <w:szCs w:val="28"/>
        </w:rPr>
        <w:t>-организация новой улично-дорожной сети в  в юго-восточном планировочном районе.</w:t>
      </w:r>
    </w:p>
    <w:p w:rsidR="003E59EA" w:rsidRDefault="003E59EA" w:rsidP="00F10847">
      <w:pPr>
        <w:spacing w:after="0"/>
        <w:ind w:right="-1" w:firstLine="709"/>
        <w:jc w:val="both"/>
        <w:rPr>
          <w:rFonts w:ascii="Times New Roman" w:hAnsi="Times New Roman"/>
          <w:bCs/>
          <w:sz w:val="28"/>
          <w:szCs w:val="28"/>
        </w:rPr>
      </w:pPr>
      <w:r>
        <w:rPr>
          <w:rFonts w:ascii="Times New Roman" w:hAnsi="Times New Roman"/>
          <w:bCs/>
          <w:sz w:val="28"/>
          <w:szCs w:val="28"/>
        </w:rPr>
        <w:t>-организация зон транспортной инфраструктуры при двух въездах в посёлок с федеральной трассы Оренбург-Самара</w:t>
      </w:r>
    </w:p>
    <w:p w:rsidR="003E59EA" w:rsidRDefault="003E59EA" w:rsidP="00F10847">
      <w:pPr>
        <w:spacing w:after="0"/>
        <w:ind w:right="-1" w:firstLine="709"/>
        <w:jc w:val="both"/>
        <w:rPr>
          <w:rFonts w:ascii="Times New Roman" w:hAnsi="Times New Roman"/>
          <w:bCs/>
          <w:sz w:val="28"/>
          <w:szCs w:val="28"/>
        </w:rPr>
      </w:pPr>
      <w:r>
        <w:rPr>
          <w:rFonts w:ascii="Times New Roman" w:hAnsi="Times New Roman"/>
          <w:bCs/>
          <w:sz w:val="28"/>
          <w:szCs w:val="28"/>
        </w:rPr>
        <w:t>- приведение всех дорожных покрытий в соответствие ГОСТу.</w:t>
      </w:r>
    </w:p>
    <w:p w:rsidR="003E59EA" w:rsidRDefault="003E59EA" w:rsidP="00F10847">
      <w:pPr>
        <w:spacing w:after="0"/>
        <w:ind w:right="-1"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sz w:val="28"/>
          <w:szCs w:val="28"/>
        </w:rPr>
        <w:t xml:space="preserve"> реконструкция водопропускных тоннелей для организации доступных пешеходной и автомобильной связей с южным жилым образованием  и с федеральной трассой Самара – Оренбург.</w:t>
      </w:r>
    </w:p>
    <w:p w:rsidR="003E59EA" w:rsidRDefault="003E59EA" w:rsidP="00F10847">
      <w:pPr>
        <w:spacing w:after="0"/>
        <w:ind w:right="-1" w:firstLine="709"/>
        <w:jc w:val="both"/>
        <w:rPr>
          <w:rFonts w:ascii="Times New Roman" w:hAnsi="Times New Roman"/>
          <w:b/>
          <w:bCs/>
          <w:sz w:val="28"/>
          <w:szCs w:val="28"/>
        </w:rPr>
      </w:pPr>
      <w:r>
        <w:rPr>
          <w:rFonts w:ascii="Times New Roman" w:hAnsi="Times New Roman"/>
          <w:b/>
          <w:bCs/>
          <w:sz w:val="28"/>
          <w:szCs w:val="28"/>
        </w:rPr>
        <w:t>х. Самарский</w:t>
      </w:r>
    </w:p>
    <w:p w:rsidR="003E59EA" w:rsidRDefault="003E59EA" w:rsidP="00F10847">
      <w:pPr>
        <w:spacing w:after="0"/>
        <w:ind w:right="-1" w:firstLine="709"/>
        <w:jc w:val="both"/>
        <w:rPr>
          <w:rFonts w:ascii="Times New Roman" w:hAnsi="Times New Roman"/>
          <w:bCs/>
          <w:sz w:val="28"/>
          <w:szCs w:val="28"/>
        </w:rPr>
      </w:pPr>
      <w:r>
        <w:rPr>
          <w:rFonts w:ascii="Times New Roman" w:hAnsi="Times New Roman"/>
          <w:bCs/>
          <w:sz w:val="28"/>
          <w:szCs w:val="28"/>
        </w:rPr>
        <w:t>- приведение всех дорожных покрытий в соответствие ГОСТу.</w:t>
      </w:r>
    </w:p>
    <w:p w:rsidR="003E59EA" w:rsidRDefault="003E59EA" w:rsidP="00F10847">
      <w:pPr>
        <w:spacing w:after="0"/>
        <w:ind w:right="-1" w:firstLine="709"/>
        <w:jc w:val="both"/>
        <w:rPr>
          <w:rFonts w:ascii="Times New Roman" w:hAnsi="Times New Roman"/>
          <w:b/>
          <w:bCs/>
          <w:sz w:val="28"/>
          <w:szCs w:val="28"/>
        </w:rPr>
      </w:pPr>
      <w:r>
        <w:rPr>
          <w:rFonts w:ascii="Times New Roman" w:hAnsi="Times New Roman"/>
          <w:b/>
          <w:bCs/>
          <w:sz w:val="28"/>
          <w:szCs w:val="28"/>
        </w:rPr>
        <w:t>п. Филипповка</w:t>
      </w:r>
    </w:p>
    <w:p w:rsidR="003E59EA" w:rsidRDefault="003E59EA" w:rsidP="00F10847">
      <w:pPr>
        <w:spacing w:after="0"/>
        <w:ind w:right="-1" w:firstLine="709"/>
        <w:jc w:val="both"/>
        <w:rPr>
          <w:rFonts w:ascii="Times New Roman" w:hAnsi="Times New Roman"/>
          <w:bCs/>
          <w:sz w:val="28"/>
          <w:szCs w:val="28"/>
        </w:rPr>
      </w:pPr>
      <w:r>
        <w:rPr>
          <w:rFonts w:ascii="Times New Roman" w:hAnsi="Times New Roman"/>
          <w:bCs/>
          <w:sz w:val="28"/>
          <w:szCs w:val="28"/>
        </w:rPr>
        <w:t>- приведение всех дорожных покрытий в соответствие ГОСТу.</w:t>
      </w:r>
    </w:p>
    <w:p w:rsidR="003E59EA" w:rsidRDefault="003E59EA" w:rsidP="00F10847">
      <w:pPr>
        <w:spacing w:after="0"/>
        <w:ind w:right="-1" w:firstLine="709"/>
        <w:jc w:val="both"/>
        <w:rPr>
          <w:rFonts w:ascii="Times New Roman" w:hAnsi="Times New Roman"/>
          <w:bCs/>
          <w:sz w:val="28"/>
          <w:szCs w:val="28"/>
        </w:rPr>
      </w:pPr>
      <w:r>
        <w:rPr>
          <w:rFonts w:ascii="Times New Roman" w:hAnsi="Times New Roman"/>
          <w:bCs/>
          <w:sz w:val="28"/>
          <w:szCs w:val="28"/>
        </w:rPr>
        <w:t>- реконструкция улично-дорожной сети.</w:t>
      </w:r>
    </w:p>
    <w:p w:rsidR="003E59EA" w:rsidRDefault="003E59EA" w:rsidP="00955B32">
      <w:pPr>
        <w:ind w:right="-3" w:firstLine="708"/>
        <w:jc w:val="both"/>
        <w:rPr>
          <w:rFonts w:ascii="Times New Roman" w:hAnsi="Times New Roman"/>
          <w:sz w:val="28"/>
          <w:szCs w:val="28"/>
        </w:rPr>
      </w:pPr>
    </w:p>
    <w:p w:rsidR="003E59EA" w:rsidRPr="00E34DDF" w:rsidRDefault="003E59EA" w:rsidP="00A34DF7">
      <w:pPr>
        <w:pStyle w:val="2"/>
        <w:jc w:val="both"/>
        <w:rPr>
          <w:b w:val="0"/>
          <w:i w:val="0"/>
          <w:color w:val="2E74B5"/>
          <w:sz w:val="28"/>
        </w:rPr>
      </w:pPr>
      <w:bookmarkStart w:id="67" w:name="_Toc488920902"/>
      <w:bookmarkStart w:id="68" w:name="_Toc6396364"/>
      <w:bookmarkStart w:id="69" w:name="_Toc48300854"/>
      <w:r w:rsidRPr="00E34DDF">
        <w:rPr>
          <w:b w:val="0"/>
          <w:i w:val="0"/>
          <w:color w:val="2E74B5"/>
          <w:sz w:val="28"/>
        </w:rPr>
        <w:t>3.1.4. Инженерная инфраструктура</w:t>
      </w:r>
      <w:bookmarkEnd w:id="67"/>
      <w:bookmarkEnd w:id="68"/>
      <w:bookmarkEnd w:id="69"/>
    </w:p>
    <w:p w:rsidR="003E59EA" w:rsidRPr="00E34DDF" w:rsidRDefault="003E59EA" w:rsidP="00E34DDF">
      <w:pPr>
        <w:pStyle w:val="3"/>
        <w:spacing w:before="0" w:after="0"/>
        <w:ind w:firstLine="708"/>
        <w:jc w:val="both"/>
        <w:rPr>
          <w:sz w:val="28"/>
          <w:szCs w:val="28"/>
        </w:rPr>
      </w:pPr>
      <w:bookmarkStart w:id="70" w:name="_Toc349342011"/>
      <w:bookmarkStart w:id="71" w:name="_Toc380055213"/>
      <w:bookmarkStart w:id="72" w:name="_Toc48300855"/>
      <w:r w:rsidRPr="00E34DDF">
        <w:rPr>
          <w:sz w:val="28"/>
          <w:szCs w:val="28"/>
        </w:rPr>
        <w:t>Водоснабжение</w:t>
      </w:r>
      <w:bookmarkEnd w:id="70"/>
      <w:bookmarkEnd w:id="71"/>
      <w:bookmarkEnd w:id="72"/>
    </w:p>
    <w:p w:rsidR="003E59EA" w:rsidRPr="00E34DDF" w:rsidRDefault="003E59EA" w:rsidP="00E34DDF">
      <w:pPr>
        <w:spacing w:after="0" w:line="240" w:lineRule="auto"/>
        <w:ind w:firstLine="709"/>
        <w:contextualSpacing/>
        <w:jc w:val="both"/>
        <w:rPr>
          <w:rFonts w:ascii="Times New Roman" w:hAnsi="Times New Roman"/>
          <w:b/>
          <w:bCs/>
          <w:i/>
          <w:iCs/>
          <w:sz w:val="28"/>
          <w:szCs w:val="28"/>
          <w:u w:val="single"/>
          <w:lang w:eastAsia="ru-RU"/>
        </w:rPr>
      </w:pPr>
      <w:r w:rsidRPr="00E34DDF">
        <w:rPr>
          <w:rFonts w:ascii="Times New Roman" w:hAnsi="Times New Roman"/>
          <w:b/>
          <w:bCs/>
          <w:i/>
          <w:iCs/>
          <w:sz w:val="28"/>
          <w:szCs w:val="28"/>
          <w:u w:val="single"/>
          <w:lang w:eastAsia="ru-RU"/>
        </w:rPr>
        <w:t>Существующее положение</w:t>
      </w:r>
    </w:p>
    <w:p w:rsidR="003E59EA" w:rsidRPr="00AA71A8" w:rsidRDefault="003E59EA" w:rsidP="00AA71A8">
      <w:pPr>
        <w:spacing w:after="0" w:line="240" w:lineRule="auto"/>
        <w:ind w:firstLine="709"/>
        <w:jc w:val="both"/>
        <w:rPr>
          <w:rFonts w:ascii="Times New Roman" w:hAnsi="Times New Roman"/>
          <w:iCs/>
          <w:sz w:val="28"/>
          <w:szCs w:val="28"/>
          <w:lang w:eastAsia="ar-SA"/>
        </w:rPr>
      </w:pPr>
    </w:p>
    <w:p w:rsidR="003E59EA" w:rsidRPr="00AA71A8" w:rsidRDefault="003E59EA" w:rsidP="00AA71A8">
      <w:pPr>
        <w:spacing w:after="0" w:line="240" w:lineRule="auto"/>
        <w:ind w:firstLine="709"/>
        <w:jc w:val="both"/>
        <w:rPr>
          <w:rFonts w:ascii="Times New Roman" w:hAnsi="Times New Roman"/>
          <w:iCs/>
          <w:sz w:val="28"/>
          <w:szCs w:val="28"/>
          <w:lang w:eastAsia="ar-SA"/>
        </w:rPr>
      </w:pPr>
      <w:r w:rsidRPr="00AA71A8">
        <w:rPr>
          <w:rFonts w:ascii="Times New Roman" w:hAnsi="Times New Roman"/>
          <w:iCs/>
          <w:sz w:val="28"/>
          <w:szCs w:val="28"/>
          <w:lang w:eastAsia="ar-SA"/>
        </w:rPr>
        <w:t xml:space="preserve">Основным поставщиком водоснабжения для потребителей МО Переволоцкий поссовет является ООО «Переволоцкое межмуниципальное жилищно-коммунальное хозяйство». Источниками водоснабжения МО Переволоцкий поссовет являются </w:t>
      </w:r>
      <w:r w:rsidRPr="00AA71A8">
        <w:rPr>
          <w:rFonts w:ascii="Times New Roman" w:hAnsi="Times New Roman"/>
          <w:bCs/>
          <w:iCs/>
          <w:sz w:val="28"/>
          <w:szCs w:val="28"/>
          <w:lang w:eastAsia="ar-SA"/>
        </w:rPr>
        <w:t xml:space="preserve">р. Самара и подрусловые горизонты реки, </w:t>
      </w:r>
      <w:r w:rsidRPr="00AA71A8">
        <w:rPr>
          <w:rFonts w:ascii="Times New Roman" w:hAnsi="Times New Roman"/>
          <w:iCs/>
          <w:sz w:val="28"/>
          <w:szCs w:val="28"/>
          <w:lang w:eastAsia="ar-SA"/>
        </w:rPr>
        <w:t>в границах которых обустроены и эксплуатируются водозаборные скважины в количестве 32 штук.</w:t>
      </w:r>
    </w:p>
    <w:p w:rsidR="003E59EA" w:rsidRPr="00AA71A8" w:rsidRDefault="003E59EA" w:rsidP="00AA71A8">
      <w:pPr>
        <w:spacing w:after="0" w:line="240" w:lineRule="auto"/>
        <w:ind w:firstLine="709"/>
        <w:jc w:val="both"/>
        <w:rPr>
          <w:rFonts w:ascii="Times New Roman" w:hAnsi="Times New Roman"/>
          <w:iCs/>
          <w:sz w:val="28"/>
          <w:szCs w:val="28"/>
          <w:lang w:eastAsia="ar-SA"/>
        </w:rPr>
      </w:pPr>
      <w:r w:rsidRPr="00AA71A8">
        <w:rPr>
          <w:rFonts w:ascii="Times New Roman" w:hAnsi="Times New Roman"/>
          <w:iCs/>
          <w:sz w:val="28"/>
          <w:szCs w:val="28"/>
          <w:lang w:eastAsia="ar-SA"/>
        </w:rPr>
        <w:t>Основными источниками водоснабжения МО Переволоцкий поссовет являются скважины, обеспечивающие до 100 % потребностей МО Переволоцкий поссовет  в питьевом водоснабжении.</w:t>
      </w:r>
    </w:p>
    <w:p w:rsidR="003E59EA" w:rsidRPr="00AA71A8" w:rsidRDefault="003E59EA" w:rsidP="00AA71A8">
      <w:pPr>
        <w:spacing w:after="0" w:line="240" w:lineRule="auto"/>
        <w:ind w:firstLine="709"/>
        <w:jc w:val="both"/>
        <w:rPr>
          <w:rFonts w:ascii="Times New Roman" w:hAnsi="Times New Roman"/>
          <w:iCs/>
          <w:sz w:val="28"/>
          <w:szCs w:val="28"/>
          <w:lang w:eastAsia="ar-SA"/>
        </w:rPr>
      </w:pPr>
      <w:r w:rsidRPr="00AA71A8">
        <w:rPr>
          <w:rFonts w:ascii="Times New Roman" w:hAnsi="Times New Roman"/>
          <w:iCs/>
          <w:sz w:val="28"/>
          <w:szCs w:val="28"/>
          <w:lang w:eastAsia="ar-SA"/>
        </w:rPr>
        <w:t>Существующие скважины водозаборов находятся в эксплуатации</w:t>
      </w:r>
      <w:r>
        <w:rPr>
          <w:rFonts w:ascii="Times New Roman" w:hAnsi="Times New Roman"/>
          <w:iCs/>
          <w:sz w:val="28"/>
          <w:szCs w:val="28"/>
          <w:lang w:eastAsia="ar-SA"/>
        </w:rPr>
        <w:t xml:space="preserve"> более</w:t>
      </w:r>
      <w:r w:rsidRPr="00AA71A8">
        <w:rPr>
          <w:rFonts w:ascii="Times New Roman" w:hAnsi="Times New Roman"/>
          <w:iCs/>
          <w:sz w:val="28"/>
          <w:szCs w:val="28"/>
          <w:lang w:eastAsia="ar-SA"/>
        </w:rPr>
        <w:t xml:space="preserve"> 44 года, в результате основные конструкции сооружений и оборудования имеют</w:t>
      </w:r>
      <w:r>
        <w:rPr>
          <w:rFonts w:ascii="Times New Roman" w:hAnsi="Times New Roman"/>
          <w:iCs/>
          <w:sz w:val="28"/>
          <w:szCs w:val="28"/>
          <w:lang w:eastAsia="ar-SA"/>
        </w:rPr>
        <w:t xml:space="preserve"> </w:t>
      </w:r>
      <w:r w:rsidRPr="00AA71A8">
        <w:rPr>
          <w:rFonts w:ascii="Times New Roman" w:hAnsi="Times New Roman"/>
          <w:iCs/>
          <w:sz w:val="28"/>
          <w:szCs w:val="28"/>
          <w:lang w:eastAsia="ar-SA"/>
        </w:rPr>
        <w:t>высокую</w:t>
      </w:r>
      <w:r w:rsidRPr="00AA71A8">
        <w:rPr>
          <w:rFonts w:ascii="Times New Roman" w:hAnsi="Times New Roman"/>
          <w:iCs/>
          <w:sz w:val="28"/>
          <w:szCs w:val="28"/>
          <w:lang w:eastAsia="ar-SA"/>
        </w:rPr>
        <w:tab/>
        <w:t>степень износа</w:t>
      </w:r>
      <w:r>
        <w:rPr>
          <w:rFonts w:ascii="Times New Roman" w:hAnsi="Times New Roman"/>
          <w:iCs/>
          <w:sz w:val="28"/>
          <w:szCs w:val="28"/>
          <w:lang w:eastAsia="ar-SA"/>
        </w:rPr>
        <w:t>. В</w:t>
      </w:r>
      <w:r w:rsidRPr="00AA71A8">
        <w:rPr>
          <w:rFonts w:ascii="Times New Roman" w:hAnsi="Times New Roman"/>
          <w:iCs/>
          <w:sz w:val="28"/>
          <w:szCs w:val="28"/>
          <w:lang w:eastAsia="ar-SA"/>
        </w:rPr>
        <w:t xml:space="preserve"> настоящее время вода имеет сезонное превышение</w:t>
      </w:r>
      <w:r>
        <w:rPr>
          <w:rFonts w:ascii="Times New Roman" w:hAnsi="Times New Roman"/>
          <w:iCs/>
          <w:sz w:val="28"/>
          <w:szCs w:val="28"/>
          <w:lang w:eastAsia="ar-SA"/>
        </w:rPr>
        <w:t xml:space="preserve"> </w:t>
      </w:r>
      <w:r w:rsidRPr="00AA71A8">
        <w:rPr>
          <w:rFonts w:ascii="Times New Roman" w:hAnsi="Times New Roman"/>
          <w:iCs/>
          <w:sz w:val="28"/>
          <w:szCs w:val="28"/>
          <w:lang w:eastAsia="ar-SA"/>
        </w:rPr>
        <w:t xml:space="preserve">действующих норм ПДК и по ряду показателей не соответствует </w:t>
      </w:r>
      <w:r w:rsidRPr="00AA71A8">
        <w:rPr>
          <w:rFonts w:ascii="Times New Roman" w:hAnsi="Times New Roman"/>
          <w:iCs/>
          <w:sz w:val="28"/>
          <w:szCs w:val="28"/>
          <w:lang w:eastAsia="ar-SA"/>
        </w:rPr>
        <w:lastRenderedPageBreak/>
        <w:t>гигиеническим нормативам СанПиН 2.1.4.1074-01 "Питьевая вода...", (либо всё отлично и соответствует и т.д.)</w:t>
      </w:r>
    </w:p>
    <w:p w:rsidR="003E59EA" w:rsidRPr="00AA71A8" w:rsidRDefault="003E59EA" w:rsidP="00AA71A8">
      <w:pPr>
        <w:spacing w:after="0" w:line="240" w:lineRule="auto"/>
        <w:ind w:firstLine="709"/>
        <w:jc w:val="both"/>
        <w:rPr>
          <w:rFonts w:ascii="Times New Roman" w:hAnsi="Times New Roman"/>
          <w:iCs/>
          <w:sz w:val="28"/>
          <w:szCs w:val="28"/>
          <w:lang w:eastAsia="ar-SA"/>
        </w:rPr>
      </w:pPr>
      <w:r w:rsidRPr="00AA71A8">
        <w:rPr>
          <w:rFonts w:ascii="Times New Roman" w:hAnsi="Times New Roman"/>
          <w:iCs/>
          <w:sz w:val="28"/>
          <w:szCs w:val="28"/>
          <w:lang w:eastAsia="ar-SA"/>
        </w:rPr>
        <w:t>Централизованным водоснабжением охвачено 100 % населения МО Переволоцкий поссовет.</w:t>
      </w:r>
      <w:r>
        <w:rPr>
          <w:rFonts w:ascii="Times New Roman" w:hAnsi="Times New Roman"/>
          <w:iCs/>
          <w:sz w:val="28"/>
          <w:szCs w:val="28"/>
          <w:lang w:eastAsia="ar-SA"/>
        </w:rPr>
        <w:t xml:space="preserve"> </w:t>
      </w:r>
      <w:r w:rsidRPr="00AA71A8">
        <w:rPr>
          <w:rFonts w:ascii="Times New Roman" w:hAnsi="Times New Roman"/>
          <w:iCs/>
          <w:sz w:val="28"/>
          <w:szCs w:val="28"/>
          <w:lang w:eastAsia="ar-SA"/>
        </w:rPr>
        <w:t>Износ водопроводных сетей - 70%.</w:t>
      </w:r>
    </w:p>
    <w:p w:rsidR="003E59EA" w:rsidRPr="00F62981" w:rsidRDefault="003E59EA" w:rsidP="00E34DDF">
      <w:pPr>
        <w:tabs>
          <w:tab w:val="left" w:pos="709"/>
        </w:tabs>
        <w:spacing w:after="0"/>
        <w:contextualSpacing/>
        <w:jc w:val="both"/>
        <w:rPr>
          <w:rFonts w:ascii="Times New Roman" w:hAnsi="Times New Roman"/>
          <w:sz w:val="28"/>
          <w:szCs w:val="28"/>
          <w:lang w:eastAsia="ru-RU"/>
        </w:rPr>
      </w:pPr>
    </w:p>
    <w:p w:rsidR="003E59EA" w:rsidRPr="00F62981" w:rsidRDefault="003E59EA" w:rsidP="00E34DDF">
      <w:pPr>
        <w:tabs>
          <w:tab w:val="left" w:pos="709"/>
        </w:tabs>
        <w:spacing w:after="0"/>
        <w:contextualSpacing/>
        <w:jc w:val="both"/>
        <w:rPr>
          <w:rFonts w:ascii="Times New Roman" w:hAnsi="Times New Roman"/>
          <w:b/>
          <w:bCs/>
          <w:i/>
          <w:sz w:val="28"/>
          <w:szCs w:val="28"/>
          <w:u w:val="single"/>
          <w:lang w:eastAsia="ru-RU"/>
        </w:rPr>
      </w:pPr>
      <w:r w:rsidRPr="00F62981">
        <w:rPr>
          <w:rFonts w:ascii="Times New Roman" w:hAnsi="Times New Roman"/>
          <w:bCs/>
          <w:sz w:val="28"/>
          <w:szCs w:val="28"/>
          <w:lang w:eastAsia="ru-RU"/>
        </w:rPr>
        <w:t xml:space="preserve">          </w:t>
      </w:r>
      <w:r w:rsidRPr="00F62981">
        <w:rPr>
          <w:rFonts w:ascii="Times New Roman" w:hAnsi="Times New Roman"/>
          <w:b/>
          <w:bCs/>
          <w:i/>
          <w:sz w:val="28"/>
          <w:szCs w:val="28"/>
          <w:u w:val="single"/>
          <w:lang w:eastAsia="ru-RU"/>
        </w:rPr>
        <w:t>Проектные предложения</w:t>
      </w:r>
    </w:p>
    <w:p w:rsidR="003E59EA" w:rsidRDefault="003E59EA" w:rsidP="00E34DDF">
      <w:pPr>
        <w:spacing w:after="0"/>
        <w:ind w:firstLine="709"/>
        <w:contextualSpacing/>
        <w:jc w:val="both"/>
        <w:rPr>
          <w:rFonts w:ascii="Times New Roman" w:hAnsi="Times New Roman"/>
          <w:sz w:val="28"/>
          <w:szCs w:val="28"/>
          <w:lang w:eastAsia="ru-RU"/>
        </w:rPr>
      </w:pPr>
    </w:p>
    <w:p w:rsidR="003E59EA" w:rsidRPr="00AA71A8" w:rsidRDefault="003E59EA" w:rsidP="00AA71A8">
      <w:pPr>
        <w:spacing w:after="0" w:line="240" w:lineRule="auto"/>
        <w:ind w:firstLine="709"/>
        <w:jc w:val="both"/>
        <w:rPr>
          <w:rFonts w:ascii="Times New Roman" w:hAnsi="Times New Roman"/>
          <w:iCs/>
          <w:sz w:val="28"/>
          <w:szCs w:val="28"/>
          <w:lang w:eastAsia="ar-SA"/>
        </w:rPr>
      </w:pPr>
      <w:r w:rsidRPr="00AA71A8">
        <w:rPr>
          <w:rFonts w:ascii="Times New Roman" w:hAnsi="Times New Roman"/>
          <w:iCs/>
          <w:sz w:val="28"/>
          <w:szCs w:val="28"/>
          <w:lang w:eastAsia="ar-SA"/>
        </w:rPr>
        <w:t>С учетом вышеизложенного, одним из основных направлений развития системы водоснабжения является строительство и (или) реконструкция системы водозаборных скважин.</w:t>
      </w:r>
    </w:p>
    <w:p w:rsidR="003E59EA" w:rsidRPr="00AA71A8" w:rsidRDefault="003E59EA" w:rsidP="00AA71A8">
      <w:pPr>
        <w:spacing w:after="0" w:line="240" w:lineRule="auto"/>
        <w:ind w:firstLine="709"/>
        <w:jc w:val="both"/>
        <w:rPr>
          <w:rFonts w:ascii="Times New Roman" w:hAnsi="Times New Roman"/>
          <w:iCs/>
          <w:sz w:val="28"/>
          <w:szCs w:val="28"/>
          <w:lang w:eastAsia="ar-SA"/>
        </w:rPr>
      </w:pPr>
      <w:r w:rsidRPr="00AA71A8">
        <w:rPr>
          <w:rFonts w:ascii="Times New Roman" w:hAnsi="Times New Roman"/>
          <w:iCs/>
          <w:sz w:val="28"/>
          <w:szCs w:val="28"/>
          <w:lang w:eastAsia="ar-SA"/>
        </w:rPr>
        <w:t xml:space="preserve">С целью стабилизации системы водоснабжения предусматривается комплекс мероприятий по реконструкции водопроводных сетей </w:t>
      </w:r>
      <w:r>
        <w:rPr>
          <w:rFonts w:ascii="Times New Roman" w:hAnsi="Times New Roman"/>
          <w:iCs/>
          <w:sz w:val="28"/>
          <w:szCs w:val="28"/>
          <w:lang w:eastAsia="ar-SA"/>
        </w:rPr>
        <w:t>поселения</w:t>
      </w:r>
      <w:r w:rsidRPr="00AA71A8">
        <w:rPr>
          <w:rFonts w:ascii="Times New Roman" w:hAnsi="Times New Roman"/>
          <w:iCs/>
          <w:sz w:val="28"/>
          <w:szCs w:val="28"/>
          <w:lang w:eastAsia="ar-SA"/>
        </w:rPr>
        <w:t>, эксплуатирующихся на протяжении более 40 лет и имеющих высокую степень износа, что ведет к увеличению аварийности, дестабилизации водоснабжения и возможному вторичному загрязнению воды по причине изношенности трубопроводов.</w:t>
      </w:r>
    </w:p>
    <w:p w:rsidR="003E59EA" w:rsidRPr="00AA71A8" w:rsidRDefault="003E59EA" w:rsidP="00AA71A8">
      <w:pPr>
        <w:spacing w:after="0" w:line="240" w:lineRule="auto"/>
        <w:ind w:firstLine="709"/>
        <w:jc w:val="both"/>
        <w:rPr>
          <w:rFonts w:ascii="Times New Roman" w:hAnsi="Times New Roman"/>
          <w:iCs/>
          <w:sz w:val="28"/>
          <w:szCs w:val="28"/>
          <w:lang w:eastAsia="ar-SA"/>
        </w:rPr>
      </w:pPr>
      <w:r w:rsidRPr="00AA71A8">
        <w:rPr>
          <w:rFonts w:ascii="Times New Roman" w:hAnsi="Times New Roman"/>
          <w:iCs/>
          <w:sz w:val="28"/>
          <w:szCs w:val="28"/>
          <w:lang w:eastAsia="ar-SA"/>
        </w:rPr>
        <w:t>Существующее оборудование автоматизации системы водоснабжения</w:t>
      </w:r>
      <w:r>
        <w:rPr>
          <w:rFonts w:ascii="Times New Roman" w:hAnsi="Times New Roman"/>
          <w:iCs/>
          <w:sz w:val="28"/>
          <w:szCs w:val="28"/>
          <w:lang w:eastAsia="ar-SA"/>
        </w:rPr>
        <w:t xml:space="preserve"> </w:t>
      </w:r>
      <w:r w:rsidRPr="00AA71A8">
        <w:rPr>
          <w:rFonts w:ascii="Times New Roman" w:hAnsi="Times New Roman"/>
          <w:iCs/>
          <w:sz w:val="28"/>
          <w:szCs w:val="28"/>
          <w:lang w:eastAsia="ar-SA"/>
        </w:rPr>
        <w:t xml:space="preserve">имеет более 70 % износа. Отсутствие качественного питьевого источника водоснабжения не позволяет решить вопрос определения и выдачи, условий подключения к инженерным коммуникациям на земельных участках, отведенных под перспективное индивидуальное жилищное строительство. Для решения сложившейся ситуации необходимы:  </w:t>
      </w:r>
    </w:p>
    <w:p w:rsidR="003E59EA" w:rsidRPr="00AA71A8" w:rsidRDefault="003E59EA" w:rsidP="004F36FE">
      <w:pPr>
        <w:pStyle w:val="a6"/>
        <w:numPr>
          <w:ilvl w:val="1"/>
          <w:numId w:val="22"/>
        </w:numPr>
        <w:spacing w:after="0" w:line="240" w:lineRule="auto"/>
        <w:ind w:left="0"/>
        <w:jc w:val="both"/>
        <w:rPr>
          <w:rFonts w:ascii="Times New Roman" w:hAnsi="Times New Roman"/>
          <w:iCs/>
          <w:sz w:val="28"/>
          <w:szCs w:val="28"/>
          <w:lang w:eastAsia="ar-SA"/>
        </w:rPr>
      </w:pPr>
      <w:r w:rsidRPr="00AA71A8">
        <w:rPr>
          <w:rFonts w:ascii="Times New Roman" w:hAnsi="Times New Roman"/>
          <w:iCs/>
          <w:sz w:val="28"/>
          <w:szCs w:val="28"/>
          <w:lang w:eastAsia="ar-SA"/>
        </w:rPr>
        <w:t>реконструкция существующих водозаборных сооружений, с целью обеспечения нормативного режима эксплуатации водоносных горизонтов;</w:t>
      </w:r>
    </w:p>
    <w:p w:rsidR="003E59EA" w:rsidRPr="00AA71A8" w:rsidRDefault="003E59EA" w:rsidP="004F36FE">
      <w:pPr>
        <w:pStyle w:val="a6"/>
        <w:numPr>
          <w:ilvl w:val="1"/>
          <w:numId w:val="22"/>
        </w:numPr>
        <w:spacing w:after="0" w:line="240" w:lineRule="auto"/>
        <w:ind w:left="0"/>
        <w:jc w:val="both"/>
        <w:rPr>
          <w:rFonts w:ascii="Times New Roman" w:hAnsi="Times New Roman"/>
          <w:iCs/>
          <w:sz w:val="28"/>
          <w:szCs w:val="28"/>
          <w:lang w:eastAsia="ar-SA"/>
        </w:rPr>
      </w:pPr>
      <w:r w:rsidRPr="00AA71A8">
        <w:rPr>
          <w:rFonts w:ascii="Times New Roman" w:hAnsi="Times New Roman"/>
          <w:iCs/>
          <w:sz w:val="28"/>
          <w:szCs w:val="28"/>
          <w:lang w:eastAsia="ar-SA"/>
        </w:rPr>
        <w:t xml:space="preserve"> поиск и разведка новых источников водоснабжения, с целью обеспечения резерва существующим запасам подземных вод и обеспечения (перспектива) требуемыми объемами водоснабжения жителей МО Переволоцкий поссовет;</w:t>
      </w:r>
    </w:p>
    <w:p w:rsidR="003E59EA" w:rsidRPr="00AA71A8" w:rsidRDefault="003E59EA" w:rsidP="004F36FE">
      <w:pPr>
        <w:pStyle w:val="a6"/>
        <w:numPr>
          <w:ilvl w:val="1"/>
          <w:numId w:val="22"/>
        </w:numPr>
        <w:spacing w:after="0" w:line="240" w:lineRule="auto"/>
        <w:ind w:left="0"/>
        <w:jc w:val="both"/>
        <w:rPr>
          <w:rFonts w:ascii="Times New Roman" w:hAnsi="Times New Roman"/>
          <w:iCs/>
          <w:sz w:val="28"/>
          <w:szCs w:val="28"/>
          <w:lang w:eastAsia="ar-SA"/>
        </w:rPr>
      </w:pPr>
      <w:r w:rsidRPr="00AA71A8">
        <w:rPr>
          <w:rFonts w:ascii="Times New Roman" w:hAnsi="Times New Roman"/>
          <w:iCs/>
          <w:sz w:val="28"/>
          <w:szCs w:val="28"/>
          <w:lang w:eastAsia="ar-SA"/>
        </w:rPr>
        <w:t xml:space="preserve"> перераспределение имеющихся мощностей по водоснабжению;</w:t>
      </w:r>
    </w:p>
    <w:p w:rsidR="003E59EA" w:rsidRPr="00AA71A8" w:rsidRDefault="003E59EA" w:rsidP="004F36FE">
      <w:pPr>
        <w:pStyle w:val="a6"/>
        <w:numPr>
          <w:ilvl w:val="1"/>
          <w:numId w:val="22"/>
        </w:numPr>
        <w:spacing w:after="0" w:line="240" w:lineRule="auto"/>
        <w:ind w:left="0"/>
        <w:jc w:val="both"/>
        <w:rPr>
          <w:rFonts w:ascii="Times New Roman" w:hAnsi="Times New Roman"/>
          <w:iCs/>
          <w:sz w:val="28"/>
          <w:szCs w:val="28"/>
          <w:lang w:eastAsia="ar-SA"/>
        </w:rPr>
      </w:pPr>
      <w:r w:rsidRPr="00AA71A8">
        <w:rPr>
          <w:rFonts w:ascii="Times New Roman" w:hAnsi="Times New Roman"/>
          <w:iCs/>
          <w:sz w:val="28"/>
          <w:szCs w:val="28"/>
          <w:lang w:eastAsia="ar-SA"/>
        </w:rPr>
        <w:t xml:space="preserve">реконструкция комплекса водопроводных насосных станций, с целью повышения надежности их работы, обеспечения требуемых мощностей в условиях развития МО Переволоцкий поссовет, снижения эксплуатационных затрат и энергопотребления объектов; </w:t>
      </w:r>
    </w:p>
    <w:p w:rsidR="003E59EA" w:rsidRPr="00AA71A8" w:rsidRDefault="003E59EA" w:rsidP="004F36FE">
      <w:pPr>
        <w:pStyle w:val="a6"/>
        <w:numPr>
          <w:ilvl w:val="2"/>
          <w:numId w:val="22"/>
        </w:numPr>
        <w:spacing w:after="0" w:line="240" w:lineRule="auto"/>
        <w:ind w:left="0"/>
        <w:jc w:val="both"/>
        <w:rPr>
          <w:rFonts w:ascii="Times New Roman" w:hAnsi="Times New Roman"/>
          <w:iCs/>
          <w:sz w:val="28"/>
          <w:szCs w:val="28"/>
          <w:lang w:eastAsia="ar-SA"/>
        </w:rPr>
      </w:pPr>
      <w:r w:rsidRPr="00AA71A8">
        <w:rPr>
          <w:rFonts w:ascii="Times New Roman" w:hAnsi="Times New Roman"/>
          <w:iCs/>
          <w:sz w:val="28"/>
          <w:szCs w:val="28"/>
          <w:lang w:eastAsia="ar-SA"/>
        </w:rPr>
        <w:t xml:space="preserve"> оптимизация затрат по эксплуатации комплекса сооружений водоснабжения путем поэтапного внедрения автоматизированных систем управления технологическими процессами (АСУ ТП) и энергосберегающих технологий и оборудования.</w:t>
      </w:r>
    </w:p>
    <w:p w:rsidR="003E59EA" w:rsidRDefault="003E59EA" w:rsidP="00E34DDF">
      <w:pPr>
        <w:spacing w:after="0"/>
        <w:ind w:firstLine="709"/>
        <w:contextualSpacing/>
        <w:jc w:val="both"/>
        <w:rPr>
          <w:rFonts w:ascii="Times New Roman" w:hAnsi="Times New Roman"/>
          <w:sz w:val="28"/>
          <w:szCs w:val="28"/>
          <w:lang w:eastAsia="ru-RU"/>
        </w:rPr>
      </w:pPr>
    </w:p>
    <w:p w:rsidR="003E59EA" w:rsidRPr="00E34DDF" w:rsidRDefault="003E59EA" w:rsidP="00EE3529">
      <w:pPr>
        <w:pStyle w:val="3"/>
        <w:spacing w:before="0" w:after="0"/>
        <w:ind w:firstLine="709"/>
        <w:jc w:val="both"/>
        <w:rPr>
          <w:rFonts w:cs="Times New Roman"/>
          <w:sz w:val="28"/>
          <w:szCs w:val="28"/>
          <w:lang w:eastAsia="ar-SA"/>
        </w:rPr>
      </w:pPr>
      <w:bookmarkStart w:id="73" w:name="_Toc380055214"/>
      <w:bookmarkStart w:id="74" w:name="_Toc48300856"/>
      <w:r w:rsidRPr="00E34DDF">
        <w:rPr>
          <w:rFonts w:cs="Times New Roman"/>
          <w:sz w:val="28"/>
          <w:szCs w:val="28"/>
        </w:rPr>
        <w:t>Водоотведение</w:t>
      </w:r>
      <w:bookmarkEnd w:id="73"/>
      <w:bookmarkEnd w:id="74"/>
    </w:p>
    <w:p w:rsidR="003E59EA" w:rsidRDefault="003E59EA" w:rsidP="00727E15">
      <w:pPr>
        <w:pStyle w:val="afa"/>
        <w:spacing w:after="0" w:line="322" w:lineRule="exact"/>
        <w:ind w:left="20" w:right="20" w:firstLine="720"/>
        <w:rPr>
          <w:rStyle w:val="1c"/>
          <w:b w:val="0"/>
          <w:bCs w:val="0"/>
          <w:color w:val="000000"/>
          <w:sz w:val="28"/>
          <w:szCs w:val="28"/>
        </w:rPr>
      </w:pPr>
    </w:p>
    <w:p w:rsidR="003E59EA" w:rsidRPr="00E34DDF" w:rsidRDefault="003E59EA" w:rsidP="004F3133">
      <w:pPr>
        <w:spacing w:after="0" w:line="240" w:lineRule="auto"/>
        <w:ind w:firstLine="709"/>
        <w:contextualSpacing/>
        <w:jc w:val="both"/>
        <w:rPr>
          <w:rFonts w:ascii="Times New Roman" w:hAnsi="Times New Roman"/>
          <w:b/>
          <w:bCs/>
          <w:i/>
          <w:iCs/>
          <w:sz w:val="28"/>
          <w:szCs w:val="28"/>
          <w:u w:val="single"/>
          <w:lang w:eastAsia="ru-RU"/>
        </w:rPr>
      </w:pPr>
      <w:r w:rsidRPr="00E34DDF">
        <w:rPr>
          <w:rFonts w:ascii="Times New Roman" w:hAnsi="Times New Roman"/>
          <w:b/>
          <w:bCs/>
          <w:i/>
          <w:iCs/>
          <w:sz w:val="28"/>
          <w:szCs w:val="28"/>
          <w:u w:val="single"/>
          <w:lang w:eastAsia="ru-RU"/>
        </w:rPr>
        <w:t>Существующее положение</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Центральная канализация в МО Переволоцкий поссовет имеется там, где расположены общественно-деловые зоны и зоны среднеэтажной жилой застройки.</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lastRenderedPageBreak/>
        <w:t>Система канализации пос. Переволоцкий смешанная, стоки от зданий собираются в самотечные коллекторы, затем с помощью 3 канализационных станций (КНС) перекачиваются на очистные сооружения, которые в настоящее время работают не эффективно.</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Центральной канализацией оборудовано 60% жилого фонда. Протяженность главных коллекторов и уличной канализационной сети – 15,2 км.</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Строительство сетей КНС осуществлялось в период с 1972 г. по 1990 г., износ комплекса составляет 67 %, загруженность – 100 %.</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В пос.Филипповка, х.Самарском центральная канализация отсутствует. Стоки собираются в выгребные ямы.</w:t>
      </w:r>
    </w:p>
    <w:p w:rsidR="003E59EA" w:rsidRPr="00F62981" w:rsidRDefault="003E59EA" w:rsidP="00E34DDF">
      <w:pPr>
        <w:tabs>
          <w:tab w:val="left" w:pos="709"/>
        </w:tabs>
        <w:spacing w:after="0"/>
        <w:ind w:right="284" w:firstLine="709"/>
        <w:contextualSpacing/>
        <w:jc w:val="both"/>
        <w:rPr>
          <w:rFonts w:ascii="Times New Roman" w:hAnsi="Times New Roman"/>
          <w:sz w:val="28"/>
          <w:szCs w:val="28"/>
          <w:lang w:eastAsia="ru-RU"/>
        </w:rPr>
      </w:pPr>
    </w:p>
    <w:p w:rsidR="003E59EA" w:rsidRPr="00F62981" w:rsidRDefault="003E59EA" w:rsidP="00E34DDF">
      <w:pPr>
        <w:spacing w:after="0"/>
        <w:ind w:firstLine="709"/>
        <w:contextualSpacing/>
        <w:jc w:val="both"/>
        <w:rPr>
          <w:rFonts w:ascii="Times New Roman" w:hAnsi="Times New Roman"/>
          <w:b/>
          <w:i/>
          <w:color w:val="000000"/>
          <w:sz w:val="28"/>
          <w:szCs w:val="28"/>
          <w:u w:val="single"/>
          <w:lang w:eastAsia="ru-RU"/>
        </w:rPr>
      </w:pPr>
      <w:r w:rsidRPr="00F62981">
        <w:rPr>
          <w:rFonts w:ascii="Times New Roman" w:hAnsi="Times New Roman"/>
          <w:b/>
          <w:i/>
          <w:color w:val="000000"/>
          <w:sz w:val="28"/>
          <w:szCs w:val="28"/>
          <w:u w:val="single"/>
          <w:lang w:eastAsia="ru-RU"/>
        </w:rPr>
        <w:t>Проектные предложения</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Существующая система канализации требует реконструкции и дальнейшего развития в существующей жилой застройке.</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В новой жилой застройке необходимо выполнить изыскания, проектирование и строительство сетей канализации с подключением к существующим сетям.</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Необходимо проектирование и строительство новых очистных сооружений.</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Постоянно проводить ремонт реконструкцию и модернизацию действующего оборудования КНС, сетей с целью увеличения эффективности работы оборудования и повышения качества стоков.</w:t>
      </w:r>
    </w:p>
    <w:p w:rsidR="003E59EA" w:rsidRPr="00E34DDF" w:rsidRDefault="003E59EA" w:rsidP="00EE3529">
      <w:pPr>
        <w:spacing w:after="0" w:line="240" w:lineRule="auto"/>
        <w:ind w:firstLine="709"/>
        <w:jc w:val="both"/>
        <w:rPr>
          <w:rFonts w:ascii="Times New Roman" w:hAnsi="Times New Roman"/>
          <w:sz w:val="28"/>
          <w:szCs w:val="28"/>
        </w:rPr>
      </w:pPr>
    </w:p>
    <w:p w:rsidR="003E59EA" w:rsidRPr="00E34DDF" w:rsidRDefault="003E59EA" w:rsidP="00EE3529">
      <w:pPr>
        <w:pStyle w:val="3"/>
        <w:spacing w:before="0" w:after="0"/>
        <w:ind w:firstLine="709"/>
        <w:jc w:val="both"/>
        <w:rPr>
          <w:rFonts w:cs="Times New Roman"/>
          <w:sz w:val="28"/>
          <w:szCs w:val="28"/>
        </w:rPr>
      </w:pPr>
      <w:bookmarkStart w:id="75" w:name="_Toc380055215"/>
      <w:bookmarkStart w:id="76" w:name="_Toc48300857"/>
      <w:r w:rsidRPr="00E34DDF">
        <w:rPr>
          <w:rFonts w:cs="Times New Roman"/>
          <w:sz w:val="28"/>
          <w:szCs w:val="28"/>
        </w:rPr>
        <w:t>Теплоснабжение</w:t>
      </w:r>
      <w:bookmarkEnd w:id="75"/>
      <w:bookmarkEnd w:id="76"/>
    </w:p>
    <w:p w:rsidR="003E59EA" w:rsidRPr="00E34DDF" w:rsidRDefault="003E59EA" w:rsidP="00E34DDF">
      <w:pPr>
        <w:tabs>
          <w:tab w:val="left" w:pos="709"/>
        </w:tabs>
        <w:spacing w:after="0"/>
        <w:ind w:firstLine="709"/>
        <w:contextualSpacing/>
        <w:jc w:val="both"/>
        <w:rPr>
          <w:rFonts w:ascii="Times New Roman" w:hAnsi="Times New Roman"/>
          <w:b/>
          <w:bCs/>
          <w:i/>
          <w:iCs/>
          <w:sz w:val="28"/>
          <w:szCs w:val="28"/>
          <w:u w:val="single"/>
          <w:lang w:eastAsia="ru-RU"/>
        </w:rPr>
      </w:pPr>
      <w:bookmarkStart w:id="77" w:name="_Toc380055216"/>
      <w:r w:rsidRPr="00E34DDF">
        <w:rPr>
          <w:rFonts w:ascii="Times New Roman" w:hAnsi="Times New Roman"/>
          <w:b/>
          <w:bCs/>
          <w:i/>
          <w:iCs/>
          <w:sz w:val="28"/>
          <w:szCs w:val="28"/>
          <w:u w:val="single"/>
          <w:lang w:eastAsia="ru-RU"/>
        </w:rPr>
        <w:t>Существующее положение</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Центральное теплоснабжение в населенных пунктах МО Переволоцкий поссовет осуществляется от водогрейных котлов, работающих на природном газе.</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Центральное теплоснабжение пос. Переволоцкий осуществляется от четырех котельных, работающих на природном газе.</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Центральным теплоснабжением обеспечена только малоэтажная застройка и здания администрации, школ, больниц и другие общественные учреждения в центре села.</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Жилые дома, не подключенные к центральному теплоснабжению, отапливается от АОГВ.</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В пос. Переволоцкий проложено 14839 пм тепловых сетей в двухтрубном исполнении.</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В остальных населенных пунктах МО Переволоцкий поссовет центральное теплоснабжение отсутствует.</w:t>
      </w:r>
    </w:p>
    <w:p w:rsidR="003E59EA" w:rsidRPr="00F62981" w:rsidRDefault="003E59EA" w:rsidP="00E34DDF">
      <w:pPr>
        <w:tabs>
          <w:tab w:val="left" w:pos="709"/>
        </w:tabs>
        <w:spacing w:after="0"/>
        <w:contextualSpacing/>
        <w:jc w:val="both"/>
        <w:rPr>
          <w:rFonts w:ascii="Times New Roman" w:hAnsi="Times New Roman"/>
          <w:sz w:val="28"/>
          <w:szCs w:val="28"/>
          <w:lang w:eastAsia="ru-RU"/>
        </w:rPr>
      </w:pPr>
    </w:p>
    <w:p w:rsidR="003E59EA" w:rsidRPr="00F62981" w:rsidRDefault="003E59EA" w:rsidP="00E34DDF">
      <w:pPr>
        <w:tabs>
          <w:tab w:val="left" w:pos="709"/>
        </w:tabs>
        <w:spacing w:after="0"/>
        <w:contextualSpacing/>
        <w:jc w:val="both"/>
        <w:rPr>
          <w:rFonts w:ascii="Times New Roman" w:hAnsi="Times New Roman"/>
          <w:b/>
          <w:bCs/>
          <w:i/>
          <w:iCs/>
          <w:sz w:val="28"/>
          <w:szCs w:val="28"/>
          <w:u w:val="single"/>
          <w:lang w:eastAsia="ru-RU"/>
        </w:rPr>
      </w:pPr>
      <w:r w:rsidRPr="00F62981">
        <w:rPr>
          <w:rFonts w:ascii="Times New Roman" w:hAnsi="Times New Roman"/>
          <w:bCs/>
          <w:iCs/>
          <w:sz w:val="28"/>
          <w:szCs w:val="28"/>
          <w:lang w:eastAsia="ru-RU"/>
        </w:rPr>
        <w:lastRenderedPageBreak/>
        <w:t xml:space="preserve">          </w:t>
      </w:r>
      <w:r w:rsidRPr="00F62981">
        <w:rPr>
          <w:rFonts w:ascii="Times New Roman" w:hAnsi="Times New Roman"/>
          <w:b/>
          <w:bCs/>
          <w:i/>
          <w:iCs/>
          <w:sz w:val="28"/>
          <w:szCs w:val="28"/>
          <w:u w:val="single"/>
          <w:lang w:eastAsia="ru-RU"/>
        </w:rPr>
        <w:t>Проектные предложения</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Теплоснабжение новой малоэтажной жилой застройки осуществлять от АОГВ, а новых общественных зданий от экологически чистых мини-котельных.</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Проводить регулярную перекладку тепловых сетей, их ремонт с целью снижения теплопотерь.</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 xml:space="preserve"> Проводить модернизацию существующих котельных с целью увеличения их эффективности и снижения вредного воздействия на окружающую среду.</w:t>
      </w:r>
    </w:p>
    <w:p w:rsidR="003E59EA" w:rsidRPr="00E34DDF" w:rsidRDefault="003E59EA" w:rsidP="00E34DDF">
      <w:pPr>
        <w:spacing w:after="0" w:line="240" w:lineRule="auto"/>
        <w:ind w:firstLine="709"/>
        <w:jc w:val="both"/>
        <w:rPr>
          <w:rFonts w:ascii="Times New Roman" w:hAnsi="Times New Roman"/>
          <w:sz w:val="28"/>
          <w:szCs w:val="28"/>
          <w:lang w:eastAsia="ru-RU"/>
        </w:rPr>
      </w:pPr>
    </w:p>
    <w:p w:rsidR="003E59EA" w:rsidRPr="00727E15" w:rsidRDefault="003E59EA" w:rsidP="00E34DDF">
      <w:pPr>
        <w:pStyle w:val="3"/>
        <w:spacing w:before="0" w:after="0"/>
        <w:ind w:firstLine="709"/>
        <w:jc w:val="both"/>
        <w:rPr>
          <w:rFonts w:cs="Times New Roman"/>
          <w:sz w:val="28"/>
          <w:szCs w:val="28"/>
        </w:rPr>
      </w:pPr>
      <w:bookmarkStart w:id="78" w:name="_Toc48300858"/>
      <w:r w:rsidRPr="00727E15">
        <w:rPr>
          <w:rFonts w:cs="Times New Roman"/>
          <w:sz w:val="28"/>
          <w:szCs w:val="28"/>
        </w:rPr>
        <w:t>Газоснабжение</w:t>
      </w:r>
      <w:bookmarkEnd w:id="77"/>
      <w:bookmarkEnd w:id="78"/>
    </w:p>
    <w:p w:rsidR="003E59EA" w:rsidRPr="00E34DDF" w:rsidRDefault="003E59EA" w:rsidP="00E34DDF">
      <w:pPr>
        <w:spacing w:after="0"/>
        <w:ind w:firstLine="709"/>
        <w:contextualSpacing/>
        <w:jc w:val="both"/>
        <w:rPr>
          <w:rFonts w:ascii="Times New Roman" w:hAnsi="Times New Roman"/>
          <w:b/>
          <w:bCs/>
          <w:i/>
          <w:iCs/>
          <w:sz w:val="28"/>
          <w:szCs w:val="28"/>
          <w:u w:val="single"/>
          <w:lang w:eastAsia="ru-RU"/>
        </w:rPr>
      </w:pPr>
      <w:r w:rsidRPr="00E34DDF">
        <w:rPr>
          <w:rFonts w:ascii="Times New Roman" w:hAnsi="Times New Roman"/>
          <w:b/>
          <w:bCs/>
          <w:i/>
          <w:iCs/>
          <w:sz w:val="28"/>
          <w:szCs w:val="28"/>
          <w:u w:val="single"/>
          <w:lang w:eastAsia="ru-RU"/>
        </w:rPr>
        <w:t>Существующее положение</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Газоснабжение населенных пунктов входящих в МО Переволоцкий поссовет осуществляется на базе природного газа.</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Уровень газификации природным газом 99 %.</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Система газоснабжения МО «Переволоцкий поссовет» представлена магистральным газопроводом – отводом высокого давления (Ру – 55 кг/см</w:t>
      </w:r>
      <w:r>
        <w:rPr>
          <w:rFonts w:ascii="Times New Roman" w:hAnsi="Times New Roman"/>
          <w:sz w:val="28"/>
          <w:szCs w:val="28"/>
          <w:vertAlign w:val="superscript"/>
        </w:rPr>
        <w:t>2</w:t>
      </w:r>
      <w:r>
        <w:rPr>
          <w:rFonts w:ascii="Times New Roman" w:hAnsi="Times New Roman"/>
          <w:sz w:val="28"/>
          <w:szCs w:val="28"/>
        </w:rPr>
        <w:t>) от газопровода Оренбург – Самара до АГРС пос. Переволоцкий.</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 xml:space="preserve">От АГРС расположенных за территорией поссовета запитывается межпоселковый газопровод </w:t>
      </w:r>
      <w:r>
        <w:rPr>
          <w:rFonts w:ascii="Times New Roman" w:hAnsi="Times New Roman"/>
          <w:sz w:val="28"/>
          <w:szCs w:val="28"/>
          <w:lang w:val="en-US"/>
        </w:rPr>
        <w:t>I</w:t>
      </w:r>
      <w:r>
        <w:rPr>
          <w:rFonts w:ascii="Times New Roman" w:hAnsi="Times New Roman"/>
          <w:sz w:val="28"/>
          <w:szCs w:val="28"/>
        </w:rPr>
        <w:t xml:space="preserve"> категории высокого давления (1,2 МПа), обеспечивающий газом потребителей через 19 ГРП.</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Протяженность сетей составляет: внутри поселковых 131,332 км, межпоселковых 35,018 км.</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ГРП пос. Филипповка запитывается газом от АГРС пос. Переволоцкий по межпоселковому газопроводу.</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Хутор Самарский централизованного газоснабжения не имеет.</w:t>
      </w:r>
    </w:p>
    <w:p w:rsidR="003E59EA" w:rsidRPr="00F62981" w:rsidRDefault="003E59EA" w:rsidP="00E34DDF">
      <w:pPr>
        <w:widowControl w:val="0"/>
        <w:suppressAutoHyphens/>
        <w:autoSpaceDN w:val="0"/>
        <w:spacing w:after="0"/>
        <w:ind w:right="-284" w:firstLine="709"/>
        <w:jc w:val="both"/>
        <w:textAlignment w:val="baseline"/>
        <w:rPr>
          <w:rFonts w:ascii="Times New Roman" w:hAnsi="Times New Roman" w:cs="Mangal"/>
          <w:kern w:val="3"/>
          <w:sz w:val="28"/>
          <w:szCs w:val="28"/>
          <w:lang w:eastAsia="zh-CN" w:bidi="hi-IN"/>
        </w:rPr>
      </w:pPr>
    </w:p>
    <w:p w:rsidR="003E59EA" w:rsidRPr="00F62981" w:rsidRDefault="003E59EA" w:rsidP="00E34DDF">
      <w:pPr>
        <w:tabs>
          <w:tab w:val="left" w:pos="709"/>
        </w:tabs>
        <w:spacing w:after="0"/>
        <w:ind w:firstLine="709"/>
        <w:contextualSpacing/>
        <w:jc w:val="both"/>
        <w:rPr>
          <w:rFonts w:ascii="Times New Roman" w:hAnsi="Times New Roman"/>
          <w:b/>
          <w:bCs/>
          <w:i/>
          <w:iCs/>
          <w:sz w:val="28"/>
          <w:szCs w:val="28"/>
          <w:u w:val="single"/>
          <w:lang w:eastAsia="ru-RU"/>
        </w:rPr>
      </w:pPr>
      <w:r w:rsidRPr="00F62981">
        <w:rPr>
          <w:rFonts w:ascii="Times New Roman" w:hAnsi="Times New Roman"/>
          <w:b/>
          <w:bCs/>
          <w:i/>
          <w:iCs/>
          <w:sz w:val="28"/>
          <w:szCs w:val="28"/>
          <w:u w:val="single"/>
          <w:lang w:eastAsia="ru-RU"/>
        </w:rPr>
        <w:t>Проектные предложения</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Газоснабжение проектируемых кварталов предлагается предусмотреть от  существующих межпоселковых газопроводов с учетом строительства новых ГРП.</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На перспективу расход газа учитывается из расчета:</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 на коммунально-бытовые нужды 200 м</w:t>
      </w:r>
      <w:r>
        <w:rPr>
          <w:rFonts w:ascii="Times New Roman" w:hAnsi="Times New Roman"/>
          <w:sz w:val="28"/>
          <w:szCs w:val="28"/>
          <w:vertAlign w:val="superscript"/>
        </w:rPr>
        <w:t>3</w:t>
      </w:r>
      <w:r>
        <w:rPr>
          <w:rFonts w:ascii="Times New Roman" w:hAnsi="Times New Roman"/>
          <w:sz w:val="28"/>
          <w:szCs w:val="28"/>
        </w:rPr>
        <w:t>/год на одного жителя;</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 на отопление малоэтажной застройки – 8,5 м</w:t>
      </w:r>
      <w:r>
        <w:rPr>
          <w:rFonts w:ascii="Times New Roman" w:hAnsi="Times New Roman"/>
          <w:sz w:val="28"/>
          <w:szCs w:val="28"/>
          <w:vertAlign w:val="superscript"/>
        </w:rPr>
        <w:t>3</w:t>
      </w:r>
      <w:r>
        <w:rPr>
          <w:rFonts w:ascii="Times New Roman" w:hAnsi="Times New Roman"/>
          <w:sz w:val="28"/>
          <w:szCs w:val="28"/>
        </w:rPr>
        <w:t>на 1 м</w:t>
      </w:r>
      <w:r>
        <w:rPr>
          <w:rFonts w:ascii="Times New Roman" w:hAnsi="Times New Roman"/>
          <w:sz w:val="28"/>
          <w:szCs w:val="28"/>
          <w:vertAlign w:val="superscript"/>
        </w:rPr>
        <w:t>2</w:t>
      </w:r>
      <w:r>
        <w:rPr>
          <w:rFonts w:ascii="Times New Roman" w:hAnsi="Times New Roman"/>
          <w:sz w:val="28"/>
          <w:szCs w:val="28"/>
        </w:rPr>
        <w:t xml:space="preserve"> отапливаемой общей площади в месяц.</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Дополнительный годовой расход газа для новой жилой застройки будет составлять – 3930 тыс. м</w:t>
      </w:r>
      <w:r>
        <w:rPr>
          <w:rFonts w:ascii="Times New Roman" w:hAnsi="Times New Roman"/>
          <w:sz w:val="28"/>
          <w:szCs w:val="28"/>
          <w:vertAlign w:val="superscript"/>
        </w:rPr>
        <w:t xml:space="preserve">3 </w:t>
      </w:r>
      <w:r>
        <w:rPr>
          <w:rFonts w:ascii="Times New Roman" w:hAnsi="Times New Roman"/>
          <w:sz w:val="28"/>
          <w:szCs w:val="28"/>
        </w:rPr>
        <w:t>газа в год.</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 xml:space="preserve">Необходимо разработать проект газоснабжения новой жилой застройки и осуществить строительство новых газовых сетей высокого и низкого давления и ГРП. </w:t>
      </w:r>
    </w:p>
    <w:p w:rsidR="003E59EA" w:rsidRPr="00E34DDF" w:rsidRDefault="003E59EA" w:rsidP="00730451">
      <w:pPr>
        <w:spacing w:after="0" w:line="240" w:lineRule="auto"/>
        <w:ind w:firstLine="709"/>
        <w:jc w:val="both"/>
        <w:rPr>
          <w:rFonts w:ascii="Times New Roman" w:hAnsi="Times New Roman"/>
          <w:sz w:val="28"/>
          <w:szCs w:val="28"/>
          <w:lang w:eastAsia="ru-RU"/>
        </w:rPr>
      </w:pPr>
    </w:p>
    <w:p w:rsidR="003E59EA" w:rsidRPr="00727E15" w:rsidRDefault="003E59EA" w:rsidP="00730451">
      <w:pPr>
        <w:pStyle w:val="3"/>
        <w:spacing w:before="0" w:after="0"/>
        <w:ind w:firstLine="709"/>
        <w:jc w:val="both"/>
        <w:rPr>
          <w:rFonts w:cs="Times New Roman"/>
          <w:sz w:val="28"/>
          <w:szCs w:val="28"/>
        </w:rPr>
      </w:pPr>
      <w:bookmarkStart w:id="79" w:name="_Toc380055217"/>
      <w:bookmarkStart w:id="80" w:name="_Toc48300859"/>
      <w:r w:rsidRPr="00727E15">
        <w:rPr>
          <w:rFonts w:cs="Times New Roman"/>
          <w:sz w:val="28"/>
          <w:szCs w:val="28"/>
        </w:rPr>
        <w:lastRenderedPageBreak/>
        <w:t>Электроснабжение</w:t>
      </w:r>
      <w:bookmarkEnd w:id="79"/>
      <w:bookmarkEnd w:id="80"/>
    </w:p>
    <w:p w:rsidR="003E59EA" w:rsidRPr="00E34DDF" w:rsidRDefault="003E59EA" w:rsidP="00E34DDF">
      <w:pPr>
        <w:tabs>
          <w:tab w:val="left" w:pos="709"/>
        </w:tabs>
        <w:spacing w:after="0"/>
        <w:contextualSpacing/>
        <w:jc w:val="both"/>
        <w:rPr>
          <w:rFonts w:ascii="Times New Roman" w:hAnsi="Times New Roman"/>
          <w:b/>
          <w:bCs/>
          <w:i/>
          <w:iCs/>
          <w:sz w:val="28"/>
          <w:szCs w:val="28"/>
          <w:u w:val="single"/>
          <w:lang w:eastAsia="ru-RU"/>
        </w:rPr>
      </w:pPr>
      <w:r w:rsidRPr="00E34DDF">
        <w:rPr>
          <w:rFonts w:ascii="Times New Roman" w:hAnsi="Times New Roman"/>
          <w:bCs/>
          <w:iCs/>
          <w:sz w:val="28"/>
          <w:szCs w:val="28"/>
          <w:lang w:eastAsia="ru-RU"/>
        </w:rPr>
        <w:t xml:space="preserve">          </w:t>
      </w:r>
      <w:r w:rsidRPr="00E34DDF">
        <w:rPr>
          <w:rFonts w:ascii="Times New Roman" w:hAnsi="Times New Roman"/>
          <w:b/>
          <w:bCs/>
          <w:i/>
          <w:iCs/>
          <w:sz w:val="28"/>
          <w:szCs w:val="28"/>
          <w:u w:val="single"/>
          <w:lang w:eastAsia="ru-RU"/>
        </w:rPr>
        <w:t>Существующее положение</w:t>
      </w:r>
    </w:p>
    <w:p w:rsidR="003E59EA" w:rsidRDefault="003E59EA" w:rsidP="00727E15">
      <w:pPr>
        <w:spacing w:after="0"/>
        <w:ind w:firstLine="709"/>
        <w:jc w:val="both"/>
        <w:rPr>
          <w:rFonts w:ascii="Times New Roman" w:hAnsi="Times New Roman"/>
          <w:sz w:val="28"/>
          <w:szCs w:val="28"/>
        </w:rPr>
      </w:pP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Источником электроснабжения МО «Переволоцкий поссовет» является подстанция 110/35/10 «Переволоцкая».</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К сетям 10 кВ в пос. Переволоцкий подключено 62 КТП с установленной мощностью 13175 кВт.</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Протяженность электросетей ВЛ-10кВ-28км, ВЛ-0,4кВ-79км. В х. Самарский расположено 2 ТП с установленной мощностью 163 кВА.</w:t>
      </w:r>
    </w:p>
    <w:p w:rsidR="003E59EA" w:rsidRDefault="003E59EA" w:rsidP="00727E15">
      <w:pPr>
        <w:spacing w:after="0"/>
        <w:ind w:firstLine="709"/>
        <w:jc w:val="both"/>
        <w:rPr>
          <w:rFonts w:ascii="Times New Roman" w:hAnsi="Times New Roman"/>
          <w:sz w:val="28"/>
          <w:szCs w:val="28"/>
        </w:rPr>
      </w:pPr>
      <w:r>
        <w:rPr>
          <w:rFonts w:ascii="Times New Roman" w:hAnsi="Times New Roman"/>
          <w:sz w:val="28"/>
          <w:szCs w:val="28"/>
        </w:rPr>
        <w:t>В с. Филипповка установлено 5 ТП с общей установленной мощностью 920 кВА. Общий износ электросетей 43 %. Электропотребление составляет 15,7 млн. кВт ч/год.</w:t>
      </w:r>
    </w:p>
    <w:p w:rsidR="003E59EA" w:rsidRPr="00EC48F7" w:rsidRDefault="003E59EA" w:rsidP="00E34DDF">
      <w:pPr>
        <w:spacing w:after="0" w:line="240" w:lineRule="auto"/>
        <w:ind w:firstLine="709"/>
        <w:jc w:val="both"/>
        <w:rPr>
          <w:rFonts w:ascii="Times New Roman" w:hAnsi="Times New Roman"/>
          <w:b/>
          <w:sz w:val="28"/>
          <w:szCs w:val="28"/>
          <w:highlight w:val="yellow"/>
          <w:lang w:eastAsia="ru-RU"/>
        </w:rPr>
      </w:pPr>
    </w:p>
    <w:p w:rsidR="003E59EA" w:rsidRPr="00F62981" w:rsidRDefault="003E59EA" w:rsidP="00E34DDF">
      <w:pPr>
        <w:tabs>
          <w:tab w:val="left" w:pos="709"/>
        </w:tabs>
        <w:spacing w:after="0"/>
        <w:ind w:firstLine="709"/>
        <w:contextualSpacing/>
        <w:jc w:val="both"/>
        <w:rPr>
          <w:rFonts w:ascii="Times New Roman" w:hAnsi="Times New Roman"/>
          <w:b/>
          <w:bCs/>
          <w:i/>
          <w:iCs/>
          <w:sz w:val="28"/>
          <w:szCs w:val="28"/>
          <w:u w:val="single"/>
          <w:lang w:eastAsia="ru-RU"/>
        </w:rPr>
      </w:pPr>
      <w:r w:rsidRPr="00F62981">
        <w:rPr>
          <w:rFonts w:ascii="Times New Roman" w:hAnsi="Times New Roman"/>
          <w:b/>
          <w:bCs/>
          <w:i/>
          <w:iCs/>
          <w:sz w:val="28"/>
          <w:szCs w:val="28"/>
          <w:u w:val="single"/>
          <w:lang w:eastAsia="ru-RU"/>
        </w:rPr>
        <w:t>Проектные предложения</w:t>
      </w:r>
    </w:p>
    <w:p w:rsidR="003E59EA" w:rsidRDefault="003E59EA" w:rsidP="00B81CFB">
      <w:pPr>
        <w:spacing w:after="0"/>
        <w:ind w:firstLine="709"/>
        <w:jc w:val="both"/>
        <w:rPr>
          <w:rFonts w:ascii="Times New Roman" w:hAnsi="Times New Roman"/>
          <w:sz w:val="28"/>
          <w:szCs w:val="28"/>
        </w:rPr>
      </w:pPr>
      <w:r>
        <w:rPr>
          <w:rFonts w:ascii="Times New Roman" w:hAnsi="Times New Roman"/>
          <w:sz w:val="28"/>
          <w:szCs w:val="28"/>
        </w:rPr>
        <w:t>Дополнительная потребность в электроэнергии на расчетный период, при норме потребления для сельских поселений 950кВт ч/год на одного человека, составит 153900 кВт ч/год – к 2030г., и 309700 кВт ч/год – к 2050г.</w:t>
      </w:r>
    </w:p>
    <w:p w:rsidR="003E59EA" w:rsidRDefault="003E59EA" w:rsidP="00B81CFB">
      <w:pPr>
        <w:spacing w:after="0"/>
        <w:ind w:firstLine="709"/>
        <w:jc w:val="both"/>
        <w:rPr>
          <w:rFonts w:ascii="Times New Roman" w:hAnsi="Times New Roman"/>
          <w:sz w:val="28"/>
          <w:szCs w:val="28"/>
        </w:rPr>
      </w:pPr>
      <w:r>
        <w:rPr>
          <w:rFonts w:ascii="Times New Roman" w:hAnsi="Times New Roman"/>
          <w:sz w:val="28"/>
          <w:szCs w:val="28"/>
        </w:rPr>
        <w:t>Для обеспечения электроэнергией новой жилой застройки, объектов соцкультбыта и др., необходимо предусмотреть строительство новых ТП и отпаечных ВЛ 10 кВ к ним, а так же сетей ВЛ-0,4 кВ.</w:t>
      </w:r>
    </w:p>
    <w:p w:rsidR="003E59EA" w:rsidRPr="00E34DDF" w:rsidRDefault="003E59EA" w:rsidP="00D706B8">
      <w:pPr>
        <w:spacing w:after="0" w:line="240" w:lineRule="auto"/>
        <w:ind w:firstLine="709"/>
        <w:jc w:val="both"/>
        <w:rPr>
          <w:rFonts w:ascii="Times New Roman" w:hAnsi="Times New Roman"/>
          <w:sz w:val="28"/>
          <w:szCs w:val="28"/>
          <w:lang w:eastAsia="ru-RU"/>
        </w:rPr>
      </w:pPr>
    </w:p>
    <w:p w:rsidR="003E59EA" w:rsidRPr="00420516" w:rsidRDefault="003E59EA" w:rsidP="00420516">
      <w:pPr>
        <w:pStyle w:val="2"/>
        <w:jc w:val="both"/>
        <w:rPr>
          <w:b w:val="0"/>
          <w:i w:val="0"/>
          <w:color w:val="2E74B5"/>
          <w:sz w:val="28"/>
        </w:rPr>
      </w:pPr>
      <w:bookmarkStart w:id="81" w:name="_Toc380055219"/>
      <w:bookmarkStart w:id="82" w:name="_Toc48300860"/>
      <w:r w:rsidRPr="00420516">
        <w:rPr>
          <w:b w:val="0"/>
          <w:i w:val="0"/>
          <w:color w:val="2E74B5"/>
          <w:sz w:val="28"/>
        </w:rPr>
        <w:t>3.1.5. Объекты коммунального хозяйства и санитарной очистка территории</w:t>
      </w:r>
      <w:bookmarkEnd w:id="81"/>
      <w:bookmarkEnd w:id="82"/>
    </w:p>
    <w:p w:rsidR="003E59EA" w:rsidRPr="00864270" w:rsidRDefault="003E59EA" w:rsidP="003D55E7">
      <w:pPr>
        <w:widowControl w:val="0"/>
        <w:spacing w:after="0" w:line="240" w:lineRule="auto"/>
        <w:ind w:firstLine="709"/>
        <w:contextualSpacing/>
        <w:jc w:val="both"/>
        <w:rPr>
          <w:rFonts w:ascii="Times New Roman" w:hAnsi="Times New Roman"/>
          <w:sz w:val="28"/>
          <w:szCs w:val="28"/>
        </w:rPr>
      </w:pPr>
      <w:r w:rsidRPr="00864270">
        <w:rPr>
          <w:rFonts w:ascii="Times New Roman" w:hAnsi="Times New Roman"/>
          <w:sz w:val="28"/>
          <w:szCs w:val="28"/>
        </w:rPr>
        <w:t>Проблема формирования системы безопасного обращения с отходами, в том числе сбор, захоронение, переработка бытовых и промышленных отходов на территории Оренбургской области, стоит особо остро. В настоящее время, в области не решен вопрос сбора, размещения, утилизации отходов. С каждым годом происходит увеличение количества отходов, а это приводит к увеличению размеров занимаемой ими территории, росту числа несанкционированных свалок, интенсивному загрязнению почв, поверхностных водоемов и подземных вод, атмосферного воздуха. Также не полностью решена проблема хранения и утилизации пришедших в негодность и запрещенных к применению пестицидов и ядохимикатов и др.</w:t>
      </w:r>
    </w:p>
    <w:p w:rsidR="003E59EA" w:rsidRPr="00240EC9" w:rsidRDefault="003E59EA" w:rsidP="003D55E7">
      <w:pPr>
        <w:widowControl w:val="0"/>
        <w:spacing w:after="0" w:line="240" w:lineRule="auto"/>
        <w:ind w:firstLine="709"/>
        <w:contextualSpacing/>
        <w:jc w:val="both"/>
        <w:rPr>
          <w:rFonts w:ascii="Times New Roman" w:hAnsi="Times New Roman"/>
          <w:sz w:val="28"/>
          <w:szCs w:val="28"/>
        </w:rPr>
      </w:pPr>
      <w:r w:rsidRPr="00864270">
        <w:rPr>
          <w:rFonts w:ascii="Times New Roman" w:hAnsi="Times New Roman"/>
          <w:sz w:val="28"/>
          <w:szCs w:val="28"/>
        </w:rPr>
        <w:t xml:space="preserve">По данным администрации МО </w:t>
      </w:r>
      <w:r>
        <w:rPr>
          <w:rFonts w:ascii="Times New Roman" w:hAnsi="Times New Roman"/>
          <w:sz w:val="28"/>
          <w:szCs w:val="28"/>
        </w:rPr>
        <w:t>Переволоцкий поссовет</w:t>
      </w:r>
      <w:r w:rsidRPr="00864270">
        <w:rPr>
          <w:rFonts w:ascii="Times New Roman" w:hAnsi="Times New Roman"/>
          <w:sz w:val="28"/>
          <w:szCs w:val="28"/>
        </w:rPr>
        <w:t xml:space="preserve">, санитарное состояние территории муниципального образования </w:t>
      </w:r>
      <w:r>
        <w:rPr>
          <w:rFonts w:ascii="Times New Roman" w:hAnsi="Times New Roman"/>
          <w:sz w:val="28"/>
          <w:szCs w:val="28"/>
        </w:rPr>
        <w:t>Переволоцкий поссовет</w:t>
      </w:r>
      <w:r w:rsidRPr="00864270">
        <w:rPr>
          <w:rFonts w:ascii="Times New Roman" w:hAnsi="Times New Roman"/>
          <w:sz w:val="28"/>
          <w:szCs w:val="28"/>
        </w:rPr>
        <w:t xml:space="preserve"> можно расценивать как удовлетворительное. Постоянно проводится очистка сел от мусора, твердых бытовых отходов, сухостоя силами жителей и рабочими по благоустройству села. Вывоз отходов из населенных пунктов проводится по заявкам жителей. Контейнерные площадки оборудованы в образовательных и административных учреждениях. Весь мусор и твердые </w:t>
      </w:r>
      <w:r w:rsidRPr="00240EC9">
        <w:rPr>
          <w:rFonts w:ascii="Times New Roman" w:hAnsi="Times New Roman"/>
          <w:sz w:val="28"/>
          <w:szCs w:val="28"/>
        </w:rPr>
        <w:t>бытовые отходы вывозятся на полигоны ТБО.</w:t>
      </w:r>
    </w:p>
    <w:p w:rsidR="003E59EA" w:rsidRPr="00240EC9" w:rsidRDefault="003E59EA" w:rsidP="003D55E7">
      <w:pPr>
        <w:widowControl w:val="0"/>
        <w:spacing w:after="0" w:line="240" w:lineRule="auto"/>
        <w:ind w:firstLine="709"/>
        <w:contextualSpacing/>
        <w:jc w:val="both"/>
        <w:rPr>
          <w:rFonts w:ascii="Times New Roman" w:hAnsi="Times New Roman"/>
          <w:sz w:val="28"/>
          <w:szCs w:val="28"/>
        </w:rPr>
      </w:pPr>
    </w:p>
    <w:p w:rsidR="003E59EA" w:rsidRPr="00240EC9" w:rsidRDefault="003E59EA" w:rsidP="003D55E7">
      <w:pPr>
        <w:spacing w:after="0" w:line="240" w:lineRule="auto"/>
        <w:ind w:firstLine="709"/>
        <w:contextualSpacing/>
        <w:jc w:val="both"/>
        <w:outlineLvl w:val="0"/>
        <w:rPr>
          <w:rFonts w:ascii="Times New Roman" w:hAnsi="Times New Roman"/>
          <w:b/>
          <w:bCs/>
          <w:i/>
          <w:sz w:val="28"/>
          <w:szCs w:val="28"/>
        </w:rPr>
      </w:pPr>
      <w:bookmarkStart w:id="83" w:name="_Toc385267382"/>
      <w:bookmarkStart w:id="84" w:name="_Toc48300861"/>
      <w:r w:rsidRPr="00240EC9">
        <w:rPr>
          <w:rFonts w:ascii="Times New Roman" w:hAnsi="Times New Roman"/>
          <w:b/>
          <w:i/>
          <w:sz w:val="28"/>
          <w:szCs w:val="28"/>
        </w:rPr>
        <w:lastRenderedPageBreak/>
        <w:t>Твердые бытовые отходы</w:t>
      </w:r>
      <w:bookmarkEnd w:id="83"/>
      <w:bookmarkEnd w:id="84"/>
    </w:p>
    <w:p w:rsidR="003E59EA" w:rsidRPr="00240EC9" w:rsidRDefault="003E59EA" w:rsidP="003D55E7">
      <w:pPr>
        <w:widowControl w:val="0"/>
        <w:spacing w:after="0" w:line="240" w:lineRule="auto"/>
        <w:ind w:firstLine="709"/>
        <w:contextualSpacing/>
        <w:jc w:val="both"/>
        <w:rPr>
          <w:rFonts w:ascii="Times New Roman" w:hAnsi="Times New Roman"/>
          <w:sz w:val="28"/>
          <w:szCs w:val="28"/>
        </w:rPr>
      </w:pPr>
      <w:r w:rsidRPr="00240EC9">
        <w:rPr>
          <w:rFonts w:ascii="Times New Roman" w:hAnsi="Times New Roman"/>
          <w:sz w:val="28"/>
          <w:szCs w:val="28"/>
        </w:rPr>
        <w:t xml:space="preserve">Твердые бытовые отходы (ТБО) - совокупность твердых веществ (пластмасса, бумага, стекло, кожа и т.д.) и пищевых отбросов, образующихся в бытовых условиях. ТБО представляют собой источник загрязнения окружающей среды, способствуя распространению опасных веществ. Кроме того, твердые бытовые отходы являются источником образования свалочного газа, одного из самых сильных парниковых газов. </w:t>
      </w:r>
    </w:p>
    <w:p w:rsidR="003E59EA" w:rsidRPr="00240EC9" w:rsidRDefault="003E59EA" w:rsidP="003D55E7">
      <w:pPr>
        <w:widowControl w:val="0"/>
        <w:spacing w:after="0" w:line="240" w:lineRule="auto"/>
        <w:ind w:firstLine="709"/>
        <w:contextualSpacing/>
        <w:jc w:val="both"/>
        <w:rPr>
          <w:rFonts w:ascii="Times New Roman" w:hAnsi="Times New Roman"/>
          <w:sz w:val="28"/>
          <w:szCs w:val="28"/>
        </w:rPr>
      </w:pPr>
      <w:r w:rsidRPr="00240EC9">
        <w:rPr>
          <w:rFonts w:ascii="Times New Roman" w:hAnsi="Times New Roman"/>
          <w:sz w:val="28"/>
          <w:szCs w:val="28"/>
        </w:rPr>
        <w:t>Полигон твердых бытовых отходов</w:t>
      </w:r>
      <w:r w:rsidRPr="00240EC9">
        <w:rPr>
          <w:rFonts w:ascii="Times New Roman" w:hAnsi="Times New Roman"/>
          <w:smallCaps/>
          <w:sz w:val="28"/>
          <w:szCs w:val="28"/>
        </w:rPr>
        <w:t xml:space="preserve"> </w:t>
      </w:r>
      <w:r w:rsidRPr="00240EC9">
        <w:rPr>
          <w:rFonts w:ascii="Times New Roman" w:hAnsi="Times New Roman"/>
          <w:sz w:val="28"/>
          <w:szCs w:val="28"/>
        </w:rPr>
        <w:t>- комплекс природоохранительных сооружений, предназначенных для складирования, изоляции и обезвреживания ТБО, обеспечивающих защиту от загрязнения атмосферы, почвы, поверхностных и грунтовых вод, препятствующих распространению грызунов, насекомых и болезнетворных микроорганизмов.</w:t>
      </w:r>
    </w:p>
    <w:p w:rsidR="003E59EA" w:rsidRDefault="003E59EA" w:rsidP="00CD6EC7">
      <w:pPr>
        <w:spacing w:after="0"/>
        <w:ind w:firstLine="709"/>
        <w:jc w:val="both"/>
        <w:rPr>
          <w:rFonts w:ascii="Times New Roman" w:hAnsi="Times New Roman"/>
          <w:sz w:val="28"/>
          <w:szCs w:val="28"/>
        </w:rPr>
      </w:pPr>
      <w:r>
        <w:rPr>
          <w:rFonts w:ascii="Times New Roman" w:hAnsi="Times New Roman"/>
          <w:sz w:val="28"/>
          <w:szCs w:val="28"/>
        </w:rPr>
        <w:t xml:space="preserve">В пос. Переволоцком вывоз бытовых и пищевых отходов осуществляется специализированным автотранспортом МУП «Переволоцкое ПЖКХ» (контейнерная система) на свалку в районе пос. Переволоцкий. В настоящее время производится оформление документов на эту свалку (полигон ТБО) для регистрации права собственности. </w:t>
      </w:r>
    </w:p>
    <w:p w:rsidR="003E59EA" w:rsidRPr="00240EC9" w:rsidRDefault="003E59EA" w:rsidP="00CD6EC7">
      <w:pPr>
        <w:widowControl w:val="0"/>
        <w:spacing w:after="0" w:line="240" w:lineRule="auto"/>
        <w:ind w:firstLine="709"/>
        <w:contextualSpacing/>
        <w:jc w:val="both"/>
        <w:rPr>
          <w:rFonts w:ascii="Times New Roman" w:hAnsi="Times New Roman"/>
          <w:sz w:val="28"/>
          <w:szCs w:val="28"/>
        </w:rPr>
      </w:pPr>
      <w:r w:rsidRPr="00240EC9">
        <w:rPr>
          <w:rStyle w:val="FontStyle37"/>
          <w:rFonts w:ascii="Times New Roman" w:hAnsi="Times New Roman"/>
          <w:b w:val="0"/>
          <w:bCs/>
          <w:i w:val="0"/>
          <w:iCs/>
          <w:sz w:val="28"/>
          <w:szCs w:val="28"/>
        </w:rPr>
        <w:t>Согласно</w:t>
      </w:r>
      <w:r w:rsidRPr="00240EC9">
        <w:rPr>
          <w:rStyle w:val="FontStyle37"/>
          <w:rFonts w:ascii="Times New Roman" w:hAnsi="Times New Roman"/>
          <w:bCs/>
          <w:iCs/>
          <w:sz w:val="28"/>
          <w:szCs w:val="28"/>
        </w:rPr>
        <w:t xml:space="preserve"> </w:t>
      </w:r>
      <w:r w:rsidRPr="00240EC9">
        <w:rPr>
          <w:rFonts w:ascii="Times New Roman" w:hAnsi="Times New Roman"/>
          <w:sz w:val="28"/>
          <w:szCs w:val="28"/>
        </w:rPr>
        <w:t xml:space="preserve">СП 2.1.7.1038-01 «Гигиенические требования к устройству и содержанию полигонов для твердых бытовых отходов» существуют следующие гигиенические требования к устройству, содержанию и эксплуатации полигонов для твердых бытовых отходов: </w:t>
      </w:r>
    </w:p>
    <w:p w:rsidR="003E59EA" w:rsidRPr="00240EC9" w:rsidRDefault="003E59EA" w:rsidP="004F36FE">
      <w:pPr>
        <w:pStyle w:val="a6"/>
        <w:widowControl w:val="0"/>
        <w:numPr>
          <w:ilvl w:val="0"/>
          <w:numId w:val="18"/>
        </w:numPr>
        <w:tabs>
          <w:tab w:val="left" w:pos="1134"/>
        </w:tabs>
        <w:spacing w:after="0" w:line="240" w:lineRule="auto"/>
        <w:ind w:left="0" w:firstLine="709"/>
        <w:jc w:val="both"/>
        <w:rPr>
          <w:rFonts w:ascii="Times New Roman" w:hAnsi="Times New Roman"/>
          <w:sz w:val="28"/>
          <w:szCs w:val="28"/>
        </w:rPr>
      </w:pPr>
      <w:r w:rsidRPr="00240EC9">
        <w:rPr>
          <w:rFonts w:ascii="Times New Roman" w:hAnsi="Times New Roman"/>
          <w:sz w:val="28"/>
          <w:szCs w:val="28"/>
        </w:rPr>
        <w:t>выбранный участок для устройства полигона должен иметь санитарно-эпидемиологическое заключение о соответствии его санитарным правилам;</w:t>
      </w:r>
    </w:p>
    <w:p w:rsidR="003E59EA" w:rsidRPr="00240EC9" w:rsidRDefault="003E59EA" w:rsidP="004F36FE">
      <w:pPr>
        <w:pStyle w:val="a6"/>
        <w:widowControl w:val="0"/>
        <w:numPr>
          <w:ilvl w:val="0"/>
          <w:numId w:val="18"/>
        </w:numPr>
        <w:tabs>
          <w:tab w:val="left" w:pos="1134"/>
        </w:tabs>
        <w:spacing w:after="0" w:line="240" w:lineRule="auto"/>
        <w:ind w:left="0" w:firstLine="709"/>
        <w:jc w:val="both"/>
        <w:rPr>
          <w:rFonts w:ascii="Times New Roman" w:hAnsi="Times New Roman"/>
          <w:sz w:val="28"/>
          <w:szCs w:val="28"/>
        </w:rPr>
      </w:pPr>
      <w:r w:rsidRPr="00240EC9">
        <w:rPr>
          <w:rFonts w:ascii="Times New Roman" w:hAnsi="Times New Roman"/>
          <w:sz w:val="28"/>
          <w:szCs w:val="28"/>
        </w:rPr>
        <w:t>на полигоны твердых бытовых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3-4 класса опасности, а также неопасные отходы, класс которых устанавливается экспериментальными методами;</w:t>
      </w:r>
    </w:p>
    <w:p w:rsidR="003E59EA" w:rsidRPr="00240EC9" w:rsidRDefault="003E59EA" w:rsidP="004F36FE">
      <w:pPr>
        <w:pStyle w:val="a6"/>
        <w:widowControl w:val="0"/>
        <w:numPr>
          <w:ilvl w:val="0"/>
          <w:numId w:val="18"/>
        </w:numPr>
        <w:tabs>
          <w:tab w:val="left" w:pos="1134"/>
        </w:tabs>
        <w:spacing w:after="0" w:line="240" w:lineRule="auto"/>
        <w:ind w:left="0" w:firstLine="709"/>
        <w:jc w:val="both"/>
        <w:rPr>
          <w:rFonts w:ascii="Times New Roman" w:hAnsi="Times New Roman"/>
          <w:sz w:val="28"/>
          <w:szCs w:val="28"/>
        </w:rPr>
      </w:pPr>
      <w:r w:rsidRPr="00240EC9">
        <w:rPr>
          <w:rFonts w:ascii="Times New Roman" w:hAnsi="Times New Roman"/>
          <w:sz w:val="28"/>
          <w:szCs w:val="28"/>
        </w:rPr>
        <w:t>размер санитарно-защитной зоны от жилой застройки до границ полигона 500 м. Кроме того, размер санитарно-защитной зоны может уточняться при расчете газообразных выбросов в атмосферу;</w:t>
      </w:r>
    </w:p>
    <w:p w:rsidR="003E59EA" w:rsidRPr="00C90524" w:rsidRDefault="003E59EA" w:rsidP="004F36FE">
      <w:pPr>
        <w:pStyle w:val="a6"/>
        <w:widowControl w:val="0"/>
        <w:numPr>
          <w:ilvl w:val="0"/>
          <w:numId w:val="18"/>
        </w:numPr>
        <w:tabs>
          <w:tab w:val="left" w:pos="1134"/>
        </w:tabs>
        <w:spacing w:after="0" w:line="240" w:lineRule="auto"/>
        <w:ind w:left="0" w:firstLine="709"/>
        <w:jc w:val="both"/>
        <w:rPr>
          <w:rFonts w:ascii="Times New Roman" w:hAnsi="Times New Roman"/>
          <w:bCs/>
          <w:iCs/>
          <w:sz w:val="28"/>
          <w:szCs w:val="28"/>
        </w:rPr>
      </w:pPr>
      <w:r w:rsidRPr="00240EC9">
        <w:rPr>
          <w:rFonts w:ascii="Times New Roman" w:hAnsi="Times New Roman"/>
          <w:sz w:val="28"/>
          <w:szCs w:val="28"/>
        </w:rPr>
        <w:t>устройство полигонов ТБО должно осуществляться в соответствии с установленным порядком по проектированию, эксплуатации и рекультивации полигонов для твердых бытовых отходов и т.д.</w:t>
      </w:r>
    </w:p>
    <w:p w:rsidR="003E59EA" w:rsidRPr="00C4795B" w:rsidRDefault="003E59EA" w:rsidP="00CD6EC7">
      <w:pPr>
        <w:widowControl w:val="0"/>
        <w:spacing w:after="0" w:line="240" w:lineRule="auto"/>
        <w:ind w:firstLine="709"/>
        <w:contextualSpacing/>
        <w:jc w:val="both"/>
        <w:rPr>
          <w:rFonts w:ascii="Times New Roman" w:eastAsia="MS Mincho" w:hAnsi="Times New Roman"/>
          <w:sz w:val="28"/>
          <w:szCs w:val="28"/>
        </w:rPr>
      </w:pPr>
      <w:r w:rsidRPr="00C4795B">
        <w:rPr>
          <w:rFonts w:ascii="Times New Roman" w:eastAsia="MS Mincho" w:hAnsi="Times New Roman"/>
          <w:sz w:val="28"/>
          <w:szCs w:val="28"/>
        </w:rPr>
        <w:t xml:space="preserve">Объектами санитарной очистки </w:t>
      </w:r>
      <w:r>
        <w:rPr>
          <w:rFonts w:ascii="Times New Roman" w:hAnsi="Times New Roman"/>
          <w:sz w:val="28"/>
          <w:szCs w:val="28"/>
        </w:rPr>
        <w:t>Переволоцкий поссовет</w:t>
      </w:r>
      <w:r w:rsidRPr="00C4795B">
        <w:rPr>
          <w:rFonts w:ascii="Times New Roman" w:eastAsia="MS Mincho" w:hAnsi="Times New Roman"/>
          <w:sz w:val="28"/>
          <w:szCs w:val="28"/>
        </w:rPr>
        <w:t xml:space="preserve"> являются: придомовые территории, уличные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rsidR="003E59EA" w:rsidRPr="00C4795B" w:rsidRDefault="003E59EA" w:rsidP="00CD6EC7">
      <w:pPr>
        <w:widowControl w:val="0"/>
        <w:spacing w:after="0" w:line="240" w:lineRule="auto"/>
        <w:ind w:firstLine="709"/>
        <w:contextualSpacing/>
        <w:jc w:val="both"/>
        <w:rPr>
          <w:rFonts w:ascii="Times New Roman" w:eastAsia="MS Mincho" w:hAnsi="Times New Roman"/>
          <w:sz w:val="28"/>
          <w:szCs w:val="28"/>
        </w:rPr>
      </w:pPr>
      <w:r w:rsidRPr="00C4795B">
        <w:rPr>
          <w:rFonts w:ascii="Times New Roman" w:eastAsia="MS Mincho" w:hAnsi="Times New Roman"/>
          <w:sz w:val="28"/>
          <w:szCs w:val="28"/>
        </w:rPr>
        <w:t xml:space="preserve">При разработке проектов планировки населённых пунктов следует предусматривать мероприятия по регулярному мусороудалению (сбор, хранение, транспортировка и утилизация отходов потребления, </w:t>
      </w:r>
      <w:r w:rsidRPr="00C4795B">
        <w:rPr>
          <w:rFonts w:ascii="Times New Roman" w:eastAsia="MS Mincho" w:hAnsi="Times New Roman"/>
          <w:sz w:val="28"/>
          <w:szCs w:val="28"/>
        </w:rPr>
        <w:lastRenderedPageBreak/>
        <w:t>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3E59EA" w:rsidRPr="00C4795B" w:rsidRDefault="003E59EA" w:rsidP="00CD6EC7">
      <w:pPr>
        <w:widowControl w:val="0"/>
        <w:spacing w:after="0" w:line="240" w:lineRule="auto"/>
        <w:ind w:firstLine="709"/>
        <w:contextualSpacing/>
        <w:jc w:val="both"/>
        <w:rPr>
          <w:rFonts w:ascii="Times New Roman" w:eastAsia="MS Mincho" w:hAnsi="Times New Roman"/>
          <w:sz w:val="28"/>
          <w:szCs w:val="28"/>
        </w:rPr>
      </w:pPr>
      <w:r w:rsidRPr="00C4795B">
        <w:rPr>
          <w:rFonts w:ascii="Times New Roman" w:eastAsia="MS Mincho" w:hAnsi="Times New Roman"/>
          <w:sz w:val="28"/>
          <w:szCs w:val="28"/>
        </w:rPr>
        <w:t>В жилых зонах необходимо определить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3E59EA" w:rsidRPr="00C4795B" w:rsidRDefault="003E59EA" w:rsidP="00CD6EC7">
      <w:pPr>
        <w:widowControl w:val="0"/>
        <w:spacing w:after="0" w:line="240" w:lineRule="auto"/>
        <w:ind w:firstLine="709"/>
        <w:contextualSpacing/>
        <w:jc w:val="both"/>
        <w:rPr>
          <w:rFonts w:ascii="Times New Roman" w:eastAsia="MS Mincho" w:hAnsi="Times New Roman"/>
          <w:sz w:val="28"/>
          <w:szCs w:val="28"/>
        </w:rPr>
      </w:pPr>
      <w:r w:rsidRPr="00C4795B">
        <w:rPr>
          <w:rFonts w:ascii="Times New Roman" w:eastAsia="MS Mincho" w:hAnsi="Times New Roman"/>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3E59EA" w:rsidRPr="00C4795B" w:rsidRDefault="003E59EA" w:rsidP="00CD6EC7">
      <w:pPr>
        <w:widowControl w:val="0"/>
        <w:spacing w:after="0" w:line="240" w:lineRule="auto"/>
        <w:ind w:firstLine="709"/>
        <w:contextualSpacing/>
        <w:jc w:val="both"/>
        <w:rPr>
          <w:rFonts w:ascii="Times New Roman" w:eastAsia="MS Mincho" w:hAnsi="Times New Roman"/>
          <w:sz w:val="28"/>
          <w:szCs w:val="28"/>
        </w:rPr>
      </w:pPr>
      <w:r w:rsidRPr="00C4795B">
        <w:rPr>
          <w:rFonts w:ascii="Times New Roman" w:eastAsia="MS Mincho" w:hAnsi="Times New Roman"/>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3E59EA" w:rsidRPr="00C4795B" w:rsidRDefault="003E59EA" w:rsidP="00CD6EC7">
      <w:pPr>
        <w:suppressAutoHyphens/>
        <w:spacing w:after="0" w:line="240" w:lineRule="auto"/>
        <w:ind w:firstLine="709"/>
        <w:contextualSpacing/>
        <w:jc w:val="both"/>
        <w:rPr>
          <w:rFonts w:ascii="Times New Roman" w:hAnsi="Times New Roman"/>
          <w:i/>
          <w:kern w:val="1"/>
          <w:sz w:val="28"/>
          <w:szCs w:val="28"/>
          <w:lang w:eastAsia="hi-IN" w:bidi="hi-IN"/>
        </w:rPr>
      </w:pPr>
      <w:r w:rsidRPr="00C4795B">
        <w:rPr>
          <w:rFonts w:ascii="Times New Roman" w:hAnsi="Times New Roman"/>
          <w:i/>
          <w:kern w:val="1"/>
          <w:sz w:val="28"/>
          <w:szCs w:val="28"/>
          <w:lang w:eastAsia="hi-IN" w:bidi="hi-IN"/>
        </w:rPr>
        <w:t xml:space="preserve">Систему сбора и удаления твердых бытовых отходов с территории </w:t>
      </w:r>
      <w:r w:rsidRPr="00CD6EC7">
        <w:rPr>
          <w:rFonts w:ascii="Times New Roman" w:hAnsi="Times New Roman"/>
          <w:i/>
          <w:kern w:val="1"/>
          <w:sz w:val="28"/>
          <w:szCs w:val="28"/>
          <w:lang w:eastAsia="hi-IN" w:bidi="hi-IN"/>
        </w:rPr>
        <w:t xml:space="preserve">Переволоцкий поссовет </w:t>
      </w:r>
      <w:r w:rsidRPr="00C4795B">
        <w:rPr>
          <w:rFonts w:ascii="Times New Roman" w:hAnsi="Times New Roman"/>
          <w:i/>
          <w:kern w:val="1"/>
          <w:sz w:val="28"/>
          <w:szCs w:val="28"/>
          <w:lang w:eastAsia="hi-IN" w:bidi="hi-IN"/>
        </w:rPr>
        <w:t>генпланом намечено производить по следующей схеме:</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3) Для крупногабаритных отходов устанавливать бункеры-накопители на площадке с твердым покрытием в непосредственной близости от дороги.</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w:t>
      </w:r>
      <w:r>
        <w:rPr>
          <w:rFonts w:ascii="Times New Roman" w:hAnsi="Times New Roman"/>
          <w:kern w:val="1"/>
          <w:sz w:val="28"/>
          <w:szCs w:val="28"/>
          <w:lang w:eastAsia="hi-IN" w:bidi="hi-IN"/>
        </w:rPr>
        <w:t>.</w:t>
      </w:r>
      <w:r w:rsidRPr="00C4795B">
        <w:rPr>
          <w:rFonts w:ascii="Times New Roman" w:hAnsi="Times New Roman"/>
          <w:kern w:val="1"/>
          <w:sz w:val="28"/>
          <w:szCs w:val="28"/>
          <w:lang w:eastAsia="hi-IN" w:bidi="hi-IN"/>
        </w:rPr>
        <w:t xml:space="preserve"> и не более 100 м</w:t>
      </w:r>
      <w:r>
        <w:rPr>
          <w:rFonts w:ascii="Times New Roman" w:hAnsi="Times New Roman"/>
          <w:kern w:val="1"/>
          <w:sz w:val="28"/>
          <w:szCs w:val="28"/>
          <w:lang w:eastAsia="hi-IN" w:bidi="hi-IN"/>
        </w:rPr>
        <w:t>.</w:t>
      </w:r>
      <w:r w:rsidRPr="00C4795B">
        <w:rPr>
          <w:rFonts w:ascii="Times New Roman" w:hAnsi="Times New Roman"/>
          <w:kern w:val="1"/>
          <w:sz w:val="28"/>
          <w:szCs w:val="28"/>
          <w:lang w:eastAsia="hi-IN" w:bidi="hi-IN"/>
        </w:rPr>
        <w:t xml:space="preserve"> соответственно.</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lastRenderedPageBreak/>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3E59EA"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Согласно Концепции обращения с твердыми бытовыми отходами в России РОССТРОЙ РФ 1999</w:t>
      </w:r>
      <w:r>
        <w:rPr>
          <w:rFonts w:ascii="Times New Roman" w:hAnsi="Times New Roman"/>
          <w:kern w:val="1"/>
          <w:sz w:val="28"/>
          <w:szCs w:val="28"/>
          <w:lang w:eastAsia="hi-IN" w:bidi="hi-IN"/>
        </w:rPr>
        <w:t xml:space="preserve"> </w:t>
      </w:r>
      <w:r w:rsidRPr="00C4795B">
        <w:rPr>
          <w:rFonts w:ascii="Times New Roman" w:hAnsi="Times New Roman"/>
          <w:kern w:val="1"/>
          <w:sz w:val="28"/>
          <w:szCs w:val="28"/>
          <w:lang w:eastAsia="hi-IN" w:bidi="hi-IN"/>
        </w:rPr>
        <w:t xml:space="preserve">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p>
    <w:p w:rsidR="003E59EA" w:rsidRPr="00C4795B" w:rsidRDefault="003E59EA" w:rsidP="00CD6EC7">
      <w:pPr>
        <w:suppressAutoHyphens/>
        <w:spacing w:after="0" w:line="240" w:lineRule="auto"/>
        <w:ind w:firstLine="709"/>
        <w:contextualSpacing/>
        <w:jc w:val="both"/>
        <w:rPr>
          <w:rFonts w:ascii="Times New Roman" w:hAnsi="Times New Roman"/>
          <w:i/>
          <w:kern w:val="1"/>
          <w:sz w:val="28"/>
          <w:szCs w:val="28"/>
          <w:lang w:eastAsia="hi-IN" w:bidi="hi-IN"/>
        </w:rPr>
      </w:pPr>
      <w:r w:rsidRPr="00C4795B">
        <w:rPr>
          <w:rFonts w:ascii="Times New Roman" w:hAnsi="Times New Roman"/>
          <w:i/>
          <w:kern w:val="1"/>
          <w:sz w:val="28"/>
          <w:szCs w:val="28"/>
          <w:lang w:eastAsia="hi-IN" w:bidi="hi-IN"/>
        </w:rPr>
        <w:t>Сбор и вывоз жидких отходов из неканализованных домовладений</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3E59EA"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Неканализованные уборные и выгребные ямы следует дезинфицировать растворами состава: хлорная известь (10</w:t>
      </w:r>
      <w:r>
        <w:rPr>
          <w:rFonts w:ascii="Times New Roman" w:hAnsi="Times New Roman"/>
          <w:kern w:val="1"/>
          <w:sz w:val="28"/>
          <w:szCs w:val="28"/>
          <w:lang w:eastAsia="hi-IN" w:bidi="hi-IN"/>
        </w:rPr>
        <w:t xml:space="preserve"> </w:t>
      </w:r>
      <w:r w:rsidRPr="00C4795B">
        <w:rPr>
          <w:rFonts w:ascii="Times New Roman" w:hAnsi="Times New Roman"/>
          <w:kern w:val="1"/>
          <w:sz w:val="28"/>
          <w:szCs w:val="28"/>
          <w:lang w:eastAsia="hi-IN" w:bidi="hi-IN"/>
        </w:rPr>
        <w:t>%), гипохлорид натрия (3-5</w:t>
      </w:r>
      <w:r>
        <w:rPr>
          <w:rFonts w:ascii="Times New Roman" w:hAnsi="Times New Roman"/>
          <w:kern w:val="1"/>
          <w:sz w:val="28"/>
          <w:szCs w:val="28"/>
          <w:lang w:eastAsia="hi-IN" w:bidi="hi-IN"/>
        </w:rPr>
        <w:t xml:space="preserve"> </w:t>
      </w:r>
      <w:r w:rsidRPr="00C4795B">
        <w:rPr>
          <w:rFonts w:ascii="Times New Roman" w:hAnsi="Times New Roman"/>
          <w:kern w:val="1"/>
          <w:sz w:val="28"/>
          <w:szCs w:val="28"/>
          <w:lang w:eastAsia="hi-IN" w:bidi="hi-IN"/>
        </w:rPr>
        <w:t>%), лизол (5</w:t>
      </w:r>
      <w:r>
        <w:rPr>
          <w:rFonts w:ascii="Times New Roman" w:hAnsi="Times New Roman"/>
          <w:kern w:val="1"/>
          <w:sz w:val="28"/>
          <w:szCs w:val="28"/>
          <w:lang w:eastAsia="hi-IN" w:bidi="hi-IN"/>
        </w:rPr>
        <w:t xml:space="preserve"> </w:t>
      </w:r>
      <w:r w:rsidRPr="00C4795B">
        <w:rPr>
          <w:rFonts w:ascii="Times New Roman" w:hAnsi="Times New Roman"/>
          <w:kern w:val="1"/>
          <w:sz w:val="28"/>
          <w:szCs w:val="28"/>
          <w:lang w:eastAsia="hi-IN" w:bidi="hi-IN"/>
        </w:rPr>
        <w:t>%), нафтализол (10</w:t>
      </w:r>
      <w:r>
        <w:rPr>
          <w:rFonts w:ascii="Times New Roman" w:hAnsi="Times New Roman"/>
          <w:kern w:val="1"/>
          <w:sz w:val="28"/>
          <w:szCs w:val="28"/>
          <w:lang w:eastAsia="hi-IN" w:bidi="hi-IN"/>
        </w:rPr>
        <w:t xml:space="preserve"> </w:t>
      </w:r>
      <w:r w:rsidRPr="00C4795B">
        <w:rPr>
          <w:rFonts w:ascii="Times New Roman" w:hAnsi="Times New Roman"/>
          <w:kern w:val="1"/>
          <w:sz w:val="28"/>
          <w:szCs w:val="28"/>
          <w:lang w:eastAsia="hi-IN" w:bidi="hi-IN"/>
        </w:rPr>
        <w:t>%), креолин (5</w:t>
      </w:r>
      <w:r>
        <w:rPr>
          <w:rFonts w:ascii="Times New Roman" w:hAnsi="Times New Roman"/>
          <w:kern w:val="1"/>
          <w:sz w:val="28"/>
          <w:szCs w:val="28"/>
          <w:lang w:eastAsia="hi-IN" w:bidi="hi-IN"/>
        </w:rPr>
        <w:t xml:space="preserve"> </w:t>
      </w:r>
      <w:r w:rsidRPr="00C4795B">
        <w:rPr>
          <w:rFonts w:ascii="Times New Roman" w:hAnsi="Times New Roman"/>
          <w:kern w:val="1"/>
          <w:sz w:val="28"/>
          <w:szCs w:val="28"/>
          <w:lang w:eastAsia="hi-IN" w:bidi="hi-IN"/>
        </w:rPr>
        <w:t>%), метасиликат натрия (10</w:t>
      </w:r>
      <w:r>
        <w:rPr>
          <w:rFonts w:ascii="Times New Roman" w:hAnsi="Times New Roman"/>
          <w:kern w:val="1"/>
          <w:sz w:val="28"/>
          <w:szCs w:val="28"/>
          <w:lang w:eastAsia="hi-IN" w:bidi="hi-IN"/>
        </w:rPr>
        <w:t xml:space="preserve"> </w:t>
      </w:r>
      <w:r w:rsidRPr="00C4795B">
        <w:rPr>
          <w:rFonts w:ascii="Times New Roman" w:hAnsi="Times New Roman"/>
          <w:kern w:val="1"/>
          <w:sz w:val="28"/>
          <w:szCs w:val="28"/>
          <w:lang w:eastAsia="hi-IN" w:bidi="hi-IN"/>
        </w:rPr>
        <w:t>%). Время контакта не менее 2 мин. согласно СанПиН 42-128-4690-88 «Санитарные правила содержания территории населенных мест».</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p>
    <w:p w:rsidR="003E59EA" w:rsidRPr="00C4795B" w:rsidRDefault="003E59EA" w:rsidP="00CD6EC7">
      <w:pPr>
        <w:suppressAutoHyphens/>
        <w:spacing w:after="0" w:line="240" w:lineRule="auto"/>
        <w:ind w:firstLine="709"/>
        <w:contextualSpacing/>
        <w:jc w:val="both"/>
        <w:rPr>
          <w:rFonts w:ascii="Times New Roman" w:hAnsi="Times New Roman"/>
          <w:i/>
          <w:kern w:val="1"/>
          <w:sz w:val="28"/>
          <w:szCs w:val="28"/>
          <w:lang w:eastAsia="hi-IN" w:bidi="hi-IN"/>
        </w:rPr>
      </w:pPr>
      <w:r w:rsidRPr="00C4795B">
        <w:rPr>
          <w:rFonts w:ascii="Times New Roman" w:hAnsi="Times New Roman"/>
          <w:i/>
          <w:kern w:val="1"/>
          <w:sz w:val="28"/>
          <w:szCs w:val="28"/>
          <w:lang w:eastAsia="hi-IN" w:bidi="hi-IN"/>
        </w:rPr>
        <w:t>Уборка территории и мытье усовершенствованных покрытий</w:t>
      </w:r>
    </w:p>
    <w:p w:rsidR="003E59EA" w:rsidRPr="00C4795B"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3E59EA" w:rsidRDefault="003E59EA" w:rsidP="00CD6EC7">
      <w:pPr>
        <w:suppressAutoHyphens/>
        <w:spacing w:after="0" w:line="240" w:lineRule="auto"/>
        <w:ind w:firstLine="709"/>
        <w:contextualSpacing/>
        <w:jc w:val="both"/>
        <w:rPr>
          <w:rFonts w:ascii="Times New Roman" w:hAnsi="Times New Roman"/>
          <w:kern w:val="1"/>
          <w:sz w:val="28"/>
          <w:szCs w:val="28"/>
          <w:lang w:eastAsia="hi-IN" w:bidi="hi-IN"/>
        </w:rPr>
      </w:pPr>
      <w:r w:rsidRPr="00C4795B">
        <w:rPr>
          <w:rFonts w:ascii="Times New Roman" w:hAnsi="Times New Roman"/>
          <w:kern w:val="1"/>
          <w:sz w:val="28"/>
          <w:szCs w:val="28"/>
          <w:lang w:eastAsia="hi-IN" w:bidi="hi-IN"/>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3E59EA" w:rsidRDefault="003E59EA" w:rsidP="00CD6EC7">
      <w:pPr>
        <w:spacing w:after="0"/>
        <w:ind w:firstLine="709"/>
        <w:jc w:val="both"/>
        <w:rPr>
          <w:rFonts w:ascii="Times New Roman" w:hAnsi="Times New Roman"/>
          <w:sz w:val="28"/>
          <w:szCs w:val="28"/>
        </w:rPr>
      </w:pPr>
    </w:p>
    <w:p w:rsidR="003E59EA" w:rsidRPr="00F96321" w:rsidRDefault="003E59EA" w:rsidP="00CD6EC7">
      <w:pPr>
        <w:spacing w:after="0" w:line="240" w:lineRule="auto"/>
        <w:ind w:firstLine="709"/>
        <w:contextualSpacing/>
        <w:jc w:val="both"/>
        <w:outlineLvl w:val="0"/>
        <w:rPr>
          <w:rFonts w:ascii="Times New Roman" w:hAnsi="Times New Roman"/>
          <w:b/>
          <w:bCs/>
          <w:i/>
          <w:sz w:val="28"/>
          <w:szCs w:val="28"/>
        </w:rPr>
      </w:pPr>
      <w:bookmarkStart w:id="85" w:name="_Toc385267383"/>
      <w:bookmarkStart w:id="86" w:name="_Toc48300862"/>
      <w:r w:rsidRPr="00F96321">
        <w:rPr>
          <w:rFonts w:ascii="Times New Roman" w:hAnsi="Times New Roman"/>
          <w:b/>
          <w:i/>
          <w:sz w:val="28"/>
          <w:szCs w:val="28"/>
        </w:rPr>
        <w:lastRenderedPageBreak/>
        <w:t>Б</w:t>
      </w:r>
      <w:r w:rsidRPr="00F96321">
        <w:rPr>
          <w:rFonts w:ascii="Times New Roman" w:eastAsia="MS Mincho" w:hAnsi="Times New Roman"/>
          <w:b/>
          <w:i/>
          <w:sz w:val="28"/>
          <w:szCs w:val="28"/>
        </w:rPr>
        <w:t>иологические отходы</w:t>
      </w:r>
      <w:bookmarkEnd w:id="85"/>
      <w:bookmarkEnd w:id="86"/>
    </w:p>
    <w:p w:rsidR="003E59EA" w:rsidRPr="00F96321" w:rsidRDefault="003E59EA" w:rsidP="00CD6EC7">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Биологическими отходами являются:</w:t>
      </w:r>
    </w:p>
    <w:p w:rsidR="003E59EA" w:rsidRPr="00F96321" w:rsidRDefault="003E59EA" w:rsidP="004F36FE">
      <w:pPr>
        <w:pStyle w:val="a6"/>
        <w:widowControl w:val="0"/>
        <w:numPr>
          <w:ilvl w:val="0"/>
          <w:numId w:val="19"/>
        </w:numPr>
        <w:autoSpaceDE w:val="0"/>
        <w:autoSpaceDN w:val="0"/>
        <w:adjustRightInd w:val="0"/>
        <w:spacing w:after="0" w:line="240" w:lineRule="auto"/>
        <w:ind w:left="0" w:firstLine="709"/>
        <w:jc w:val="both"/>
        <w:rPr>
          <w:rFonts w:ascii="Times New Roman" w:hAnsi="Times New Roman"/>
          <w:sz w:val="28"/>
          <w:szCs w:val="28"/>
        </w:rPr>
      </w:pPr>
      <w:r w:rsidRPr="00F96321">
        <w:rPr>
          <w:rFonts w:ascii="Times New Roman" w:hAnsi="Times New Roman"/>
          <w:sz w:val="28"/>
          <w:szCs w:val="28"/>
        </w:rPr>
        <w:t>трупы животных и птиц, в т.</w:t>
      </w:r>
      <w:r>
        <w:rPr>
          <w:rFonts w:ascii="Times New Roman" w:hAnsi="Times New Roman"/>
          <w:sz w:val="28"/>
          <w:szCs w:val="28"/>
        </w:rPr>
        <w:t xml:space="preserve"> </w:t>
      </w:r>
      <w:r w:rsidRPr="00F96321">
        <w:rPr>
          <w:rFonts w:ascii="Times New Roman" w:hAnsi="Times New Roman"/>
          <w:sz w:val="28"/>
          <w:szCs w:val="28"/>
        </w:rPr>
        <w:t>ч. лабораторных;</w:t>
      </w:r>
    </w:p>
    <w:p w:rsidR="003E59EA" w:rsidRPr="00F96321" w:rsidRDefault="003E59EA" w:rsidP="004F36FE">
      <w:pPr>
        <w:pStyle w:val="a6"/>
        <w:widowControl w:val="0"/>
        <w:numPr>
          <w:ilvl w:val="0"/>
          <w:numId w:val="19"/>
        </w:numPr>
        <w:autoSpaceDE w:val="0"/>
        <w:autoSpaceDN w:val="0"/>
        <w:adjustRightInd w:val="0"/>
        <w:spacing w:after="0" w:line="240" w:lineRule="auto"/>
        <w:ind w:left="0" w:firstLine="709"/>
        <w:jc w:val="both"/>
        <w:rPr>
          <w:rFonts w:ascii="Times New Roman" w:hAnsi="Times New Roman"/>
          <w:sz w:val="28"/>
          <w:szCs w:val="28"/>
        </w:rPr>
      </w:pPr>
      <w:r w:rsidRPr="00F96321">
        <w:rPr>
          <w:rFonts w:ascii="Times New Roman" w:hAnsi="Times New Roman"/>
          <w:sz w:val="28"/>
          <w:szCs w:val="28"/>
        </w:rPr>
        <w:t>абортированные и мертворожденные плоды;</w:t>
      </w:r>
    </w:p>
    <w:p w:rsidR="003E59EA" w:rsidRPr="00F96321" w:rsidRDefault="003E59EA" w:rsidP="004F36FE">
      <w:pPr>
        <w:pStyle w:val="a6"/>
        <w:widowControl w:val="0"/>
        <w:numPr>
          <w:ilvl w:val="0"/>
          <w:numId w:val="19"/>
        </w:numPr>
        <w:autoSpaceDE w:val="0"/>
        <w:autoSpaceDN w:val="0"/>
        <w:adjustRightInd w:val="0"/>
        <w:spacing w:after="0" w:line="240" w:lineRule="auto"/>
        <w:ind w:left="0" w:firstLine="709"/>
        <w:jc w:val="both"/>
        <w:rPr>
          <w:rFonts w:ascii="Times New Roman" w:hAnsi="Times New Roman"/>
          <w:sz w:val="28"/>
          <w:szCs w:val="28"/>
        </w:rPr>
      </w:pPr>
      <w:r w:rsidRPr="00F96321">
        <w:rPr>
          <w:rFonts w:ascii="Times New Roman" w:hAnsi="Times New Roman"/>
          <w:sz w:val="28"/>
          <w:szCs w:val="28"/>
        </w:rPr>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 объектах;</w:t>
      </w:r>
    </w:p>
    <w:p w:rsidR="003E59EA" w:rsidRPr="00F96321" w:rsidRDefault="003E59EA" w:rsidP="004F36FE">
      <w:pPr>
        <w:pStyle w:val="a6"/>
        <w:widowControl w:val="0"/>
        <w:numPr>
          <w:ilvl w:val="0"/>
          <w:numId w:val="19"/>
        </w:numPr>
        <w:autoSpaceDE w:val="0"/>
        <w:autoSpaceDN w:val="0"/>
        <w:adjustRightInd w:val="0"/>
        <w:spacing w:after="0" w:line="240" w:lineRule="auto"/>
        <w:ind w:left="0" w:firstLine="709"/>
        <w:jc w:val="both"/>
        <w:rPr>
          <w:rFonts w:ascii="Times New Roman" w:hAnsi="Times New Roman"/>
          <w:sz w:val="28"/>
          <w:szCs w:val="28"/>
        </w:rPr>
      </w:pPr>
      <w:r w:rsidRPr="00F96321">
        <w:rPr>
          <w:rFonts w:ascii="Times New Roman" w:hAnsi="Times New Roman"/>
          <w:sz w:val="28"/>
          <w:szCs w:val="28"/>
        </w:rPr>
        <w:t>другие отходы, получаемые при переработке пищевого и непищевого сырья животного происхождения.</w:t>
      </w:r>
    </w:p>
    <w:p w:rsidR="003E59EA" w:rsidRPr="00F96321" w:rsidRDefault="003E59EA" w:rsidP="00CD6EC7">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Согласно «</w:t>
      </w:r>
      <w:r w:rsidRPr="00F96321">
        <w:rPr>
          <w:rFonts w:ascii="Times New Roman" w:hAnsi="Times New Roman"/>
          <w:bCs/>
          <w:sz w:val="28"/>
          <w:szCs w:val="28"/>
        </w:rPr>
        <w:t>Ветеринарно-санитарным правилам сбора, утилизации и уничтожения биологических отходов»,</w:t>
      </w:r>
      <w:r w:rsidRPr="00F96321">
        <w:rPr>
          <w:rFonts w:ascii="Times New Roman" w:hAnsi="Times New Roman"/>
          <w:sz w:val="28"/>
          <w:szCs w:val="28"/>
        </w:rPr>
        <w:t xml:space="preserve"> места, отведенные для захоронения биологических отходов (скотомогильники</w:t>
      </w:r>
      <w:r w:rsidRPr="00F96321">
        <w:rPr>
          <w:rFonts w:ascii="Times New Roman" w:hAnsi="Times New Roman"/>
          <w:sz w:val="28"/>
          <w:szCs w:val="28"/>
          <w:vertAlign w:val="superscript"/>
        </w:rPr>
        <w:t>*</w:t>
      </w:r>
      <w:r w:rsidRPr="00F96321">
        <w:rPr>
          <w:rFonts w:ascii="Times New Roman" w:hAnsi="Times New Roman"/>
          <w:sz w:val="28"/>
          <w:szCs w:val="28"/>
        </w:rPr>
        <w:t>), должны иметь одну или несколько биотермических ям. Уничтожение биологических отходов путем захоронения в землю категорически запрещается. Запрещается сброс биологических отходов в водоемы, реки и болота, в бытовые мусорные контейнеры и вывоз их на свалки и полигоны для захоронения.</w:t>
      </w:r>
    </w:p>
    <w:p w:rsidR="003E59EA" w:rsidRPr="00F96321" w:rsidRDefault="003E59EA" w:rsidP="00CD6EC7">
      <w:pPr>
        <w:pStyle w:val="Style4"/>
        <w:spacing w:line="240" w:lineRule="auto"/>
        <w:ind w:firstLine="709"/>
        <w:contextualSpacing/>
        <w:rPr>
          <w:rStyle w:val="FontStyle37"/>
          <w:rFonts w:cs="Trebuchet MS"/>
          <w:b w:val="0"/>
          <w:i w:val="0"/>
          <w:sz w:val="28"/>
          <w:szCs w:val="28"/>
        </w:rPr>
      </w:pPr>
      <w:r w:rsidRPr="00F96321">
        <w:rPr>
          <w:bCs/>
          <w:sz w:val="28"/>
          <w:szCs w:val="28"/>
        </w:rPr>
        <w:t>Скотомогильник</w:t>
      </w:r>
      <w:r w:rsidRPr="00F96321">
        <w:rPr>
          <w:sz w:val="28"/>
          <w:szCs w:val="28"/>
        </w:rPr>
        <w:t xml:space="preserve"> - место для долговременного захоронения трупов сельскохозяйственных и домашних животных, павших от эпизоотии или забитых в порядке предупреждения её распространения. Особый статус охраны и учёта имеют захоронения с сибирской язвой. </w:t>
      </w:r>
    </w:p>
    <w:p w:rsidR="003E59EA" w:rsidRDefault="003E59EA" w:rsidP="00CD6EC7">
      <w:pPr>
        <w:tabs>
          <w:tab w:val="left" w:pos="1128"/>
        </w:tabs>
        <w:spacing w:after="0"/>
        <w:ind w:firstLine="696"/>
        <w:jc w:val="both"/>
        <w:rPr>
          <w:rFonts w:ascii="Times New Roman" w:hAnsi="Times New Roman"/>
          <w:color w:val="000000"/>
          <w:sz w:val="28"/>
          <w:szCs w:val="28"/>
        </w:rPr>
      </w:pPr>
      <w:r>
        <w:rPr>
          <w:rFonts w:ascii="Times New Roman" w:hAnsi="Times New Roman"/>
          <w:sz w:val="28"/>
          <w:szCs w:val="28"/>
        </w:rPr>
        <w:t xml:space="preserve">Биологические отходы вывозятся на скотомогильники. </w:t>
      </w:r>
      <w:r>
        <w:rPr>
          <w:rFonts w:ascii="Times New Roman" w:hAnsi="Times New Roman"/>
          <w:color w:val="000000"/>
          <w:sz w:val="28"/>
          <w:szCs w:val="28"/>
        </w:rPr>
        <w:t>По данным ГУ “Переволоцкое районное управление ветеринарии” на территории МО Переволоцкий поссовет имеются 2 скотомогильника:</w:t>
      </w:r>
    </w:p>
    <w:p w:rsidR="003E59EA" w:rsidRDefault="003E59EA" w:rsidP="004F36FE">
      <w:pPr>
        <w:pStyle w:val="a6"/>
        <w:numPr>
          <w:ilvl w:val="0"/>
          <w:numId w:val="29"/>
        </w:numPr>
        <w:tabs>
          <w:tab w:val="left" w:pos="0"/>
        </w:tabs>
        <w:suppressAutoHyphens/>
        <w:spacing w:after="0" w:line="276" w:lineRule="auto"/>
        <w:ind w:left="0" w:firstLine="696"/>
        <w:contextualSpacing w:val="0"/>
        <w:jc w:val="both"/>
        <w:rPr>
          <w:rFonts w:ascii="Times New Roman" w:hAnsi="Times New Roman"/>
          <w:color w:val="000000"/>
          <w:sz w:val="28"/>
          <w:szCs w:val="28"/>
        </w:rPr>
      </w:pPr>
      <w:r>
        <w:rPr>
          <w:rFonts w:ascii="Times New Roman" w:hAnsi="Times New Roman"/>
          <w:color w:val="000000"/>
          <w:sz w:val="28"/>
          <w:szCs w:val="28"/>
        </w:rPr>
        <w:t xml:space="preserve">Скотомогильник с биотермическими камерами (яма Беккари) 1997 года – расположен на территории полигона ТБО на расстоянии 5км от пос.Переволоцкого, 3км – от пастбища, 7км – от водоема, 1км – от трассы Оренбург-Самара. Животные, павшие от сибирской язвы, эмкара и др. не захоранивались. Скотомогильник (яма Беккари) действующий. </w:t>
      </w:r>
    </w:p>
    <w:p w:rsidR="003E59EA" w:rsidRDefault="003E59EA" w:rsidP="004F36FE">
      <w:pPr>
        <w:pStyle w:val="a6"/>
        <w:numPr>
          <w:ilvl w:val="0"/>
          <w:numId w:val="29"/>
        </w:numPr>
        <w:tabs>
          <w:tab w:val="left" w:pos="0"/>
        </w:tabs>
        <w:suppressAutoHyphens/>
        <w:spacing w:after="0" w:line="276" w:lineRule="auto"/>
        <w:ind w:left="0" w:firstLine="696"/>
        <w:contextualSpacing w:val="0"/>
        <w:jc w:val="both"/>
        <w:rPr>
          <w:rFonts w:ascii="Times New Roman" w:hAnsi="Times New Roman"/>
          <w:color w:val="000000"/>
          <w:sz w:val="28"/>
          <w:szCs w:val="28"/>
        </w:rPr>
      </w:pPr>
      <w:r>
        <w:rPr>
          <w:rFonts w:ascii="Times New Roman" w:hAnsi="Times New Roman"/>
          <w:color w:val="000000"/>
          <w:sz w:val="28"/>
          <w:szCs w:val="28"/>
        </w:rPr>
        <w:t xml:space="preserve">Скотомогильник (земляная яма) 1991 года – расположен на расстоянии 1км от с.Филипповка, 0,5км – от пастбища, 1км – от водоема. Животные, павшие от сибирской язвы, эмкара и др. не захоранивались. Скотомогильник законсервирован в 2009 году. </w:t>
      </w:r>
    </w:p>
    <w:p w:rsidR="003E59EA" w:rsidRDefault="003E59EA" w:rsidP="00CD6EC7">
      <w:pPr>
        <w:spacing w:after="0"/>
        <w:ind w:firstLine="709"/>
        <w:jc w:val="both"/>
        <w:rPr>
          <w:rFonts w:ascii="Times New Roman" w:hAnsi="Times New Roman"/>
          <w:sz w:val="28"/>
          <w:szCs w:val="28"/>
        </w:rPr>
      </w:pPr>
      <w:r>
        <w:rPr>
          <w:rFonts w:ascii="Times New Roman" w:hAnsi="Times New Roman"/>
          <w:sz w:val="28"/>
          <w:szCs w:val="28"/>
        </w:rPr>
        <w:t>Несанкционированные свалки и скотомогильник (земляная яма) согласно проектным предложениям подлежат консервации и рекультивации.</w:t>
      </w:r>
    </w:p>
    <w:p w:rsidR="003E59EA" w:rsidRDefault="003E59EA" w:rsidP="00CD6EC7">
      <w:pPr>
        <w:spacing w:after="0"/>
        <w:ind w:firstLine="709"/>
        <w:jc w:val="both"/>
        <w:rPr>
          <w:rFonts w:ascii="Times New Roman" w:hAnsi="Times New Roman"/>
          <w:sz w:val="28"/>
          <w:szCs w:val="28"/>
        </w:rPr>
      </w:pPr>
      <w:r>
        <w:rPr>
          <w:rFonts w:ascii="Times New Roman" w:hAnsi="Times New Roman"/>
          <w:sz w:val="28"/>
          <w:szCs w:val="28"/>
        </w:rPr>
        <w:t>Остается открытым вопрос рациональной утилизации и хранения промышленных отходов, пестицидов и агрохимикатов на территории Переволоцкого района. Состояние утилизации, переработки и захоронения токсичных отходов, отходов промышленности и ТБО обостряют неблагоприятную санитарно-эпидемиологическую обстановку не только в районе, но и в области.</w:t>
      </w:r>
    </w:p>
    <w:p w:rsidR="003E59EA" w:rsidRPr="00F96321" w:rsidRDefault="003E59EA" w:rsidP="003D55E7">
      <w:pPr>
        <w:widowControl w:val="0"/>
        <w:spacing w:after="0" w:line="240" w:lineRule="auto"/>
        <w:ind w:firstLine="709"/>
        <w:contextualSpacing/>
        <w:jc w:val="both"/>
        <w:rPr>
          <w:rFonts w:ascii="Times New Roman" w:hAnsi="Times New Roman"/>
          <w:bCs/>
          <w:sz w:val="28"/>
          <w:szCs w:val="28"/>
        </w:rPr>
      </w:pPr>
    </w:p>
    <w:p w:rsidR="003E59EA" w:rsidRPr="00F96321" w:rsidRDefault="003E59EA" w:rsidP="003D55E7">
      <w:pPr>
        <w:spacing w:after="0" w:line="240" w:lineRule="auto"/>
        <w:ind w:firstLine="709"/>
        <w:contextualSpacing/>
        <w:jc w:val="both"/>
        <w:outlineLvl w:val="0"/>
        <w:rPr>
          <w:rFonts w:ascii="Times New Roman" w:hAnsi="Times New Roman"/>
          <w:b/>
          <w:bCs/>
          <w:i/>
          <w:sz w:val="28"/>
          <w:szCs w:val="28"/>
        </w:rPr>
      </w:pPr>
      <w:bookmarkStart w:id="87" w:name="_Toc385267384"/>
      <w:bookmarkStart w:id="88" w:name="_Toc48300863"/>
      <w:r w:rsidRPr="00F96321">
        <w:rPr>
          <w:rFonts w:ascii="Times New Roman" w:hAnsi="Times New Roman"/>
          <w:b/>
          <w:i/>
          <w:sz w:val="28"/>
          <w:szCs w:val="28"/>
        </w:rPr>
        <w:t>Сельскохозяйственные отходы</w:t>
      </w:r>
      <w:bookmarkEnd w:id="87"/>
      <w:bookmarkEnd w:id="88"/>
    </w:p>
    <w:p w:rsidR="003E59EA" w:rsidRDefault="003E59EA" w:rsidP="003D55E7">
      <w:pPr>
        <w:widowControl w:val="0"/>
        <w:spacing w:after="0" w:line="240" w:lineRule="auto"/>
        <w:ind w:firstLine="709"/>
        <w:contextualSpacing/>
        <w:jc w:val="both"/>
        <w:rPr>
          <w:rFonts w:ascii="Times New Roman" w:hAnsi="Times New Roman"/>
          <w:color w:val="000000"/>
          <w:sz w:val="28"/>
          <w:szCs w:val="28"/>
          <w:lang w:eastAsia="ru-RU"/>
        </w:rPr>
      </w:pPr>
      <w:r w:rsidRPr="00F96321">
        <w:rPr>
          <w:rFonts w:ascii="Times New Roman" w:hAnsi="Times New Roman"/>
          <w:color w:val="000000"/>
          <w:sz w:val="28"/>
          <w:szCs w:val="28"/>
          <w:lang w:eastAsia="ru-RU"/>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инсектициды. </w:t>
      </w:r>
    </w:p>
    <w:p w:rsidR="003E59EA" w:rsidRPr="00F96321" w:rsidRDefault="003E59EA" w:rsidP="003D55E7">
      <w:pPr>
        <w:widowControl w:val="0"/>
        <w:spacing w:after="0" w:line="240" w:lineRule="auto"/>
        <w:ind w:firstLine="709"/>
        <w:contextualSpacing/>
        <w:jc w:val="both"/>
        <w:rPr>
          <w:rFonts w:ascii="Times New Roman" w:hAnsi="Times New Roman"/>
          <w:color w:val="000000"/>
          <w:sz w:val="28"/>
          <w:szCs w:val="28"/>
          <w:lang w:eastAsia="ru-RU"/>
        </w:rPr>
      </w:pPr>
      <w:r w:rsidRPr="00F96321">
        <w:rPr>
          <w:rFonts w:ascii="Times New Roman" w:hAnsi="Times New Roman"/>
          <w:sz w:val="28"/>
          <w:szCs w:val="28"/>
        </w:rPr>
        <w:t xml:space="preserve">Животноводство сопровождается образованием большого количества твердых отходов. </w:t>
      </w:r>
      <w:r w:rsidRPr="00F96321">
        <w:rPr>
          <w:rFonts w:ascii="Times New Roman" w:hAnsi="Times New Roman"/>
          <w:color w:val="000000"/>
          <w:sz w:val="28"/>
          <w:szCs w:val="28"/>
          <w:lang w:eastAsia="ru-RU"/>
        </w:rPr>
        <w:t>К числу наиболее распространенных и опасных в экологическом отношении относятся отходы содержания животных и птиц, в том числе помет птичий свежий, навоз от свиней свежий. Основными известными методами переработки сельскохозяйственных отходов являются:</w:t>
      </w:r>
    </w:p>
    <w:p w:rsidR="003E59EA" w:rsidRPr="00F96321" w:rsidRDefault="003E59EA" w:rsidP="004F36FE">
      <w:pPr>
        <w:pStyle w:val="a6"/>
        <w:widowControl w:val="0"/>
        <w:numPr>
          <w:ilvl w:val="0"/>
          <w:numId w:val="20"/>
        </w:numPr>
        <w:spacing w:after="0" w:line="240" w:lineRule="auto"/>
        <w:ind w:left="0" w:firstLine="709"/>
        <w:jc w:val="both"/>
        <w:rPr>
          <w:rFonts w:ascii="Times New Roman" w:hAnsi="Times New Roman"/>
          <w:color w:val="000000"/>
          <w:sz w:val="28"/>
          <w:szCs w:val="28"/>
          <w:lang w:eastAsia="ru-RU"/>
        </w:rPr>
      </w:pPr>
      <w:r w:rsidRPr="00F96321">
        <w:rPr>
          <w:rFonts w:ascii="Times New Roman" w:hAnsi="Times New Roman"/>
          <w:color w:val="000000"/>
          <w:sz w:val="28"/>
          <w:szCs w:val="28"/>
          <w:lang w:eastAsia="ru-RU"/>
        </w:rPr>
        <w:t xml:space="preserve">компостирование – сбраживание навоза совместно с отходами растениеводства; </w:t>
      </w:r>
    </w:p>
    <w:p w:rsidR="003E59EA" w:rsidRPr="00F96321" w:rsidRDefault="003E59EA" w:rsidP="004F36FE">
      <w:pPr>
        <w:pStyle w:val="a6"/>
        <w:widowControl w:val="0"/>
        <w:numPr>
          <w:ilvl w:val="0"/>
          <w:numId w:val="20"/>
        </w:numPr>
        <w:spacing w:after="0" w:line="240" w:lineRule="auto"/>
        <w:ind w:left="0" w:firstLine="709"/>
        <w:jc w:val="both"/>
        <w:rPr>
          <w:rFonts w:ascii="Times New Roman" w:hAnsi="Times New Roman"/>
          <w:color w:val="000000"/>
          <w:sz w:val="28"/>
          <w:szCs w:val="28"/>
          <w:lang w:eastAsia="ru-RU"/>
        </w:rPr>
      </w:pPr>
      <w:r w:rsidRPr="00F96321">
        <w:rPr>
          <w:rFonts w:ascii="Times New Roman" w:hAnsi="Times New Roman"/>
          <w:color w:val="000000"/>
          <w:sz w:val="28"/>
          <w:szCs w:val="28"/>
          <w:lang w:eastAsia="ru-RU"/>
        </w:rPr>
        <w:t>вермикомпостирование навоза с помощью колоний дождевых червей;</w:t>
      </w:r>
    </w:p>
    <w:p w:rsidR="003E59EA" w:rsidRPr="00F96321" w:rsidRDefault="003E59EA" w:rsidP="004F36FE">
      <w:pPr>
        <w:pStyle w:val="a6"/>
        <w:widowControl w:val="0"/>
        <w:numPr>
          <w:ilvl w:val="0"/>
          <w:numId w:val="20"/>
        </w:numPr>
        <w:spacing w:after="0" w:line="240" w:lineRule="auto"/>
        <w:ind w:left="0" w:firstLine="709"/>
        <w:jc w:val="both"/>
        <w:rPr>
          <w:rFonts w:ascii="Times New Roman" w:hAnsi="Times New Roman"/>
          <w:color w:val="000000"/>
          <w:sz w:val="28"/>
          <w:szCs w:val="28"/>
          <w:lang w:eastAsia="ru-RU"/>
        </w:rPr>
      </w:pPr>
      <w:r w:rsidRPr="00F96321">
        <w:rPr>
          <w:rFonts w:ascii="Times New Roman" w:hAnsi="Times New Roman"/>
          <w:color w:val="000000"/>
          <w:sz w:val="28"/>
          <w:szCs w:val="28"/>
          <w:lang w:eastAsia="ru-RU"/>
        </w:rPr>
        <w:t xml:space="preserve">термическая или вакуумная сушка навоза и помета с получением сухого концентрированного удобрения; </w:t>
      </w:r>
    </w:p>
    <w:p w:rsidR="003E59EA" w:rsidRDefault="003E59EA" w:rsidP="004F36FE">
      <w:pPr>
        <w:pStyle w:val="a6"/>
        <w:widowControl w:val="0"/>
        <w:numPr>
          <w:ilvl w:val="0"/>
          <w:numId w:val="20"/>
        </w:numPr>
        <w:spacing w:after="0" w:line="240" w:lineRule="auto"/>
        <w:ind w:left="0" w:firstLine="709"/>
        <w:jc w:val="both"/>
        <w:rPr>
          <w:rFonts w:ascii="Times New Roman" w:hAnsi="Times New Roman"/>
          <w:color w:val="000000"/>
          <w:sz w:val="28"/>
          <w:szCs w:val="28"/>
          <w:lang w:eastAsia="ru-RU"/>
        </w:rPr>
      </w:pPr>
      <w:r w:rsidRPr="00F96321">
        <w:rPr>
          <w:rFonts w:ascii="Times New Roman" w:hAnsi="Times New Roman"/>
          <w:color w:val="000000"/>
          <w:sz w:val="28"/>
          <w:szCs w:val="28"/>
          <w:lang w:eastAsia="ru-RU"/>
        </w:rPr>
        <w:t>анаэробное сбраживание в реакторах с целью получения биогаза.</w:t>
      </w:r>
    </w:p>
    <w:p w:rsidR="003E59EA" w:rsidRPr="00CD6EC7" w:rsidRDefault="003E59EA" w:rsidP="00CD6EC7">
      <w:pPr>
        <w:spacing w:after="0"/>
        <w:jc w:val="both"/>
        <w:rPr>
          <w:rFonts w:ascii="Times New Roman" w:hAnsi="Times New Roman"/>
          <w:sz w:val="28"/>
          <w:szCs w:val="28"/>
        </w:rPr>
      </w:pPr>
      <w:r w:rsidRPr="00CD6EC7">
        <w:rPr>
          <w:rFonts w:ascii="Times New Roman" w:hAnsi="Times New Roman"/>
          <w:sz w:val="28"/>
          <w:szCs w:val="28"/>
        </w:rPr>
        <w:t xml:space="preserve">Сельскохозяйственные отходы (навоз) складируются на территории ферм и практически не вывозятся. </w:t>
      </w:r>
    </w:p>
    <w:p w:rsidR="003E59EA" w:rsidRPr="00CD6EC7" w:rsidRDefault="003E59EA" w:rsidP="00CD6EC7">
      <w:pPr>
        <w:widowControl w:val="0"/>
        <w:spacing w:after="0" w:line="240" w:lineRule="auto"/>
        <w:jc w:val="both"/>
        <w:rPr>
          <w:rFonts w:ascii="Times New Roman" w:hAnsi="Times New Roman"/>
          <w:color w:val="000000"/>
          <w:sz w:val="28"/>
          <w:szCs w:val="28"/>
          <w:lang w:eastAsia="ru-RU"/>
        </w:rPr>
      </w:pPr>
    </w:p>
    <w:p w:rsidR="003E59EA" w:rsidRPr="00F96321" w:rsidRDefault="003E59EA" w:rsidP="003D55E7">
      <w:pPr>
        <w:pStyle w:val="a6"/>
        <w:widowControl w:val="0"/>
        <w:spacing w:after="0" w:line="240" w:lineRule="auto"/>
        <w:ind w:left="0" w:firstLine="709"/>
        <w:jc w:val="both"/>
        <w:rPr>
          <w:rFonts w:ascii="Times New Roman" w:hAnsi="Times New Roman"/>
          <w:color w:val="000000"/>
          <w:sz w:val="28"/>
          <w:szCs w:val="28"/>
          <w:lang w:eastAsia="ru-RU"/>
        </w:rPr>
      </w:pPr>
    </w:p>
    <w:p w:rsidR="003E59EA" w:rsidRPr="00F96321" w:rsidRDefault="003E59EA" w:rsidP="003D55E7">
      <w:pPr>
        <w:spacing w:after="0" w:line="240" w:lineRule="auto"/>
        <w:ind w:firstLine="709"/>
        <w:contextualSpacing/>
        <w:jc w:val="both"/>
        <w:outlineLvl w:val="0"/>
        <w:rPr>
          <w:rFonts w:ascii="Times New Roman" w:hAnsi="Times New Roman"/>
          <w:b/>
          <w:bCs/>
          <w:i/>
          <w:sz w:val="28"/>
          <w:szCs w:val="28"/>
        </w:rPr>
      </w:pPr>
      <w:bookmarkStart w:id="89" w:name="_Toc385267385"/>
      <w:bookmarkStart w:id="90" w:name="_Toc48300864"/>
      <w:r w:rsidRPr="00F96321">
        <w:rPr>
          <w:rFonts w:ascii="Times New Roman" w:hAnsi="Times New Roman"/>
          <w:b/>
          <w:i/>
          <w:sz w:val="28"/>
          <w:szCs w:val="28"/>
        </w:rPr>
        <w:t>Медицинские отходы</w:t>
      </w:r>
      <w:bookmarkEnd w:id="89"/>
      <w:bookmarkEnd w:id="90"/>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Под медицинскими отходами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Класс А - эпидемиологически безопасные отходы, приближенные по составу к твердым бытовым отходам (далее - ТБО).</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Класс Б - эпидемиологически опасные отходы.</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Класс В - чрезвычайно эпидемиологически опасные отходы.</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Класс Г - токсикологически опасные отходы 1 - 4 классов опасности.</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Класс Д - радиоактивные отходы.</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 xml:space="preserve">Особая гигиеническая значимость медицинских отходов заключается в том, что в их составе кроме микробиологических и токсических составляющих могут присутствовать самые разнообразные вредные примеси, </w:t>
      </w:r>
      <w:r w:rsidRPr="00F96321">
        <w:rPr>
          <w:rFonts w:ascii="Times New Roman" w:hAnsi="Times New Roman"/>
          <w:sz w:val="28"/>
          <w:szCs w:val="28"/>
        </w:rPr>
        <w:lastRenderedPageBreak/>
        <w:t>включая неиспользованные лекарственные средства, радиоактивные и полимерные материалы.</w:t>
      </w:r>
    </w:p>
    <w:p w:rsidR="003E59EA" w:rsidRPr="00F96321" w:rsidRDefault="003E59EA" w:rsidP="003D55E7">
      <w:pPr>
        <w:widowControl w:val="0"/>
        <w:spacing w:after="0" w:line="240" w:lineRule="auto"/>
        <w:ind w:firstLine="709"/>
        <w:contextualSpacing/>
        <w:jc w:val="both"/>
        <w:rPr>
          <w:rFonts w:ascii="Times New Roman" w:hAnsi="Times New Roman"/>
          <w:sz w:val="28"/>
          <w:szCs w:val="28"/>
        </w:rPr>
      </w:pPr>
      <w:r w:rsidRPr="00F96321">
        <w:rPr>
          <w:rFonts w:ascii="Times New Roman" w:hAnsi="Times New Roman"/>
          <w:sz w:val="28"/>
          <w:szCs w:val="28"/>
        </w:rPr>
        <w:t>Согласно СанПиН 2.1.7.2790-10 "Санитарно-эпидемиологические требования к обращению с медицинскими отходами" существуют следующие требования к условиям временного хранения (накопления) медицинских отходов:</w:t>
      </w:r>
    </w:p>
    <w:p w:rsidR="003E59EA" w:rsidRPr="00F96321" w:rsidRDefault="003E59EA" w:rsidP="004F36FE">
      <w:pPr>
        <w:pStyle w:val="a6"/>
        <w:widowControl w:val="0"/>
        <w:numPr>
          <w:ilvl w:val="0"/>
          <w:numId w:val="21"/>
        </w:numPr>
        <w:tabs>
          <w:tab w:val="left" w:pos="1134"/>
        </w:tabs>
        <w:spacing w:after="0" w:line="240" w:lineRule="auto"/>
        <w:ind w:left="0" w:firstLine="709"/>
        <w:jc w:val="both"/>
        <w:rPr>
          <w:rFonts w:ascii="Times New Roman" w:hAnsi="Times New Roman"/>
          <w:sz w:val="28"/>
          <w:szCs w:val="28"/>
        </w:rPr>
      </w:pPr>
      <w:r w:rsidRPr="00F96321">
        <w:rPr>
          <w:rFonts w:ascii="Times New Roman" w:hAnsi="Times New Roman"/>
          <w:sz w:val="28"/>
          <w:szCs w:val="28"/>
        </w:rPr>
        <w:t>сбор отходов в местах их образования осуществляется в течение рабочей смены. При использовании одноразовых контейнеров для острого инструментария допускается их заполнение в течение 3-х суток;</w:t>
      </w:r>
    </w:p>
    <w:p w:rsidR="003E59EA" w:rsidRPr="00F96321" w:rsidRDefault="003E59EA" w:rsidP="004F36FE">
      <w:pPr>
        <w:pStyle w:val="a6"/>
        <w:widowControl w:val="0"/>
        <w:numPr>
          <w:ilvl w:val="0"/>
          <w:numId w:val="21"/>
        </w:numPr>
        <w:tabs>
          <w:tab w:val="left" w:pos="1134"/>
        </w:tabs>
        <w:spacing w:after="0" w:line="240" w:lineRule="auto"/>
        <w:ind w:left="0" w:firstLine="709"/>
        <w:jc w:val="both"/>
        <w:rPr>
          <w:rFonts w:ascii="Times New Roman" w:hAnsi="Times New Roman"/>
          <w:sz w:val="28"/>
          <w:szCs w:val="28"/>
        </w:rPr>
      </w:pPr>
      <w:r w:rsidRPr="00F96321">
        <w:rPr>
          <w:rFonts w:ascii="Times New Roman" w:hAnsi="Times New Roman"/>
          <w:sz w:val="28"/>
          <w:szCs w:val="28"/>
        </w:rPr>
        <w:t>одноразовые пакеты, используемые для сбора отходов классов Б и В должны обеспечивать возможность безопасного сбора в них не более 10 кг отходов;</w:t>
      </w:r>
    </w:p>
    <w:p w:rsidR="003E59EA" w:rsidRDefault="003E59EA" w:rsidP="004F36FE">
      <w:pPr>
        <w:pStyle w:val="a6"/>
        <w:widowControl w:val="0"/>
        <w:numPr>
          <w:ilvl w:val="0"/>
          <w:numId w:val="21"/>
        </w:numPr>
        <w:tabs>
          <w:tab w:val="left" w:pos="1134"/>
        </w:tabs>
        <w:spacing w:after="0" w:line="240" w:lineRule="auto"/>
        <w:ind w:left="0" w:firstLine="709"/>
        <w:jc w:val="both"/>
        <w:rPr>
          <w:rFonts w:ascii="Times New Roman" w:hAnsi="Times New Roman"/>
          <w:sz w:val="28"/>
          <w:szCs w:val="28"/>
        </w:rPr>
      </w:pPr>
      <w:r w:rsidRPr="00F96321">
        <w:rPr>
          <w:rFonts w:ascii="Times New Roman" w:hAnsi="Times New Roman"/>
          <w:sz w:val="28"/>
          <w:szCs w:val="28"/>
        </w:rPr>
        <w:t>накопление и временное хранение необеззараженных отходов классов Б и В осуществляется раздельно от отходов других классов в специальных помещениях, исключающих доступ посторонних лиц.</w:t>
      </w:r>
    </w:p>
    <w:p w:rsidR="003E59EA" w:rsidRPr="00C02C42" w:rsidRDefault="003E59EA" w:rsidP="004F7B65">
      <w:pPr>
        <w:pStyle w:val="2"/>
        <w:jc w:val="both"/>
        <w:rPr>
          <w:b w:val="0"/>
          <w:i w:val="0"/>
          <w:color w:val="2E74B5"/>
          <w:sz w:val="28"/>
        </w:rPr>
      </w:pPr>
      <w:bookmarkStart w:id="91" w:name="_Toc380055220"/>
      <w:bookmarkStart w:id="92" w:name="_Toc48300865"/>
      <w:r w:rsidRPr="00C02C42">
        <w:rPr>
          <w:b w:val="0"/>
          <w:i w:val="0"/>
          <w:color w:val="2E74B5"/>
          <w:sz w:val="28"/>
        </w:rPr>
        <w:t>3.1.6. Организация благоустройства и озеленения территории</w:t>
      </w:r>
      <w:bookmarkEnd w:id="91"/>
      <w:bookmarkEnd w:id="92"/>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bCs/>
          <w:sz w:val="28"/>
          <w:szCs w:val="28"/>
          <w:lang w:eastAsia="ru-RU"/>
        </w:rPr>
        <w:t>Организация благоустройства и озеленения территории</w:t>
      </w:r>
      <w:r w:rsidRPr="001C4EA7">
        <w:rPr>
          <w:rFonts w:ascii="Times New Roman" w:hAnsi="Times New Roman"/>
          <w:sz w:val="28"/>
          <w:szCs w:val="28"/>
          <w:lang w:eastAsia="ru-RU"/>
        </w:rPr>
        <w:t xml:space="preserve"> регулируется в основном муниципальными правовыми актами, которые принимаются в соответствии с градостроительным и жилищным законодательством, требованиями СНиП и иными федеральными и региональными актами. К числу актов, которые, как правило, должны приниматься органами местного самоуправления, относятся: Правила благоустройства и озеленения территории муниципального образования; Правила землепользования и застройки в муниципальном образовании.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Такими актами регулируется деятельность в отношении: </w:t>
      </w:r>
    </w:p>
    <w:p w:rsidR="003E59EA" w:rsidRPr="001C4EA7" w:rsidRDefault="003E59EA" w:rsidP="004F36FE">
      <w:pPr>
        <w:widowControl w:val="0"/>
        <w:numPr>
          <w:ilvl w:val="6"/>
          <w:numId w:val="12"/>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подготовки технических и иных условий для принятия и осуществления проектных решений о благоустройстве и озеленении территории муниципального образования;</w:t>
      </w:r>
    </w:p>
    <w:p w:rsidR="003E59EA" w:rsidRPr="001C4EA7" w:rsidRDefault="003E59EA" w:rsidP="004F36FE">
      <w:pPr>
        <w:widowControl w:val="0"/>
        <w:numPr>
          <w:ilvl w:val="6"/>
          <w:numId w:val="12"/>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разработки и согласования проектов создания или изменения объектов (элементов) благоустройства территории, а также их осуществления;</w:t>
      </w:r>
    </w:p>
    <w:p w:rsidR="003E59EA" w:rsidRPr="001C4EA7" w:rsidRDefault="003E59EA" w:rsidP="004F36FE">
      <w:pPr>
        <w:widowControl w:val="0"/>
        <w:numPr>
          <w:ilvl w:val="6"/>
          <w:numId w:val="12"/>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организации и осуществления работ по праздничному оформлению муниципального образования;</w:t>
      </w:r>
    </w:p>
    <w:p w:rsidR="003E59EA" w:rsidRPr="001C4EA7" w:rsidRDefault="003E59EA" w:rsidP="004F36FE">
      <w:pPr>
        <w:widowControl w:val="0"/>
        <w:numPr>
          <w:ilvl w:val="6"/>
          <w:numId w:val="12"/>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контроль за использованием, созданием и изменением объектов (элементов) благоустройства окружающей среды и применения штрафных санкций в случаях правонарушений и иных действий, связанных с регулированием деятельности по благоустройству и озеленению, обязательных нормативов и стандартов, установленных в целях обеспечения безопасности жизни, деятельности и здоровья людей, сохранения окружающей природной и исторической среды, иными обязательными требованиями.</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i/>
          <w:iCs/>
          <w:sz w:val="28"/>
          <w:szCs w:val="28"/>
          <w:lang w:eastAsia="ru-RU"/>
        </w:rPr>
        <w:lastRenderedPageBreak/>
        <w:t>Благоустройство окружающей среды</w:t>
      </w:r>
      <w:r w:rsidRPr="001C4EA7">
        <w:rPr>
          <w:rFonts w:ascii="Times New Roman" w:hAnsi="Times New Roman"/>
          <w:sz w:val="28"/>
          <w:szCs w:val="28"/>
          <w:lang w:eastAsia="ru-RU"/>
        </w:rPr>
        <w:t xml:space="preserve">  – это совокупная деятельность по благоустройству территории </w:t>
      </w:r>
      <w:r>
        <w:rPr>
          <w:rFonts w:ascii="Times New Roman" w:hAnsi="Times New Roman"/>
          <w:sz w:val="28"/>
          <w:szCs w:val="28"/>
          <w:lang w:eastAsia="ru-RU"/>
        </w:rPr>
        <w:t>поссовета</w:t>
      </w:r>
      <w:r w:rsidRPr="001C4EA7">
        <w:rPr>
          <w:rFonts w:ascii="Times New Roman" w:hAnsi="Times New Roman"/>
          <w:sz w:val="28"/>
          <w:szCs w:val="28"/>
          <w:lang w:eastAsia="ru-RU"/>
        </w:rPr>
        <w:t>, изменению (реконструкции), поддержанию в надлежащем состоянии внешнего вида зданий, сооружений и объектов благоустройства, формирующая  комфортную среду жизнедеятельности.</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i/>
          <w:iCs/>
          <w:sz w:val="28"/>
          <w:szCs w:val="28"/>
          <w:lang w:eastAsia="ru-RU"/>
        </w:rPr>
        <w:t>Объектами благоустройства</w:t>
      </w:r>
      <w:r w:rsidRPr="001C4EA7">
        <w:rPr>
          <w:rFonts w:ascii="Times New Roman" w:hAnsi="Times New Roman"/>
          <w:sz w:val="28"/>
          <w:szCs w:val="28"/>
          <w:lang w:eastAsia="ru-RU"/>
        </w:rPr>
        <w:t xml:space="preserve"> являются различные типы открытых пространств и их окружения: парки, сады, скверы, бульвары, улицы (в том числе пешеходные), дворы и др.; внешний вид фасадов зданий и сооружений (в том числе временных); временные сооружения и их комплексы – торговые киоски, павильоны,  стационарные лотки, мини-рынки, летние кафе, автостоянки, гаражные боксы, отдельно стоящие объекты наружной рекламы и др.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i/>
          <w:iCs/>
          <w:sz w:val="28"/>
          <w:szCs w:val="28"/>
          <w:lang w:eastAsia="ru-RU"/>
        </w:rPr>
        <w:t>Элементы благоустройства</w:t>
      </w:r>
      <w:r w:rsidRPr="001C4EA7">
        <w:rPr>
          <w:rFonts w:ascii="Times New Roman" w:hAnsi="Times New Roman"/>
          <w:sz w:val="28"/>
          <w:szCs w:val="28"/>
          <w:lang w:eastAsia="ru-RU"/>
        </w:rPr>
        <w:t xml:space="preserve"> делятся на передвижные (мобильные) и стационарные; индивидуальные (уникальные) и типовые. К ним относятся: </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малые архитектурные формы – фонтаны, декоративные бассейны, водопады, беседки, теневые навесы, подпорные стенки, лестницы, парапеты, оборудование для игр детей и отдыха взрослого населения, ограждения, городская садово-парковая мебель и др.; </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коммунальное оборудование – устройства для уличного освещения, урны и контейнеры для мусора, телефонные будки, таксофоны, стоянки велосипедов и др.; </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устройства объектов наружной рекламы и информации, не связанные прочно с землей;</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знаки городской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памятные и информационные доски (знаки); </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знаки охраны памятников истории и культуры, зон особо охраняемых территорий;</w:t>
      </w:r>
    </w:p>
    <w:p w:rsidR="003E59EA" w:rsidRPr="001C4EA7" w:rsidRDefault="003E59EA" w:rsidP="004F36FE">
      <w:pPr>
        <w:widowControl w:val="0"/>
        <w:numPr>
          <w:ilvl w:val="0"/>
          <w:numId w:val="11"/>
        </w:num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элементы праздничного оформления.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i/>
          <w:iCs/>
          <w:sz w:val="28"/>
          <w:szCs w:val="28"/>
          <w:lang w:eastAsia="ru-RU"/>
        </w:rPr>
        <w:t>Деятельность по благоустройству</w:t>
      </w:r>
      <w:r w:rsidRPr="001C4EA7">
        <w:rPr>
          <w:rFonts w:ascii="Times New Roman" w:hAnsi="Times New Roman"/>
          <w:sz w:val="28"/>
          <w:szCs w:val="28"/>
          <w:lang w:eastAsia="ru-RU"/>
        </w:rPr>
        <w:t xml:space="preserve"> и поддержанию в надлежащем состоянии территории </w:t>
      </w:r>
      <w:r>
        <w:rPr>
          <w:rFonts w:ascii="Times New Roman" w:hAnsi="Times New Roman"/>
          <w:sz w:val="28"/>
          <w:szCs w:val="28"/>
          <w:lang w:eastAsia="ru-RU"/>
        </w:rPr>
        <w:t xml:space="preserve">поссовета </w:t>
      </w:r>
      <w:r w:rsidRPr="001C4EA7">
        <w:rPr>
          <w:rFonts w:ascii="Times New Roman" w:hAnsi="Times New Roman"/>
          <w:sz w:val="28"/>
          <w:szCs w:val="28"/>
          <w:lang w:eastAsia="ru-RU"/>
        </w:rPr>
        <w:t xml:space="preserve">осуществляется: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а) муниципальными организациями, на балансе которых они находятся, за счет средств местного бюджета, а также привлечения внебюджетных средств;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б) землепользователями в пределах границ отведенного им земельного участка за счет собственных средств;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в) гражданами и юридическими лицами, за которыми закреплена прилегающая территория в установленном порядке.</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lastRenderedPageBreak/>
        <w:t xml:space="preserve">Порядок закрепления таких территорий устанавливается муниципальными правовыми актами.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i/>
          <w:iCs/>
          <w:sz w:val="28"/>
          <w:szCs w:val="28"/>
          <w:lang w:eastAsia="ru-RU"/>
        </w:rPr>
        <w:t>Благоустройство</w:t>
      </w:r>
      <w:r w:rsidRPr="001C4EA7">
        <w:rPr>
          <w:rFonts w:ascii="Times New Roman" w:hAnsi="Times New Roman"/>
          <w:sz w:val="28"/>
          <w:szCs w:val="28"/>
          <w:lang w:eastAsia="ru-RU"/>
        </w:rPr>
        <w:t xml:space="preserve"> территории </w:t>
      </w:r>
      <w:r>
        <w:rPr>
          <w:rFonts w:ascii="Times New Roman" w:hAnsi="Times New Roman"/>
          <w:sz w:val="28"/>
          <w:szCs w:val="28"/>
          <w:lang w:eastAsia="ru-RU"/>
        </w:rPr>
        <w:t>поссовета</w:t>
      </w:r>
      <w:r w:rsidRPr="001C4EA7">
        <w:rPr>
          <w:rFonts w:ascii="Times New Roman" w:hAnsi="Times New Roman"/>
          <w:sz w:val="28"/>
          <w:szCs w:val="28"/>
          <w:lang w:eastAsia="ru-RU"/>
        </w:rPr>
        <w:t xml:space="preserve"> включает в себя: </w:t>
      </w:r>
    </w:p>
    <w:p w:rsidR="003E59EA" w:rsidRPr="001C4EA7" w:rsidRDefault="003E59EA" w:rsidP="004F36FE">
      <w:pPr>
        <w:widowControl w:val="0"/>
        <w:numPr>
          <w:ilvl w:val="0"/>
          <w:numId w:val="13"/>
        </w:numPr>
        <w:spacing w:after="0" w:line="240" w:lineRule="auto"/>
        <w:ind w:left="0"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вертикальную планировку и организацию рельефа; </w:t>
      </w:r>
    </w:p>
    <w:p w:rsidR="003E59EA" w:rsidRPr="001C4EA7" w:rsidRDefault="003E59EA" w:rsidP="004F36FE">
      <w:pPr>
        <w:widowControl w:val="0"/>
        <w:numPr>
          <w:ilvl w:val="0"/>
          <w:numId w:val="13"/>
        </w:numPr>
        <w:spacing w:after="0" w:line="240" w:lineRule="auto"/>
        <w:ind w:left="0" w:firstLine="709"/>
        <w:jc w:val="both"/>
        <w:rPr>
          <w:rFonts w:ascii="Times New Roman" w:hAnsi="Times New Roman"/>
          <w:sz w:val="28"/>
          <w:szCs w:val="28"/>
          <w:lang w:eastAsia="ru-RU"/>
        </w:rPr>
      </w:pPr>
      <w:r w:rsidRPr="001C4EA7">
        <w:rPr>
          <w:rFonts w:ascii="Times New Roman" w:hAnsi="Times New Roman"/>
          <w:sz w:val="28"/>
          <w:szCs w:val="28"/>
          <w:lang w:eastAsia="ru-RU"/>
        </w:rPr>
        <w:t>озеленение;</w:t>
      </w:r>
    </w:p>
    <w:p w:rsidR="003E59EA" w:rsidRPr="001C4EA7" w:rsidRDefault="003E59EA" w:rsidP="004F36FE">
      <w:pPr>
        <w:widowControl w:val="0"/>
        <w:numPr>
          <w:ilvl w:val="0"/>
          <w:numId w:val="13"/>
        </w:numPr>
        <w:spacing w:after="0" w:line="240" w:lineRule="auto"/>
        <w:ind w:left="0" w:firstLine="709"/>
        <w:jc w:val="both"/>
        <w:rPr>
          <w:rFonts w:ascii="Times New Roman" w:hAnsi="Times New Roman"/>
          <w:sz w:val="28"/>
          <w:szCs w:val="28"/>
          <w:lang w:eastAsia="ru-RU"/>
        </w:rPr>
      </w:pPr>
      <w:r w:rsidRPr="001C4EA7">
        <w:rPr>
          <w:rFonts w:ascii="Times New Roman" w:hAnsi="Times New Roman"/>
          <w:sz w:val="28"/>
          <w:szCs w:val="28"/>
          <w:lang w:eastAsia="ru-RU"/>
        </w:rPr>
        <w:t>устройство покрытий дорожных и пешеходных коммуникаций (улиц, площадей, открытых автостоянок, спортивно-игровых площадок и прочего);</w:t>
      </w:r>
    </w:p>
    <w:p w:rsidR="003E59EA" w:rsidRPr="001C4EA7" w:rsidRDefault="003E59EA" w:rsidP="004F36FE">
      <w:pPr>
        <w:widowControl w:val="0"/>
        <w:numPr>
          <w:ilvl w:val="0"/>
          <w:numId w:val="13"/>
        </w:numPr>
        <w:spacing w:after="0" w:line="240" w:lineRule="auto"/>
        <w:ind w:left="0" w:firstLine="709"/>
        <w:jc w:val="both"/>
        <w:rPr>
          <w:rFonts w:ascii="Times New Roman" w:hAnsi="Times New Roman"/>
          <w:sz w:val="28"/>
          <w:szCs w:val="28"/>
          <w:lang w:eastAsia="ru-RU"/>
        </w:rPr>
      </w:pPr>
      <w:r w:rsidRPr="001C4EA7">
        <w:rPr>
          <w:rFonts w:ascii="Times New Roman" w:hAnsi="Times New Roman"/>
          <w:sz w:val="28"/>
          <w:szCs w:val="28"/>
          <w:lang w:eastAsia="ru-RU"/>
        </w:rPr>
        <w:t>устройство уличного освещения;</w:t>
      </w:r>
    </w:p>
    <w:p w:rsidR="003E59EA" w:rsidRPr="001C4EA7" w:rsidRDefault="003E59EA" w:rsidP="004F36FE">
      <w:pPr>
        <w:widowControl w:val="0"/>
        <w:numPr>
          <w:ilvl w:val="0"/>
          <w:numId w:val="13"/>
        </w:numPr>
        <w:spacing w:after="0" w:line="240" w:lineRule="auto"/>
        <w:ind w:left="0"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При проведении благоустройства территории следует учитывать потребности инвалидов и маломобильных групп населения, установленные Федеральным законом от 24 ноября 1995 г. № 181-ФЗ «О социальной защите инвалидов в Российской Федерации», Градостроительным кодексом РФ и другими подзаконными актами. В первую очередь выполняются мероприятия, обеспечивающие их беспрепятственное и безопасное передвижение на основных пешеходных направлениях к объектам социальной инфраструктуры.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Составной частью благоустройства территории является </w:t>
      </w:r>
      <w:r w:rsidRPr="001C4EA7">
        <w:rPr>
          <w:rFonts w:ascii="Times New Roman" w:hAnsi="Times New Roman"/>
          <w:bCs/>
          <w:i/>
          <w:sz w:val="28"/>
          <w:szCs w:val="28"/>
          <w:lang w:eastAsia="ru-RU"/>
        </w:rPr>
        <w:t>озеленение</w:t>
      </w:r>
      <w:r w:rsidRPr="001C4EA7">
        <w:rPr>
          <w:rFonts w:ascii="Times New Roman" w:hAnsi="Times New Roman"/>
          <w:sz w:val="28"/>
          <w:szCs w:val="28"/>
          <w:lang w:eastAsia="ru-RU"/>
        </w:rPr>
        <w:t xml:space="preserve">, включающее – многопрофильные и специализированные парки, сады,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 Работы по озеленению территории, включающие посадку деревьев, кустарников, устройство газонов и цветников, уход за естественными природными растениями, а также работы по регуляции озелененных территорий, заключающиеся в прореживании и формировании крон зеленых насаждений с целью раскрытия визуальных связей между доминирующими архитектурными акцентами исторической панорамы, проводятся в комплексе с работами по созданию, изменению или реконструкции объектов благоустройства, которым предшествует архитектурно-ландшафтное проектирование.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Озеленение и благоустройство, проводимые по инициативе граждан или их объединений на придомовых территориях, во дворах, осуществляются за счет средств и собственными силами жильцов на основании разрешения органов местного самоуправления и учреждаемых ими муниципальных учреждений. Порядок содержания, сохранения зеленых насаждений, а также сноса (вырубки) или пересадки деревьев и кустарников устанавливается Положением о порядке содержания зеленых насаждений в муниципальном образовании и иными муниципальными правовыми актами. </w:t>
      </w:r>
    </w:p>
    <w:p w:rsidR="003E59EA" w:rsidRPr="001C4EA7" w:rsidRDefault="003E59EA" w:rsidP="007D6696">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Работы по содержанию, регуляции зеленых насаждений, уходу за ними на территориях общего пользования осуществляют специализированные </w:t>
      </w:r>
      <w:r w:rsidRPr="001C4EA7">
        <w:rPr>
          <w:rFonts w:ascii="Times New Roman" w:hAnsi="Times New Roman"/>
          <w:sz w:val="28"/>
          <w:szCs w:val="28"/>
          <w:lang w:eastAsia="ru-RU"/>
        </w:rPr>
        <w:lastRenderedPageBreak/>
        <w:t xml:space="preserve">организации на договорной основе. 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в соответствии с муниципальными правовыми актами.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 </w:t>
      </w:r>
    </w:p>
    <w:p w:rsidR="003E59EA" w:rsidRPr="001C4EA7" w:rsidRDefault="003E59EA" w:rsidP="00EE7DBB">
      <w:pPr>
        <w:spacing w:after="0" w:line="240" w:lineRule="auto"/>
        <w:ind w:firstLine="709"/>
        <w:jc w:val="both"/>
        <w:rPr>
          <w:rFonts w:ascii="Times New Roman" w:hAnsi="Times New Roman"/>
          <w:sz w:val="28"/>
          <w:szCs w:val="28"/>
          <w:lang w:eastAsia="ru-RU"/>
        </w:rPr>
      </w:pPr>
      <w:r w:rsidRPr="001C4EA7">
        <w:rPr>
          <w:rFonts w:ascii="Times New Roman" w:hAnsi="Times New Roman"/>
          <w:sz w:val="28"/>
          <w:szCs w:val="28"/>
          <w:lang w:eastAsia="ru-RU"/>
        </w:rPr>
        <w:t xml:space="preserve">Контроль за благоустройством территории </w:t>
      </w:r>
      <w:r>
        <w:rPr>
          <w:rFonts w:ascii="Times New Roman" w:hAnsi="Times New Roman"/>
          <w:sz w:val="28"/>
          <w:szCs w:val="28"/>
          <w:lang w:eastAsia="ru-RU"/>
        </w:rPr>
        <w:t>поссовета</w:t>
      </w:r>
      <w:r w:rsidRPr="001C4EA7">
        <w:rPr>
          <w:rFonts w:ascii="Times New Roman" w:hAnsi="Times New Roman"/>
          <w:sz w:val="28"/>
          <w:szCs w:val="28"/>
          <w:lang w:eastAsia="ru-RU"/>
        </w:rPr>
        <w:t>, содержанием в надлежащем состоянии зеленых насаждений на всех территориях независимо от их правовой принадлежности осуществляет уполномоченный орган местного самоуправления. Основаниями для осуществления контроля наряду с требованиями названных правовых актов являются также другие документы в области безопасности жизни и здоровья людей, охраны природной и исторической среды.</w:t>
      </w:r>
    </w:p>
    <w:p w:rsidR="003E59EA" w:rsidRPr="001C4EA7" w:rsidRDefault="003E59EA" w:rsidP="00EE7DBB">
      <w:pPr>
        <w:spacing w:after="0" w:line="240" w:lineRule="auto"/>
        <w:ind w:firstLine="709"/>
        <w:jc w:val="both"/>
        <w:rPr>
          <w:rFonts w:ascii="Times New Roman" w:hAnsi="Times New Roman"/>
          <w:b/>
          <w:i/>
          <w:sz w:val="28"/>
          <w:szCs w:val="28"/>
          <w:lang w:eastAsia="ar-SA"/>
        </w:rPr>
      </w:pPr>
    </w:p>
    <w:p w:rsidR="003E59EA" w:rsidRPr="00C02C42" w:rsidRDefault="003E59EA" w:rsidP="00EE7DBB">
      <w:pPr>
        <w:pStyle w:val="2"/>
        <w:spacing w:before="0" w:after="0"/>
        <w:jc w:val="both"/>
        <w:rPr>
          <w:b w:val="0"/>
          <w:i w:val="0"/>
          <w:color w:val="2E74B5"/>
          <w:sz w:val="28"/>
        </w:rPr>
      </w:pPr>
      <w:bookmarkStart w:id="93" w:name="_Toc312530898"/>
      <w:bookmarkStart w:id="94" w:name="_Toc370201496"/>
      <w:bookmarkStart w:id="95" w:name="_Toc488920903"/>
      <w:bookmarkStart w:id="96" w:name="_Toc6396365"/>
      <w:bookmarkStart w:id="97" w:name="_Toc48300866"/>
      <w:r w:rsidRPr="00C02C42">
        <w:rPr>
          <w:b w:val="0"/>
          <w:i w:val="0"/>
          <w:color w:val="2E74B5"/>
          <w:sz w:val="28"/>
        </w:rPr>
        <w:t xml:space="preserve">3.1.7. Функциональное зонирование </w:t>
      </w:r>
      <w:bookmarkEnd w:id="93"/>
      <w:bookmarkEnd w:id="94"/>
      <w:r w:rsidRPr="00C02C42">
        <w:rPr>
          <w:b w:val="0"/>
          <w:i w:val="0"/>
          <w:color w:val="2E74B5"/>
          <w:sz w:val="28"/>
        </w:rPr>
        <w:t xml:space="preserve">МО сельское поселение </w:t>
      </w:r>
      <w:r>
        <w:rPr>
          <w:b w:val="0"/>
          <w:i w:val="0"/>
          <w:color w:val="2E74B5"/>
          <w:sz w:val="28"/>
        </w:rPr>
        <w:t>Переволоцкий</w:t>
      </w:r>
      <w:r w:rsidRPr="00C02C42">
        <w:rPr>
          <w:b w:val="0"/>
          <w:i w:val="0"/>
          <w:color w:val="2E74B5"/>
          <w:sz w:val="28"/>
        </w:rPr>
        <w:t xml:space="preserve"> </w:t>
      </w:r>
      <w:bookmarkEnd w:id="95"/>
      <w:bookmarkEnd w:id="96"/>
      <w:r>
        <w:rPr>
          <w:b w:val="0"/>
          <w:i w:val="0"/>
          <w:color w:val="2E74B5"/>
          <w:sz w:val="28"/>
        </w:rPr>
        <w:t>поссовет</w:t>
      </w:r>
      <w:bookmarkEnd w:id="97"/>
    </w:p>
    <w:p w:rsidR="003E59EA" w:rsidRPr="00245484" w:rsidRDefault="003E59EA" w:rsidP="00EE7DBB">
      <w:pPr>
        <w:spacing w:after="0" w:line="240" w:lineRule="auto"/>
        <w:ind w:firstLine="709"/>
        <w:jc w:val="both"/>
        <w:rPr>
          <w:rFonts w:ascii="Times New Roman" w:hAnsi="Times New Roman"/>
          <w:sz w:val="28"/>
          <w:szCs w:val="28"/>
          <w:lang w:eastAsia="ar-SA"/>
        </w:rPr>
      </w:pPr>
    </w:p>
    <w:p w:rsidR="003E59EA" w:rsidRPr="007F0277" w:rsidRDefault="003E59EA" w:rsidP="00EE7DBB">
      <w:pPr>
        <w:spacing w:after="0" w:line="240" w:lineRule="auto"/>
        <w:ind w:firstLine="709"/>
        <w:jc w:val="both"/>
        <w:rPr>
          <w:rFonts w:ascii="Times New Roman" w:hAnsi="Times New Roman"/>
          <w:sz w:val="28"/>
          <w:szCs w:val="28"/>
          <w:lang w:eastAsia="ar-SA"/>
        </w:rPr>
      </w:pPr>
      <w:bookmarkStart w:id="98" w:name="_Toc488920906"/>
      <w:r w:rsidRPr="007F0277">
        <w:rPr>
          <w:rFonts w:ascii="Times New Roman" w:hAnsi="Times New Roman"/>
          <w:sz w:val="28"/>
          <w:szCs w:val="28"/>
          <w:lang w:eastAsia="ar-SA"/>
        </w:rPr>
        <w:t xml:space="preserve">В настоящее время территория МО сельское поселение </w:t>
      </w:r>
      <w:r>
        <w:rPr>
          <w:rFonts w:ascii="Times New Roman" w:hAnsi="Times New Roman"/>
          <w:sz w:val="28"/>
          <w:szCs w:val="28"/>
          <w:lang w:eastAsia="ar-SA"/>
        </w:rPr>
        <w:t>Переволоцкий поссовет</w:t>
      </w:r>
      <w:r w:rsidRPr="007F0277">
        <w:rPr>
          <w:rFonts w:ascii="Times New Roman" w:hAnsi="Times New Roman"/>
          <w:sz w:val="28"/>
          <w:szCs w:val="28"/>
          <w:lang w:eastAsia="ar-SA"/>
        </w:rPr>
        <w:t xml:space="preserve"> по функциональному использованию делится на зоны:</w:t>
      </w:r>
    </w:p>
    <w:p w:rsidR="003E59EA" w:rsidRPr="005779C6" w:rsidRDefault="003E59EA" w:rsidP="00EE7DBB">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bookmarkStart w:id="99" w:name="OLE_LINK77"/>
      <w:bookmarkStart w:id="100" w:name="OLE_LINK78"/>
      <w:bookmarkStart w:id="101" w:name="OLE_LINK79"/>
      <w:bookmarkStart w:id="102" w:name="OLE_LINK80"/>
      <w:r w:rsidRPr="005779C6">
        <w:rPr>
          <w:rFonts w:ascii="Times New Roman" w:hAnsi="Times New Roman"/>
          <w:i/>
          <w:sz w:val="28"/>
          <w:szCs w:val="28"/>
          <w:highlight w:val="green"/>
          <w:u w:val="single"/>
          <w:lang w:eastAsia="ar-SA"/>
        </w:rPr>
        <w:t>Жилые зоны</w:t>
      </w:r>
      <w:r w:rsidRPr="005779C6">
        <w:rPr>
          <w:rFonts w:ascii="Times New Roman" w:hAnsi="Times New Roman"/>
          <w:sz w:val="28"/>
          <w:szCs w:val="28"/>
          <w:highlight w:val="green"/>
          <w:lang w:eastAsia="ar-SA"/>
        </w:rPr>
        <w:t>, которые представлены зонами жилой застройки;</w:t>
      </w:r>
    </w:p>
    <w:p w:rsidR="003E59EA" w:rsidRPr="005779C6" w:rsidRDefault="003E59EA" w:rsidP="00A34DF7">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r w:rsidRPr="005779C6">
        <w:rPr>
          <w:rFonts w:ascii="Times New Roman" w:hAnsi="Times New Roman"/>
          <w:i/>
          <w:sz w:val="28"/>
          <w:szCs w:val="28"/>
          <w:highlight w:val="green"/>
          <w:u w:val="single"/>
          <w:lang w:eastAsia="ar-SA"/>
        </w:rPr>
        <w:t>Общественно-деловые зоны</w:t>
      </w:r>
      <w:r w:rsidRPr="005779C6">
        <w:rPr>
          <w:rFonts w:ascii="Times New Roman" w:hAnsi="Times New Roman"/>
          <w:sz w:val="28"/>
          <w:szCs w:val="28"/>
          <w:highlight w:val="green"/>
          <w:lang w:eastAsia="ar-SA"/>
        </w:rPr>
        <w:t>, представленные общественными зданиями различного функционального назначения;</w:t>
      </w:r>
    </w:p>
    <w:p w:rsidR="003E59EA" w:rsidRPr="005779C6" w:rsidRDefault="003E59EA" w:rsidP="00A34DF7">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r w:rsidRPr="005779C6">
        <w:rPr>
          <w:rFonts w:ascii="Times New Roman" w:hAnsi="Times New Roman"/>
          <w:i/>
          <w:sz w:val="28"/>
          <w:szCs w:val="28"/>
          <w:highlight w:val="green"/>
          <w:u w:val="single"/>
          <w:lang w:eastAsia="ar-SA"/>
        </w:rPr>
        <w:t>Зоны производственного использования,</w:t>
      </w:r>
      <w:r w:rsidRPr="005779C6">
        <w:rPr>
          <w:rFonts w:ascii="Times New Roman" w:hAnsi="Times New Roman"/>
          <w:sz w:val="28"/>
          <w:szCs w:val="28"/>
          <w:highlight w:val="green"/>
          <w:lang w:eastAsia="ar-SA"/>
        </w:rPr>
        <w:t xml:space="preserve"> представленные производственными и коммунально-складскими объектами;</w:t>
      </w:r>
    </w:p>
    <w:p w:rsidR="003E59EA" w:rsidRPr="005779C6" w:rsidRDefault="003E59EA" w:rsidP="00A34DF7">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r w:rsidRPr="005779C6">
        <w:rPr>
          <w:rFonts w:ascii="Times New Roman" w:hAnsi="Times New Roman"/>
          <w:i/>
          <w:sz w:val="28"/>
          <w:szCs w:val="28"/>
          <w:highlight w:val="green"/>
          <w:u w:val="single"/>
          <w:lang w:eastAsia="ar-SA"/>
        </w:rPr>
        <w:t>Зоны инженерной инфраструктуры</w:t>
      </w:r>
      <w:r w:rsidRPr="005779C6">
        <w:rPr>
          <w:rFonts w:ascii="Times New Roman" w:hAnsi="Times New Roman"/>
          <w:sz w:val="28"/>
          <w:szCs w:val="28"/>
          <w:highlight w:val="green"/>
          <w:lang w:eastAsia="ar-SA"/>
        </w:rPr>
        <w:t>, в состав которой входят объекты инженерного обеспечения: КТП, ГРП, скважины, линии инженерных коммуникаций и др.;</w:t>
      </w:r>
    </w:p>
    <w:p w:rsidR="003E59EA" w:rsidRPr="005779C6" w:rsidRDefault="003E59EA" w:rsidP="00A34DF7">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r w:rsidRPr="005779C6">
        <w:rPr>
          <w:rFonts w:ascii="Times New Roman" w:hAnsi="Times New Roman"/>
          <w:i/>
          <w:sz w:val="28"/>
          <w:szCs w:val="28"/>
          <w:highlight w:val="green"/>
          <w:u w:val="single"/>
          <w:lang w:eastAsia="ar-SA"/>
        </w:rPr>
        <w:t>Зоны транспортной инфраструктуры</w:t>
      </w:r>
      <w:r w:rsidRPr="005779C6">
        <w:rPr>
          <w:rFonts w:ascii="Times New Roman" w:hAnsi="Times New Roman"/>
          <w:sz w:val="28"/>
          <w:szCs w:val="28"/>
          <w:highlight w:val="green"/>
          <w:lang w:eastAsia="ar-SA"/>
        </w:rPr>
        <w:t>, в состав которой входят асфальтированные, грунтовые и проселочные дороги, железная дорога и др.;</w:t>
      </w:r>
    </w:p>
    <w:p w:rsidR="003E59EA" w:rsidRPr="005779C6" w:rsidRDefault="003E59EA" w:rsidP="00A34DF7">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r w:rsidRPr="005779C6">
        <w:rPr>
          <w:rFonts w:ascii="Times New Roman" w:hAnsi="Times New Roman"/>
          <w:i/>
          <w:sz w:val="28"/>
          <w:szCs w:val="28"/>
          <w:highlight w:val="green"/>
          <w:u w:val="single"/>
          <w:lang w:eastAsia="ar-SA"/>
        </w:rPr>
        <w:t>Зоны сельскохозяйственного использования</w:t>
      </w:r>
      <w:r w:rsidRPr="005779C6">
        <w:rPr>
          <w:rFonts w:ascii="Times New Roman" w:hAnsi="Times New Roman"/>
          <w:sz w:val="28"/>
          <w:szCs w:val="28"/>
          <w:highlight w:val="green"/>
          <w:lang w:eastAsia="ar-SA"/>
        </w:rPr>
        <w:t>, занимаемые сельскохозяйственными угодьями, выпасами;</w:t>
      </w:r>
    </w:p>
    <w:p w:rsidR="003E59EA" w:rsidRPr="005779C6" w:rsidRDefault="003E59EA" w:rsidP="00A34DF7">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r w:rsidRPr="005779C6">
        <w:rPr>
          <w:rFonts w:ascii="Times New Roman" w:hAnsi="Times New Roman"/>
          <w:i/>
          <w:sz w:val="28"/>
          <w:szCs w:val="28"/>
          <w:highlight w:val="green"/>
          <w:u w:val="single"/>
          <w:lang w:eastAsia="ar-SA"/>
        </w:rPr>
        <w:t xml:space="preserve">Зоны рекреационного назначения, </w:t>
      </w:r>
      <w:r w:rsidRPr="005779C6">
        <w:rPr>
          <w:rFonts w:ascii="Times New Roman" w:hAnsi="Times New Roman"/>
          <w:sz w:val="28"/>
          <w:szCs w:val="28"/>
          <w:highlight w:val="green"/>
          <w:lang w:eastAsia="ar-SA"/>
        </w:rPr>
        <w:t>представленные парками, скверами и др.;</w:t>
      </w:r>
    </w:p>
    <w:p w:rsidR="003E59EA" w:rsidRPr="005779C6" w:rsidRDefault="003E59EA" w:rsidP="00A34DF7">
      <w:pPr>
        <w:numPr>
          <w:ilvl w:val="0"/>
          <w:numId w:val="4"/>
        </w:numPr>
        <w:tabs>
          <w:tab w:val="left" w:pos="1134"/>
        </w:tabs>
        <w:spacing w:after="0" w:line="240" w:lineRule="auto"/>
        <w:ind w:left="0" w:firstLine="709"/>
        <w:jc w:val="both"/>
        <w:rPr>
          <w:rFonts w:ascii="Times New Roman" w:hAnsi="Times New Roman"/>
          <w:sz w:val="28"/>
          <w:szCs w:val="28"/>
          <w:highlight w:val="green"/>
          <w:lang w:eastAsia="ar-SA"/>
        </w:rPr>
      </w:pPr>
      <w:r w:rsidRPr="005779C6">
        <w:rPr>
          <w:rFonts w:ascii="Times New Roman" w:hAnsi="Times New Roman"/>
          <w:i/>
          <w:sz w:val="28"/>
          <w:szCs w:val="28"/>
          <w:highlight w:val="green"/>
          <w:u w:val="single"/>
          <w:lang w:eastAsia="ar-SA"/>
        </w:rPr>
        <w:t>Зоны специального использования</w:t>
      </w:r>
      <w:r w:rsidRPr="005779C6">
        <w:rPr>
          <w:rFonts w:ascii="Times New Roman" w:hAnsi="Times New Roman"/>
          <w:sz w:val="28"/>
          <w:szCs w:val="28"/>
          <w:highlight w:val="green"/>
          <w:lang w:eastAsia="ar-SA"/>
        </w:rPr>
        <w:t>, к которым относятся территории кладбищ.</w:t>
      </w:r>
    </w:p>
    <w:bookmarkEnd w:id="99"/>
    <w:bookmarkEnd w:id="100"/>
    <w:bookmarkEnd w:id="101"/>
    <w:bookmarkEnd w:id="102"/>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Четкого функционального деления между зонами не наблюдается. 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 xml:space="preserve">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w:t>
      </w:r>
      <w:r w:rsidRPr="007F0277">
        <w:rPr>
          <w:rFonts w:ascii="Times New Roman" w:hAnsi="Times New Roman"/>
          <w:sz w:val="28"/>
          <w:szCs w:val="28"/>
          <w:lang w:eastAsia="ar-SA"/>
        </w:rPr>
        <w:lastRenderedPageBreak/>
        <w:t>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Для разработки зонирования использован принцип историко-культурного и экологического приоритета принимаемых решений.</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bCs/>
          <w:i/>
          <w:sz w:val="28"/>
          <w:szCs w:val="28"/>
          <w:u w:val="single"/>
          <w:lang w:eastAsia="ar-SA"/>
        </w:rPr>
        <w:t>Жилые зоны</w:t>
      </w:r>
      <w:r w:rsidRPr="007F0277">
        <w:rPr>
          <w:rFonts w:ascii="Times New Roman" w:hAnsi="Times New Roman"/>
          <w:sz w:val="28"/>
          <w:szCs w:val="28"/>
          <w:lang w:eastAsia="ar-SA"/>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зона среднеэтажной жилой застройки, зона многоэтажной жилой застройки, жилая зона.</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Территория жилой зоны предназначена для застройки жилыми зданиями, а также объектами культурно-бытового и иного назначения. 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bCs/>
          <w:i/>
          <w:sz w:val="28"/>
          <w:szCs w:val="28"/>
          <w:u w:val="single"/>
          <w:lang w:eastAsia="ar-SA"/>
        </w:rPr>
        <w:t>Общественно-деловые зоны</w:t>
      </w:r>
      <w:r>
        <w:rPr>
          <w:rFonts w:ascii="Times New Roman" w:hAnsi="Times New Roman"/>
          <w:bCs/>
          <w:i/>
          <w:sz w:val="28"/>
          <w:szCs w:val="28"/>
          <w:u w:val="single"/>
          <w:lang w:eastAsia="ar-SA"/>
        </w:rPr>
        <w:t xml:space="preserve"> </w:t>
      </w:r>
      <w:r w:rsidRPr="007F0277">
        <w:rPr>
          <w:rFonts w:ascii="Times New Roman" w:hAnsi="Times New Roman"/>
          <w:sz w:val="28"/>
          <w:szCs w:val="28"/>
          <w:lang w:eastAsia="ar-SA"/>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bCs/>
          <w:i/>
          <w:sz w:val="28"/>
          <w:szCs w:val="28"/>
          <w:u w:val="single"/>
          <w:lang w:eastAsia="ar-SA"/>
        </w:rPr>
        <w:t>Зоны</w:t>
      </w:r>
      <w:r>
        <w:rPr>
          <w:rFonts w:ascii="Times New Roman" w:hAnsi="Times New Roman"/>
          <w:bCs/>
          <w:i/>
          <w:sz w:val="28"/>
          <w:szCs w:val="28"/>
          <w:u w:val="single"/>
          <w:lang w:eastAsia="ar-SA"/>
        </w:rPr>
        <w:t xml:space="preserve"> </w:t>
      </w:r>
      <w:r w:rsidRPr="007F0277">
        <w:rPr>
          <w:rFonts w:ascii="Times New Roman" w:hAnsi="Times New Roman"/>
          <w:bCs/>
          <w:i/>
          <w:sz w:val="28"/>
          <w:szCs w:val="28"/>
          <w:u w:val="single"/>
          <w:lang w:eastAsia="ar-SA"/>
        </w:rPr>
        <w:t>производственного использования</w:t>
      </w:r>
      <w:r>
        <w:rPr>
          <w:rFonts w:ascii="Times New Roman" w:hAnsi="Times New Roman"/>
          <w:bCs/>
          <w:i/>
          <w:sz w:val="28"/>
          <w:szCs w:val="28"/>
          <w:u w:val="single"/>
          <w:lang w:eastAsia="ar-SA"/>
        </w:rPr>
        <w:t xml:space="preserve"> </w:t>
      </w:r>
      <w:r w:rsidRPr="007F0277">
        <w:rPr>
          <w:rFonts w:ascii="Times New Roman" w:hAnsi="Times New Roman"/>
          <w:sz w:val="28"/>
          <w:szCs w:val="28"/>
          <w:lang w:eastAsia="ar-SA"/>
        </w:rPr>
        <w:t xml:space="preserve">–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i/>
          <w:sz w:val="28"/>
          <w:szCs w:val="28"/>
          <w:u w:val="single"/>
          <w:lang w:eastAsia="ar-SA"/>
        </w:rPr>
        <w:t>Зоны инженерной и транспортной инфраструктуры</w:t>
      </w:r>
      <w:r w:rsidRPr="007F0277">
        <w:rPr>
          <w:rFonts w:ascii="Times New Roman" w:hAnsi="Times New Roman"/>
          <w:sz w:val="28"/>
          <w:szCs w:val="28"/>
          <w:lang w:eastAsia="ar-SA"/>
        </w:rPr>
        <w:t xml:space="preserve"> – территории, предназначенные для размещения сооружений и коммуникаций автомобильного, железнодорожного и трубопроводного транспорта, связи, инженерного оборудования.</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lastRenderedPageBreak/>
        <w:t xml:space="preserve">По территории МО </w:t>
      </w:r>
      <w:r w:rsidRPr="007F0277">
        <w:rPr>
          <w:rFonts w:ascii="Times New Roman" w:hAnsi="Times New Roman"/>
          <w:sz w:val="28"/>
          <w:szCs w:val="28"/>
          <w:lang w:eastAsia="ru-RU"/>
        </w:rPr>
        <w:t xml:space="preserve">сельское поселение </w:t>
      </w:r>
      <w:r>
        <w:rPr>
          <w:rFonts w:ascii="Times New Roman" w:hAnsi="Times New Roman"/>
          <w:sz w:val="28"/>
          <w:szCs w:val="28"/>
          <w:lang w:eastAsia="ru-RU"/>
        </w:rPr>
        <w:t xml:space="preserve">Переволоцкий поссовет </w:t>
      </w:r>
      <w:r w:rsidRPr="007F0277">
        <w:rPr>
          <w:rFonts w:ascii="Times New Roman" w:hAnsi="Times New Roman"/>
          <w:sz w:val="28"/>
          <w:szCs w:val="28"/>
          <w:lang w:eastAsia="ar-SA"/>
        </w:rPr>
        <w:t xml:space="preserve"> проходят коридоры ЛЭП, отводов от газопроводов, автомобильных дорог и прочие объекты инженерной и транспортной инфраструктуры.</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3E59EA" w:rsidRPr="007F0277" w:rsidRDefault="003E59EA" w:rsidP="00C85C47">
      <w:pPr>
        <w:spacing w:after="0" w:line="240" w:lineRule="auto"/>
        <w:ind w:firstLine="709"/>
        <w:jc w:val="both"/>
        <w:rPr>
          <w:rFonts w:ascii="Times New Roman" w:hAnsi="Times New Roman"/>
          <w:b/>
          <w:sz w:val="28"/>
          <w:szCs w:val="28"/>
          <w:lang w:eastAsia="ru-RU"/>
        </w:rPr>
      </w:pPr>
      <w:r w:rsidRPr="007F0277">
        <w:rPr>
          <w:rFonts w:ascii="Times New Roman" w:hAnsi="Times New Roman"/>
          <w:sz w:val="28"/>
          <w:szCs w:val="28"/>
          <w:lang w:eastAsia="ru-RU"/>
        </w:rPr>
        <w:t xml:space="preserve">В состав </w:t>
      </w:r>
      <w:r w:rsidRPr="007F0277">
        <w:rPr>
          <w:rFonts w:ascii="Times New Roman" w:hAnsi="Times New Roman"/>
          <w:i/>
          <w:sz w:val="28"/>
          <w:szCs w:val="28"/>
          <w:u w:val="single"/>
          <w:lang w:eastAsia="ru-RU"/>
        </w:rPr>
        <w:t>зон сельскохозяйственного использования</w:t>
      </w:r>
      <w:r w:rsidRPr="007F0277">
        <w:rPr>
          <w:rFonts w:ascii="Times New Roman" w:hAnsi="Times New Roman"/>
          <w:sz w:val="28"/>
          <w:szCs w:val="28"/>
          <w:lang w:eastAsia="ru-RU"/>
        </w:rPr>
        <w:t xml:space="preserve"> могут включаться:</w:t>
      </w:r>
    </w:p>
    <w:p w:rsidR="003E59EA" w:rsidRPr="007F0277" w:rsidRDefault="003E59EA" w:rsidP="00C85C47">
      <w:pPr>
        <w:numPr>
          <w:ilvl w:val="0"/>
          <w:numId w:val="3"/>
        </w:numPr>
        <w:spacing w:after="0" w:line="240" w:lineRule="auto"/>
        <w:ind w:left="0" w:firstLine="709"/>
        <w:jc w:val="both"/>
        <w:rPr>
          <w:rFonts w:ascii="Times New Roman" w:hAnsi="Times New Roman"/>
          <w:sz w:val="28"/>
          <w:szCs w:val="28"/>
          <w:lang w:eastAsia="ar-SA"/>
        </w:rPr>
      </w:pPr>
      <w:r w:rsidRPr="007F0277">
        <w:rPr>
          <w:rFonts w:ascii="Times New Roman" w:hAnsi="Times New Roman"/>
          <w:sz w:val="28"/>
          <w:szCs w:val="28"/>
          <w:lang w:eastAsia="ar-SA"/>
        </w:rPr>
        <w:t>зоны сельскохозяйственных угодий – пашни, сенокосы, пастбища, залежи, земли, занятые многолетними насаждениями (садами, виноградниками и др.);</w:t>
      </w:r>
    </w:p>
    <w:p w:rsidR="003E59EA" w:rsidRDefault="003E59EA" w:rsidP="00C85C47">
      <w:pPr>
        <w:numPr>
          <w:ilvl w:val="0"/>
          <w:numId w:val="3"/>
        </w:numPr>
        <w:spacing w:after="0" w:line="240" w:lineRule="auto"/>
        <w:ind w:left="0" w:firstLine="709"/>
        <w:jc w:val="both"/>
        <w:rPr>
          <w:rFonts w:ascii="Times New Roman" w:hAnsi="Times New Roman"/>
          <w:sz w:val="28"/>
          <w:szCs w:val="28"/>
          <w:lang w:eastAsia="ar-SA"/>
        </w:rPr>
      </w:pPr>
      <w:r w:rsidRPr="007F0277">
        <w:rPr>
          <w:rFonts w:ascii="Times New Roman" w:hAnsi="Times New Roman"/>
          <w:sz w:val="28"/>
          <w:szCs w:val="28"/>
          <w:lang w:eastAsia="ar-SA"/>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E59EA" w:rsidRPr="007F0277" w:rsidRDefault="003E59EA" w:rsidP="00C85C47">
      <w:pPr>
        <w:spacing w:after="0" w:line="240" w:lineRule="auto"/>
        <w:ind w:firstLine="709"/>
        <w:jc w:val="both"/>
        <w:rPr>
          <w:rFonts w:ascii="Times New Roman" w:hAnsi="Times New Roman"/>
          <w:sz w:val="28"/>
          <w:szCs w:val="28"/>
          <w:lang w:eastAsia="ar-SA"/>
        </w:rPr>
      </w:pPr>
      <w:bookmarkStart w:id="103" w:name="_Toc312530907"/>
      <w:bookmarkStart w:id="104" w:name="_Toc370201503"/>
      <w:r w:rsidRPr="007F0277">
        <w:rPr>
          <w:rFonts w:ascii="Times New Roman" w:hAnsi="Times New Roman"/>
          <w:i/>
          <w:sz w:val="28"/>
          <w:szCs w:val="28"/>
          <w:u w:val="single"/>
          <w:lang w:eastAsia="ar-SA"/>
        </w:rPr>
        <w:t>Зоны рекреационного назначения</w:t>
      </w:r>
      <w:r w:rsidRPr="007F0277">
        <w:rPr>
          <w:rFonts w:ascii="Times New Roman" w:hAnsi="Times New Roman"/>
          <w:sz w:val="28"/>
          <w:szCs w:val="28"/>
          <w:lang w:eastAsia="ar-SA"/>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Сформированная рекреационная зона представлена участками рекреационного озеленения.</w:t>
      </w:r>
    </w:p>
    <w:p w:rsidR="003E59EA" w:rsidRPr="007F0277"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bCs/>
          <w:i/>
          <w:sz w:val="28"/>
          <w:szCs w:val="28"/>
          <w:u w:val="single"/>
          <w:lang w:eastAsia="ar-SA"/>
        </w:rPr>
        <w:t>Зоны специального</w:t>
      </w:r>
      <w:r w:rsidRPr="007F0277">
        <w:rPr>
          <w:rFonts w:ascii="Times New Roman" w:hAnsi="Times New Roman"/>
          <w:i/>
          <w:sz w:val="28"/>
          <w:szCs w:val="28"/>
          <w:u w:val="single"/>
          <w:lang w:eastAsia="ar-SA"/>
        </w:rPr>
        <w:t xml:space="preserve"> использования</w:t>
      </w:r>
      <w:r w:rsidRPr="007F0277">
        <w:rPr>
          <w:rFonts w:ascii="Times New Roman" w:hAnsi="Times New Roman"/>
          <w:sz w:val="28"/>
          <w:szCs w:val="28"/>
          <w:lang w:eastAsia="ar-SA"/>
        </w:rP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3E59EA" w:rsidRPr="00DC4D2B" w:rsidRDefault="003E59EA" w:rsidP="00C85C47">
      <w:pPr>
        <w:spacing w:after="0" w:line="240" w:lineRule="auto"/>
        <w:ind w:firstLine="709"/>
        <w:jc w:val="both"/>
        <w:rPr>
          <w:rFonts w:ascii="Times New Roman" w:hAnsi="Times New Roman"/>
          <w:sz w:val="28"/>
          <w:szCs w:val="28"/>
          <w:lang w:eastAsia="ar-SA"/>
        </w:rPr>
      </w:pPr>
      <w:r w:rsidRPr="007F0277">
        <w:rPr>
          <w:rFonts w:ascii="Times New Roman" w:hAnsi="Times New Roman"/>
          <w:sz w:val="28"/>
          <w:szCs w:val="28"/>
          <w:lang w:eastAsia="ar-SA"/>
        </w:rPr>
        <w:t xml:space="preserve">Площади функциональных зон населенных пунктов МО </w:t>
      </w:r>
      <w:r>
        <w:rPr>
          <w:rFonts w:ascii="Times New Roman" w:hAnsi="Times New Roman"/>
          <w:sz w:val="28"/>
          <w:szCs w:val="28"/>
          <w:lang w:eastAsia="ru-RU"/>
        </w:rPr>
        <w:t>Переволоцкий поссовет</w:t>
      </w:r>
      <w:r>
        <w:rPr>
          <w:rFonts w:ascii="Times New Roman" w:hAnsi="Times New Roman"/>
          <w:sz w:val="28"/>
          <w:szCs w:val="28"/>
          <w:lang w:eastAsia="ar-SA"/>
        </w:rPr>
        <w:t xml:space="preserve"> </w:t>
      </w:r>
      <w:r w:rsidRPr="00DC4D2B">
        <w:rPr>
          <w:rFonts w:ascii="Times New Roman" w:hAnsi="Times New Roman"/>
          <w:sz w:val="28"/>
          <w:szCs w:val="28"/>
          <w:lang w:eastAsia="ar-SA"/>
        </w:rPr>
        <w:t>представлены в таблице.</w:t>
      </w:r>
    </w:p>
    <w:p w:rsidR="003E59EA" w:rsidRPr="00DC4D2B" w:rsidRDefault="003E59EA" w:rsidP="00C85C47">
      <w:pPr>
        <w:spacing w:after="0" w:line="240" w:lineRule="auto"/>
        <w:ind w:firstLine="709"/>
        <w:jc w:val="both"/>
        <w:rPr>
          <w:rFonts w:ascii="Times New Roman" w:hAnsi="Times New Roman"/>
          <w:sz w:val="28"/>
          <w:szCs w:val="28"/>
          <w:lang w:eastAsia="ar-SA"/>
        </w:rPr>
      </w:pPr>
    </w:p>
    <w:p w:rsidR="003E59EA" w:rsidRPr="00DC4D2B" w:rsidRDefault="003E59EA" w:rsidP="00C85C47">
      <w:pPr>
        <w:spacing w:after="0" w:line="240" w:lineRule="auto"/>
        <w:ind w:firstLine="709"/>
        <w:jc w:val="both"/>
        <w:rPr>
          <w:rFonts w:ascii="Times New Roman" w:hAnsi="Times New Roman"/>
          <w:b/>
          <w:i/>
          <w:sz w:val="28"/>
          <w:szCs w:val="28"/>
          <w:lang w:eastAsia="ar-SA"/>
        </w:rPr>
      </w:pPr>
      <w:bookmarkStart w:id="105" w:name="OLE_LINK81"/>
      <w:bookmarkStart w:id="106" w:name="OLE_LINK82"/>
      <w:bookmarkStart w:id="107" w:name="OLE_LINK83"/>
      <w:bookmarkStart w:id="108" w:name="OLE_LINK84"/>
      <w:bookmarkStart w:id="109" w:name="OLE_LINK85"/>
      <w:bookmarkStart w:id="110" w:name="OLE_LINK86"/>
      <w:bookmarkStart w:id="111" w:name="OLE_LINK87"/>
      <w:bookmarkStart w:id="112" w:name="OLE_LINK88"/>
      <w:bookmarkStart w:id="113" w:name="OLE_LINK89"/>
      <w:bookmarkStart w:id="114" w:name="OLE_LINK90"/>
      <w:bookmarkStart w:id="115" w:name="OLE_LINK91"/>
      <w:r w:rsidRPr="00DC4D2B">
        <w:rPr>
          <w:rFonts w:ascii="Times New Roman" w:hAnsi="Times New Roman"/>
          <w:i/>
          <w:sz w:val="28"/>
          <w:szCs w:val="28"/>
          <w:lang w:eastAsia="ar-SA"/>
        </w:rPr>
        <w:t xml:space="preserve">Таблица </w:t>
      </w:r>
      <w:r w:rsidRPr="00DC4D2B">
        <w:rPr>
          <w:rFonts w:ascii="Times New Roman" w:hAnsi="Times New Roman"/>
          <w:b/>
          <w:i/>
          <w:sz w:val="28"/>
          <w:szCs w:val="28"/>
          <w:lang w:eastAsia="ar-SA"/>
        </w:rPr>
        <w:t xml:space="preserve">Площади функциональных зон населенных пунктов МО </w:t>
      </w:r>
      <w:r w:rsidRPr="00395743">
        <w:rPr>
          <w:rFonts w:ascii="Times New Roman" w:hAnsi="Times New Roman"/>
          <w:b/>
          <w:i/>
          <w:sz w:val="28"/>
          <w:szCs w:val="28"/>
          <w:lang w:eastAsia="ar-SA"/>
        </w:rPr>
        <w:t xml:space="preserve">Переволоцкий поссовет </w:t>
      </w:r>
      <w:r w:rsidRPr="00DC4D2B">
        <w:rPr>
          <w:rFonts w:ascii="Times New Roman" w:hAnsi="Times New Roman"/>
          <w:b/>
          <w:i/>
          <w:sz w:val="28"/>
          <w:szCs w:val="28"/>
          <w:lang w:eastAsia="ar-SA"/>
        </w:rPr>
        <w:t>(по данным обмера опорного плана), га</w:t>
      </w:r>
    </w:p>
    <w:tbl>
      <w:tblPr>
        <w:tblW w:w="9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A0" w:firstRow="1" w:lastRow="0" w:firstColumn="1" w:lastColumn="0" w:noHBand="0" w:noVBand="0"/>
      </w:tblPr>
      <w:tblGrid>
        <w:gridCol w:w="1729"/>
        <w:gridCol w:w="777"/>
        <w:gridCol w:w="969"/>
        <w:gridCol w:w="1134"/>
        <w:gridCol w:w="1232"/>
        <w:gridCol w:w="1134"/>
        <w:gridCol w:w="1134"/>
        <w:gridCol w:w="1319"/>
      </w:tblGrid>
      <w:tr w:rsidR="003E59EA" w:rsidRPr="002D6B78" w:rsidTr="00A34DF7">
        <w:tc>
          <w:tcPr>
            <w:tcW w:w="1729"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bookmarkStart w:id="116" w:name="OLE_LINK98"/>
            <w:bookmarkStart w:id="117" w:name="OLE_LINK99"/>
            <w:bookmarkStart w:id="118" w:name="OLE_LINK100"/>
            <w:r w:rsidRPr="00DC4D2B">
              <w:rPr>
                <w:rFonts w:ascii="Times New Roman" w:hAnsi="Times New Roman"/>
                <w:b/>
                <w:i/>
                <w:iCs/>
                <w:sz w:val="24"/>
                <w:szCs w:val="24"/>
              </w:rPr>
              <w:t xml:space="preserve">Населенные пункты </w:t>
            </w:r>
          </w:p>
        </w:tc>
        <w:tc>
          <w:tcPr>
            <w:tcW w:w="777"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Жилая зона</w:t>
            </w:r>
          </w:p>
        </w:tc>
        <w:tc>
          <w:tcPr>
            <w:tcW w:w="969"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Общественно-деловая зона</w:t>
            </w:r>
          </w:p>
        </w:tc>
        <w:tc>
          <w:tcPr>
            <w:tcW w:w="1134"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Зона сельскохозяйственного использования</w:t>
            </w:r>
          </w:p>
          <w:p w:rsidR="003E59EA" w:rsidRPr="00DC4D2B" w:rsidRDefault="003E59EA" w:rsidP="00A34DF7">
            <w:pPr>
              <w:spacing w:after="0" w:line="240" w:lineRule="auto"/>
              <w:jc w:val="center"/>
              <w:rPr>
                <w:rFonts w:ascii="Times New Roman" w:hAnsi="Times New Roman"/>
                <w:b/>
                <w:i/>
                <w:iCs/>
                <w:sz w:val="24"/>
                <w:szCs w:val="24"/>
              </w:rPr>
            </w:pPr>
          </w:p>
        </w:tc>
        <w:tc>
          <w:tcPr>
            <w:tcW w:w="1232"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Зона специального использования</w:t>
            </w:r>
          </w:p>
          <w:p w:rsidR="003E59EA" w:rsidRPr="00DC4D2B" w:rsidRDefault="003E59EA" w:rsidP="00A34DF7">
            <w:pPr>
              <w:spacing w:after="0" w:line="240" w:lineRule="auto"/>
              <w:jc w:val="center"/>
              <w:rPr>
                <w:rFonts w:ascii="Times New Roman" w:hAnsi="Times New Roman"/>
                <w:b/>
                <w:i/>
                <w:iCs/>
                <w:sz w:val="24"/>
                <w:szCs w:val="24"/>
              </w:rPr>
            </w:pPr>
          </w:p>
        </w:tc>
        <w:tc>
          <w:tcPr>
            <w:tcW w:w="1134"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Зона рекреационного назначения</w:t>
            </w:r>
          </w:p>
        </w:tc>
        <w:tc>
          <w:tcPr>
            <w:tcW w:w="1134"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Зона производственного использования</w:t>
            </w:r>
          </w:p>
          <w:p w:rsidR="003E59EA" w:rsidRPr="00DC4D2B" w:rsidRDefault="003E59EA" w:rsidP="00A34DF7">
            <w:pPr>
              <w:spacing w:after="0" w:line="240" w:lineRule="auto"/>
              <w:jc w:val="center"/>
              <w:rPr>
                <w:rFonts w:ascii="Times New Roman" w:hAnsi="Times New Roman"/>
                <w:b/>
                <w:i/>
                <w:iCs/>
                <w:sz w:val="24"/>
                <w:szCs w:val="24"/>
              </w:rPr>
            </w:pPr>
          </w:p>
        </w:tc>
        <w:tc>
          <w:tcPr>
            <w:tcW w:w="1319" w:type="dxa"/>
            <w:shd w:val="clear" w:color="auto" w:fill="D9D9D9"/>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Зона инженерной и транспортной инфраструктуры</w:t>
            </w:r>
          </w:p>
        </w:tc>
      </w:tr>
      <w:tr w:rsidR="003E59EA" w:rsidRPr="002D6B78" w:rsidTr="00A34DF7">
        <w:tc>
          <w:tcPr>
            <w:tcW w:w="1729" w:type="dxa"/>
            <w:shd w:val="clear" w:color="auto" w:fill="F2F2F2"/>
          </w:tcPr>
          <w:p w:rsidR="003E59EA" w:rsidRPr="00DC4D2B" w:rsidRDefault="003E59EA" w:rsidP="00A34DF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777"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615</w:t>
            </w:r>
          </w:p>
        </w:tc>
        <w:tc>
          <w:tcPr>
            <w:tcW w:w="969"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55,7</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54,1</w:t>
            </w:r>
          </w:p>
        </w:tc>
        <w:tc>
          <w:tcPr>
            <w:tcW w:w="1232"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14,6</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73,3</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178</w:t>
            </w:r>
          </w:p>
        </w:tc>
        <w:tc>
          <w:tcPr>
            <w:tcW w:w="1319"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51,9</w:t>
            </w:r>
          </w:p>
        </w:tc>
      </w:tr>
      <w:tr w:rsidR="003E59EA" w:rsidRPr="002D6B78" w:rsidTr="00A34DF7">
        <w:tc>
          <w:tcPr>
            <w:tcW w:w="1729" w:type="dxa"/>
            <w:shd w:val="clear" w:color="auto" w:fill="F2F2F2"/>
          </w:tcPr>
          <w:p w:rsidR="003E59EA" w:rsidRPr="00DC4D2B" w:rsidRDefault="003E59EA" w:rsidP="00A34DF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 Самарский</w:t>
            </w:r>
          </w:p>
        </w:tc>
        <w:tc>
          <w:tcPr>
            <w:tcW w:w="777"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43,5</w:t>
            </w:r>
          </w:p>
        </w:tc>
        <w:tc>
          <w:tcPr>
            <w:tcW w:w="969"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14,2</w:t>
            </w:r>
          </w:p>
        </w:tc>
        <w:tc>
          <w:tcPr>
            <w:tcW w:w="1232"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319"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3E59EA" w:rsidRPr="002D6B78" w:rsidTr="00A34DF7">
        <w:tc>
          <w:tcPr>
            <w:tcW w:w="1729" w:type="dxa"/>
            <w:shd w:val="clear" w:color="auto" w:fill="F2F2F2"/>
          </w:tcPr>
          <w:p w:rsidR="003E59EA" w:rsidRDefault="003E59EA" w:rsidP="00A34DF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 Филипповка</w:t>
            </w:r>
          </w:p>
        </w:tc>
        <w:tc>
          <w:tcPr>
            <w:tcW w:w="777"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72,6</w:t>
            </w:r>
          </w:p>
        </w:tc>
        <w:tc>
          <w:tcPr>
            <w:tcW w:w="969"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6,9</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39,6</w:t>
            </w:r>
          </w:p>
        </w:tc>
        <w:tc>
          <w:tcPr>
            <w:tcW w:w="1232"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4,2</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19,6</w:t>
            </w:r>
          </w:p>
        </w:tc>
        <w:tc>
          <w:tcPr>
            <w:tcW w:w="1134"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9,3</w:t>
            </w:r>
          </w:p>
        </w:tc>
        <w:tc>
          <w:tcPr>
            <w:tcW w:w="1319" w:type="dxa"/>
          </w:tcPr>
          <w:p w:rsidR="003E59EA" w:rsidRPr="00DC4D2B" w:rsidRDefault="003E59EA" w:rsidP="00A5305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0,3</w:t>
            </w:r>
          </w:p>
        </w:tc>
      </w:tr>
      <w:tr w:rsidR="003E59EA" w:rsidRPr="002D6B78" w:rsidTr="00A34DF7">
        <w:tc>
          <w:tcPr>
            <w:tcW w:w="1729" w:type="dxa"/>
            <w:shd w:val="clear" w:color="auto" w:fill="F2F2F2"/>
          </w:tcPr>
          <w:p w:rsidR="003E59EA" w:rsidRPr="00DC4D2B" w:rsidRDefault="003E59EA" w:rsidP="00A34DF7">
            <w:pPr>
              <w:spacing w:after="0" w:line="240" w:lineRule="auto"/>
              <w:jc w:val="center"/>
              <w:rPr>
                <w:rFonts w:ascii="Times New Roman" w:hAnsi="Times New Roman"/>
                <w:b/>
                <w:i/>
                <w:iCs/>
                <w:sz w:val="24"/>
                <w:szCs w:val="24"/>
              </w:rPr>
            </w:pPr>
            <w:r w:rsidRPr="00DC4D2B">
              <w:rPr>
                <w:rFonts w:ascii="Times New Roman" w:hAnsi="Times New Roman"/>
                <w:b/>
                <w:i/>
                <w:iCs/>
                <w:sz w:val="24"/>
                <w:szCs w:val="24"/>
              </w:rPr>
              <w:t>Всего</w:t>
            </w:r>
          </w:p>
        </w:tc>
        <w:tc>
          <w:tcPr>
            <w:tcW w:w="777" w:type="dxa"/>
            <w:shd w:val="clear" w:color="auto" w:fill="F2F2F2"/>
          </w:tcPr>
          <w:p w:rsidR="003E59EA" w:rsidRPr="00077DE1" w:rsidRDefault="003E59EA" w:rsidP="00077DE1">
            <w:pPr>
              <w:spacing w:after="0" w:line="240" w:lineRule="auto"/>
              <w:jc w:val="center"/>
              <w:rPr>
                <w:rFonts w:ascii="Times New Roman" w:hAnsi="Times New Roman"/>
                <w:color w:val="000000"/>
                <w:sz w:val="24"/>
                <w:szCs w:val="24"/>
                <w:lang w:eastAsia="ru-RU"/>
              </w:rPr>
            </w:pPr>
            <w:r w:rsidRPr="00077DE1">
              <w:rPr>
                <w:rFonts w:ascii="Times New Roman" w:hAnsi="Times New Roman"/>
                <w:color w:val="000000"/>
                <w:sz w:val="24"/>
                <w:szCs w:val="24"/>
                <w:lang w:eastAsia="ru-RU"/>
              </w:rPr>
              <w:t>731,1</w:t>
            </w:r>
          </w:p>
        </w:tc>
        <w:tc>
          <w:tcPr>
            <w:tcW w:w="969" w:type="dxa"/>
            <w:shd w:val="clear" w:color="auto" w:fill="F2F2F2"/>
          </w:tcPr>
          <w:p w:rsidR="003E59EA" w:rsidRPr="00077DE1" w:rsidRDefault="003E59EA" w:rsidP="00077DE1">
            <w:pPr>
              <w:spacing w:after="0" w:line="240" w:lineRule="auto"/>
              <w:jc w:val="center"/>
              <w:rPr>
                <w:rFonts w:ascii="Times New Roman" w:hAnsi="Times New Roman"/>
                <w:color w:val="000000"/>
                <w:sz w:val="24"/>
                <w:szCs w:val="24"/>
                <w:lang w:eastAsia="ru-RU"/>
              </w:rPr>
            </w:pPr>
            <w:r w:rsidRPr="00077DE1">
              <w:rPr>
                <w:rFonts w:ascii="Times New Roman" w:hAnsi="Times New Roman"/>
                <w:color w:val="000000"/>
                <w:sz w:val="24"/>
                <w:szCs w:val="24"/>
                <w:lang w:eastAsia="ru-RU"/>
              </w:rPr>
              <w:t>62,6</w:t>
            </w:r>
          </w:p>
        </w:tc>
        <w:tc>
          <w:tcPr>
            <w:tcW w:w="1134" w:type="dxa"/>
            <w:shd w:val="clear" w:color="auto" w:fill="F2F2F2"/>
          </w:tcPr>
          <w:p w:rsidR="003E59EA" w:rsidRPr="00077DE1" w:rsidRDefault="003E59EA" w:rsidP="00077DE1">
            <w:pPr>
              <w:spacing w:after="0" w:line="240" w:lineRule="auto"/>
              <w:jc w:val="center"/>
              <w:rPr>
                <w:rFonts w:ascii="Times New Roman" w:hAnsi="Times New Roman"/>
                <w:color w:val="000000"/>
                <w:sz w:val="24"/>
                <w:szCs w:val="24"/>
                <w:lang w:eastAsia="ru-RU"/>
              </w:rPr>
            </w:pPr>
            <w:r w:rsidRPr="00077DE1">
              <w:rPr>
                <w:rFonts w:ascii="Times New Roman" w:hAnsi="Times New Roman"/>
                <w:color w:val="000000"/>
                <w:sz w:val="24"/>
                <w:szCs w:val="24"/>
                <w:lang w:eastAsia="ru-RU"/>
              </w:rPr>
              <w:t>107,9</w:t>
            </w:r>
          </w:p>
        </w:tc>
        <w:tc>
          <w:tcPr>
            <w:tcW w:w="1232" w:type="dxa"/>
            <w:shd w:val="clear" w:color="auto" w:fill="F2F2F2"/>
          </w:tcPr>
          <w:p w:rsidR="003E59EA" w:rsidRPr="00077DE1" w:rsidRDefault="003E59EA" w:rsidP="00077DE1">
            <w:pPr>
              <w:spacing w:after="0" w:line="240" w:lineRule="auto"/>
              <w:jc w:val="center"/>
              <w:rPr>
                <w:rFonts w:ascii="Times New Roman" w:hAnsi="Times New Roman"/>
                <w:color w:val="000000"/>
                <w:sz w:val="24"/>
                <w:szCs w:val="24"/>
                <w:lang w:eastAsia="ru-RU"/>
              </w:rPr>
            </w:pPr>
            <w:r w:rsidRPr="00077DE1">
              <w:rPr>
                <w:rFonts w:ascii="Times New Roman" w:hAnsi="Times New Roman"/>
                <w:color w:val="000000"/>
                <w:sz w:val="24"/>
                <w:szCs w:val="24"/>
                <w:lang w:eastAsia="ru-RU"/>
              </w:rPr>
              <w:t>20,6</w:t>
            </w:r>
          </w:p>
        </w:tc>
        <w:tc>
          <w:tcPr>
            <w:tcW w:w="1134" w:type="dxa"/>
            <w:shd w:val="clear" w:color="auto" w:fill="F2F2F2"/>
          </w:tcPr>
          <w:p w:rsidR="003E59EA" w:rsidRPr="00077DE1" w:rsidRDefault="003E59EA" w:rsidP="00077DE1">
            <w:pPr>
              <w:spacing w:after="0" w:line="240" w:lineRule="auto"/>
              <w:jc w:val="center"/>
              <w:rPr>
                <w:rFonts w:ascii="Times New Roman" w:hAnsi="Times New Roman"/>
                <w:color w:val="000000"/>
                <w:sz w:val="24"/>
                <w:szCs w:val="24"/>
                <w:lang w:eastAsia="ru-RU"/>
              </w:rPr>
            </w:pPr>
            <w:r w:rsidRPr="00077DE1">
              <w:rPr>
                <w:rFonts w:ascii="Times New Roman" w:hAnsi="Times New Roman"/>
                <w:color w:val="000000"/>
                <w:sz w:val="24"/>
                <w:szCs w:val="24"/>
                <w:lang w:eastAsia="ru-RU"/>
              </w:rPr>
              <w:t>92,9</w:t>
            </w:r>
          </w:p>
        </w:tc>
        <w:tc>
          <w:tcPr>
            <w:tcW w:w="1134" w:type="dxa"/>
            <w:shd w:val="clear" w:color="auto" w:fill="F2F2F2"/>
          </w:tcPr>
          <w:p w:rsidR="003E59EA" w:rsidRPr="00077DE1" w:rsidRDefault="003E59EA" w:rsidP="00077DE1">
            <w:pPr>
              <w:spacing w:after="0" w:line="240" w:lineRule="auto"/>
              <w:jc w:val="center"/>
              <w:rPr>
                <w:rFonts w:ascii="Times New Roman" w:hAnsi="Times New Roman"/>
                <w:color w:val="000000"/>
                <w:sz w:val="24"/>
                <w:szCs w:val="24"/>
                <w:lang w:eastAsia="ru-RU"/>
              </w:rPr>
            </w:pPr>
            <w:r w:rsidRPr="00077DE1">
              <w:rPr>
                <w:rFonts w:ascii="Times New Roman" w:hAnsi="Times New Roman"/>
                <w:color w:val="000000"/>
                <w:sz w:val="24"/>
                <w:szCs w:val="24"/>
                <w:lang w:eastAsia="ru-RU"/>
              </w:rPr>
              <w:t>187,3</w:t>
            </w:r>
          </w:p>
        </w:tc>
        <w:tc>
          <w:tcPr>
            <w:tcW w:w="1319" w:type="dxa"/>
            <w:shd w:val="clear" w:color="auto" w:fill="F2F2F2"/>
          </w:tcPr>
          <w:p w:rsidR="003E59EA" w:rsidRPr="00077DE1" w:rsidRDefault="003E59EA" w:rsidP="00077DE1">
            <w:pPr>
              <w:spacing w:after="0" w:line="240" w:lineRule="auto"/>
              <w:jc w:val="center"/>
              <w:rPr>
                <w:rFonts w:ascii="Times New Roman" w:hAnsi="Times New Roman"/>
                <w:color w:val="000000"/>
                <w:sz w:val="24"/>
                <w:szCs w:val="24"/>
                <w:lang w:eastAsia="ru-RU"/>
              </w:rPr>
            </w:pPr>
            <w:r w:rsidRPr="00077DE1">
              <w:rPr>
                <w:rFonts w:ascii="Times New Roman" w:hAnsi="Times New Roman"/>
                <w:color w:val="000000"/>
                <w:sz w:val="24"/>
                <w:szCs w:val="24"/>
                <w:lang w:eastAsia="ru-RU"/>
              </w:rPr>
              <w:t>52,2</w:t>
            </w:r>
          </w:p>
        </w:tc>
      </w:t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tbl>
    <w:p w:rsidR="003E59EA" w:rsidRPr="00DC4D2B" w:rsidRDefault="003E59EA" w:rsidP="00C85C47">
      <w:pPr>
        <w:spacing w:after="0" w:line="240" w:lineRule="auto"/>
        <w:rPr>
          <w:sz w:val="28"/>
          <w:szCs w:val="28"/>
        </w:rPr>
      </w:pPr>
    </w:p>
    <w:p w:rsidR="003E59EA" w:rsidRDefault="003E59EA" w:rsidP="00245484">
      <w:pPr>
        <w:ind w:firstLine="708"/>
        <w:rPr>
          <w:rFonts w:ascii="Times New Roman" w:hAnsi="Times New Roman"/>
          <w:b/>
          <w:sz w:val="28"/>
          <w:szCs w:val="28"/>
        </w:rPr>
      </w:pPr>
    </w:p>
    <w:p w:rsidR="003E59EA" w:rsidRDefault="003E59EA" w:rsidP="00245484">
      <w:pPr>
        <w:ind w:firstLine="708"/>
        <w:rPr>
          <w:rFonts w:ascii="Times New Roman" w:hAnsi="Times New Roman"/>
          <w:b/>
          <w:sz w:val="28"/>
          <w:szCs w:val="28"/>
        </w:rPr>
      </w:pPr>
    </w:p>
    <w:p w:rsidR="003E59EA" w:rsidRPr="00245484" w:rsidRDefault="003E59EA" w:rsidP="00245484">
      <w:pPr>
        <w:ind w:firstLine="708"/>
        <w:rPr>
          <w:rFonts w:ascii="Times New Roman" w:hAnsi="Times New Roman"/>
          <w:b/>
          <w:sz w:val="28"/>
          <w:szCs w:val="28"/>
        </w:rPr>
      </w:pPr>
      <w:r w:rsidRPr="00DC4D2B">
        <w:rPr>
          <w:rFonts w:ascii="Times New Roman" w:hAnsi="Times New Roman"/>
          <w:b/>
          <w:sz w:val="28"/>
          <w:szCs w:val="28"/>
        </w:rPr>
        <w:lastRenderedPageBreak/>
        <w:t>Выводы</w:t>
      </w:r>
      <w:bookmarkEnd w:id="98"/>
    </w:p>
    <w:p w:rsidR="003E59EA" w:rsidRPr="00245484" w:rsidRDefault="003E59EA" w:rsidP="001E52A6">
      <w:pPr>
        <w:spacing w:after="0" w:line="240" w:lineRule="auto"/>
        <w:ind w:firstLine="709"/>
        <w:jc w:val="both"/>
        <w:rPr>
          <w:rFonts w:ascii="Times New Roman" w:hAnsi="Times New Roman"/>
          <w:sz w:val="28"/>
          <w:szCs w:val="28"/>
          <w:lang w:eastAsia="ar-SA"/>
        </w:rPr>
      </w:pPr>
      <w:r w:rsidRPr="00245484">
        <w:rPr>
          <w:rFonts w:ascii="Times New Roman" w:hAnsi="Times New Roman"/>
          <w:color w:val="000000"/>
          <w:sz w:val="28"/>
          <w:szCs w:val="28"/>
        </w:rPr>
        <w:t>1</w:t>
      </w:r>
      <w:r w:rsidRPr="00245484">
        <w:rPr>
          <w:rFonts w:ascii="Times New Roman" w:hAnsi="Times New Roman"/>
          <w:sz w:val="28"/>
          <w:szCs w:val="28"/>
          <w:lang w:eastAsia="ar-SA"/>
        </w:rPr>
        <w:t xml:space="preserve">. Расселение на территории поселения компактное. Население проживает в населенных пунктах, в основном в </w:t>
      </w:r>
      <w:r>
        <w:rPr>
          <w:rFonts w:ascii="Times New Roman" w:hAnsi="Times New Roman"/>
          <w:sz w:val="28"/>
          <w:szCs w:val="28"/>
          <w:lang w:eastAsia="ru-RU"/>
        </w:rPr>
        <w:t>пос. Перереволоцкий</w:t>
      </w:r>
      <w:r w:rsidRPr="00245484">
        <w:rPr>
          <w:rFonts w:ascii="Times New Roman" w:hAnsi="Times New Roman"/>
          <w:sz w:val="28"/>
          <w:szCs w:val="28"/>
          <w:lang w:eastAsia="ar-SA"/>
        </w:rPr>
        <w:t xml:space="preserve">. </w:t>
      </w:r>
    </w:p>
    <w:p w:rsidR="003E59EA" w:rsidRPr="00245484" w:rsidRDefault="003E59EA" w:rsidP="001E52A6">
      <w:pPr>
        <w:spacing w:after="0" w:line="240" w:lineRule="auto"/>
        <w:ind w:firstLine="709"/>
        <w:jc w:val="both"/>
        <w:rPr>
          <w:rFonts w:ascii="Times New Roman" w:hAnsi="Times New Roman"/>
          <w:sz w:val="28"/>
          <w:szCs w:val="28"/>
          <w:lang w:eastAsia="ar-SA"/>
        </w:rPr>
      </w:pPr>
      <w:r w:rsidRPr="00245484">
        <w:rPr>
          <w:rFonts w:ascii="Times New Roman" w:hAnsi="Times New Roman"/>
          <w:sz w:val="28"/>
          <w:szCs w:val="28"/>
          <w:lang w:eastAsia="ar-SA"/>
        </w:rPr>
        <w:t xml:space="preserve">2. Основная градостроительная деятельность развивается – в </w:t>
      </w:r>
      <w:r>
        <w:rPr>
          <w:rFonts w:ascii="Times New Roman" w:hAnsi="Times New Roman"/>
          <w:sz w:val="28"/>
          <w:szCs w:val="28"/>
          <w:lang w:eastAsia="ru-RU"/>
        </w:rPr>
        <w:t>пос. Перереволоцкий</w:t>
      </w:r>
      <w:r w:rsidRPr="00245484">
        <w:rPr>
          <w:rFonts w:ascii="Times New Roman" w:hAnsi="Times New Roman"/>
          <w:sz w:val="28"/>
          <w:szCs w:val="28"/>
          <w:lang w:eastAsia="ar-SA"/>
        </w:rPr>
        <w:t xml:space="preserve"> и на прилегающей территории. </w:t>
      </w:r>
    </w:p>
    <w:p w:rsidR="003E59EA" w:rsidRPr="00E36E2F" w:rsidRDefault="003E59EA" w:rsidP="001E52A6">
      <w:pPr>
        <w:spacing w:after="0" w:line="240" w:lineRule="auto"/>
        <w:ind w:firstLine="709"/>
        <w:jc w:val="both"/>
        <w:rPr>
          <w:rFonts w:ascii="Times New Roman" w:hAnsi="Times New Roman"/>
          <w:sz w:val="28"/>
          <w:szCs w:val="28"/>
          <w:lang w:eastAsia="ar-SA"/>
        </w:rPr>
      </w:pPr>
      <w:r w:rsidRPr="00245484">
        <w:rPr>
          <w:rFonts w:ascii="Times New Roman" w:hAnsi="Times New Roman"/>
          <w:sz w:val="28"/>
          <w:szCs w:val="28"/>
          <w:lang w:eastAsia="ar-SA"/>
        </w:rPr>
        <w:t xml:space="preserve">3. На территории поселения и населенных пунктов сложилось </w:t>
      </w:r>
      <w:r w:rsidRPr="00E36E2F">
        <w:rPr>
          <w:rFonts w:ascii="Times New Roman" w:hAnsi="Times New Roman"/>
          <w:sz w:val="28"/>
          <w:szCs w:val="28"/>
          <w:lang w:eastAsia="ar-SA"/>
        </w:rPr>
        <w:t xml:space="preserve">функциональное зонирование. Состав и расположение зон в основном соответствует расселению и не сдерживает развитие поселения. </w:t>
      </w:r>
    </w:p>
    <w:p w:rsidR="003E59EA" w:rsidRPr="00E36E2F" w:rsidRDefault="003E59EA" w:rsidP="001E52A6">
      <w:pPr>
        <w:spacing w:after="0" w:line="240" w:lineRule="auto"/>
        <w:ind w:firstLine="709"/>
        <w:jc w:val="both"/>
        <w:rPr>
          <w:rFonts w:ascii="Times New Roman" w:hAnsi="Times New Roman"/>
          <w:sz w:val="28"/>
          <w:szCs w:val="28"/>
          <w:lang w:eastAsia="ar-SA"/>
        </w:rPr>
      </w:pPr>
      <w:r w:rsidRPr="00E36E2F">
        <w:rPr>
          <w:rFonts w:ascii="Times New Roman" w:hAnsi="Times New Roman"/>
          <w:sz w:val="28"/>
          <w:szCs w:val="28"/>
          <w:lang w:eastAsia="ar-SA"/>
        </w:rPr>
        <w:t xml:space="preserve">4. Хозяйственная деятельность на территории поселения сосредоточена в населенных пунктах, а также на прилегающей к </w:t>
      </w:r>
      <w:r>
        <w:rPr>
          <w:rFonts w:ascii="Times New Roman" w:hAnsi="Times New Roman"/>
          <w:sz w:val="28"/>
          <w:szCs w:val="28"/>
          <w:lang w:eastAsia="ru-RU"/>
        </w:rPr>
        <w:t>пос. Переволоцкий</w:t>
      </w:r>
      <w:r w:rsidRPr="00E36E2F">
        <w:rPr>
          <w:rFonts w:ascii="Times New Roman" w:hAnsi="Times New Roman"/>
          <w:sz w:val="28"/>
          <w:szCs w:val="28"/>
          <w:lang w:eastAsia="ar-SA"/>
        </w:rPr>
        <w:t xml:space="preserve"> территории. </w:t>
      </w:r>
    </w:p>
    <w:p w:rsidR="003E59EA" w:rsidRPr="00E36E2F" w:rsidRDefault="003E59EA" w:rsidP="001E52A6">
      <w:pPr>
        <w:spacing w:after="0" w:line="240" w:lineRule="auto"/>
        <w:ind w:firstLine="709"/>
        <w:jc w:val="both"/>
        <w:rPr>
          <w:rFonts w:ascii="Times New Roman" w:hAnsi="Times New Roman"/>
          <w:sz w:val="28"/>
          <w:szCs w:val="28"/>
          <w:lang w:eastAsia="ar-SA"/>
        </w:rPr>
      </w:pPr>
      <w:r w:rsidRPr="00E36E2F">
        <w:rPr>
          <w:rFonts w:ascii="Times New Roman" w:hAnsi="Times New Roman"/>
          <w:sz w:val="28"/>
          <w:szCs w:val="28"/>
          <w:lang w:eastAsia="ar-SA"/>
        </w:rPr>
        <w:t xml:space="preserve">5. На территории поселения размещаются объекты инфраструктуры регионального и межрегионального значения (автомобильные дороги, линии электропередачи и газопроводы). </w:t>
      </w:r>
    </w:p>
    <w:p w:rsidR="003E59EA" w:rsidRPr="000F23B2" w:rsidRDefault="003E59EA" w:rsidP="001E52A6">
      <w:pPr>
        <w:spacing w:after="0" w:line="240" w:lineRule="auto"/>
        <w:ind w:firstLine="709"/>
        <w:jc w:val="both"/>
        <w:rPr>
          <w:rFonts w:ascii="Times New Roman" w:hAnsi="Times New Roman"/>
          <w:sz w:val="28"/>
          <w:szCs w:val="28"/>
          <w:lang w:eastAsia="ar-SA"/>
        </w:rPr>
      </w:pPr>
      <w:r w:rsidRPr="00E36E2F">
        <w:rPr>
          <w:rFonts w:ascii="Times New Roman" w:hAnsi="Times New Roman"/>
          <w:sz w:val="28"/>
          <w:szCs w:val="28"/>
          <w:lang w:eastAsia="ar-SA"/>
        </w:rPr>
        <w:t xml:space="preserve">6. Размещенные на территории поселения органы и учреждения муниципального и общественного </w:t>
      </w:r>
      <w:r w:rsidRPr="000F23B2">
        <w:rPr>
          <w:rFonts w:ascii="Times New Roman" w:hAnsi="Times New Roman"/>
          <w:sz w:val="28"/>
          <w:szCs w:val="28"/>
          <w:lang w:eastAsia="ar-SA"/>
        </w:rPr>
        <w:t xml:space="preserve">управления имеют местное значение. </w:t>
      </w:r>
    </w:p>
    <w:p w:rsidR="003E59EA" w:rsidRPr="000F23B2" w:rsidRDefault="003E59EA" w:rsidP="001E52A6">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7</w:t>
      </w:r>
      <w:r w:rsidRPr="00C02C42">
        <w:rPr>
          <w:rFonts w:ascii="Times New Roman" w:hAnsi="Times New Roman"/>
          <w:sz w:val="28"/>
          <w:szCs w:val="28"/>
          <w:lang w:eastAsia="ar-SA"/>
        </w:rPr>
        <w:t xml:space="preserve">. На территории МО сельское поселение </w:t>
      </w:r>
      <w:r>
        <w:rPr>
          <w:rFonts w:ascii="Times New Roman" w:hAnsi="Times New Roman"/>
          <w:sz w:val="28"/>
          <w:szCs w:val="28"/>
          <w:lang w:eastAsia="ar-SA"/>
        </w:rPr>
        <w:t>Переволоцкий поссовет</w:t>
      </w:r>
      <w:r w:rsidRPr="00C02C42">
        <w:rPr>
          <w:rFonts w:ascii="Times New Roman" w:hAnsi="Times New Roman"/>
          <w:sz w:val="28"/>
          <w:szCs w:val="28"/>
          <w:lang w:eastAsia="ar-SA"/>
        </w:rPr>
        <w:t xml:space="preserve"> организовано централизованное водо-, тепло- и электроснабжение. </w:t>
      </w:r>
      <w:r>
        <w:rPr>
          <w:rFonts w:ascii="Times New Roman" w:hAnsi="Times New Roman"/>
          <w:sz w:val="28"/>
          <w:szCs w:val="28"/>
          <w:lang w:eastAsia="ar-SA"/>
        </w:rPr>
        <w:t>Центральная канализация находится только в пос. Переволоцкий.</w:t>
      </w:r>
    </w:p>
    <w:p w:rsidR="003E59EA" w:rsidRPr="00192152" w:rsidRDefault="003E59EA" w:rsidP="001E52A6">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8.</w:t>
      </w:r>
      <w:r w:rsidRPr="00192152">
        <w:rPr>
          <w:rFonts w:ascii="Times New Roman" w:hAnsi="Times New Roman"/>
          <w:sz w:val="28"/>
          <w:szCs w:val="28"/>
          <w:lang w:eastAsia="ar-SA"/>
        </w:rPr>
        <w:t xml:space="preserve"> Система социального обслуживания поселения построена по иерархическому принципу. Объекты эпизодического использования расположены в административном центре (</w:t>
      </w:r>
      <w:r>
        <w:rPr>
          <w:rFonts w:ascii="Times New Roman" w:hAnsi="Times New Roman"/>
          <w:sz w:val="28"/>
          <w:szCs w:val="28"/>
          <w:lang w:eastAsia="ru-RU"/>
        </w:rPr>
        <w:t>пос. Переволоцкий</w:t>
      </w:r>
      <w:r w:rsidRPr="00192152">
        <w:rPr>
          <w:rFonts w:ascii="Times New Roman" w:hAnsi="Times New Roman"/>
          <w:sz w:val="28"/>
          <w:szCs w:val="28"/>
          <w:lang w:eastAsia="ar-SA"/>
        </w:rPr>
        <w:t xml:space="preserve">) и в административном центре Оренбургской области (г. Оренбург). </w:t>
      </w:r>
    </w:p>
    <w:p w:rsidR="003E59EA" w:rsidRPr="00192152" w:rsidRDefault="003E59EA" w:rsidP="001E52A6">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9</w:t>
      </w:r>
      <w:r w:rsidRPr="00192152">
        <w:rPr>
          <w:rFonts w:ascii="Times New Roman" w:hAnsi="Times New Roman"/>
          <w:sz w:val="28"/>
          <w:szCs w:val="28"/>
          <w:lang w:eastAsia="ar-SA"/>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в МО сельское поселение </w:t>
      </w:r>
      <w:r>
        <w:rPr>
          <w:rFonts w:ascii="Times New Roman" w:hAnsi="Times New Roman"/>
          <w:sz w:val="28"/>
          <w:szCs w:val="28"/>
          <w:lang w:eastAsia="ar-SA"/>
        </w:rPr>
        <w:t>Переволоцкий поссовет</w:t>
      </w:r>
      <w:r w:rsidRPr="00192152">
        <w:rPr>
          <w:rFonts w:ascii="Times New Roman" w:hAnsi="Times New Roman"/>
          <w:sz w:val="28"/>
          <w:szCs w:val="28"/>
          <w:lang w:eastAsia="ar-SA"/>
        </w:rPr>
        <w:t xml:space="preserve"> не соответствует современным требованиям. </w:t>
      </w:r>
    </w:p>
    <w:p w:rsidR="003E59EA" w:rsidRPr="00553ACA" w:rsidRDefault="003E59EA" w:rsidP="001E52A6">
      <w:pPr>
        <w:pStyle w:val="110"/>
        <w:rPr>
          <w:color w:val="2E74B5"/>
        </w:rPr>
      </w:pPr>
      <w:bookmarkStart w:id="119" w:name="_Toc6396366"/>
      <w:bookmarkStart w:id="120" w:name="_Toc48300867"/>
      <w:r w:rsidRPr="00553ACA">
        <w:rPr>
          <w:color w:val="2E74B5"/>
        </w:rPr>
        <w:t>3.2. Варианты размещения объектов местного значения</w:t>
      </w:r>
      <w:bookmarkEnd w:id="119"/>
      <w:bookmarkEnd w:id="120"/>
    </w:p>
    <w:p w:rsidR="003E59EA" w:rsidRPr="00553ACA" w:rsidRDefault="003E59EA" w:rsidP="00553ACA">
      <w:pPr>
        <w:spacing w:after="0" w:line="240" w:lineRule="auto"/>
        <w:ind w:firstLine="709"/>
        <w:jc w:val="both"/>
        <w:rPr>
          <w:rFonts w:ascii="Times New Roman" w:hAnsi="Times New Roman"/>
          <w:sz w:val="28"/>
          <w:szCs w:val="28"/>
          <w:lang w:eastAsia="ru-RU"/>
        </w:rPr>
      </w:pPr>
      <w:r w:rsidRPr="00553ACA">
        <w:rPr>
          <w:rFonts w:ascii="Times New Roman" w:hAnsi="Times New Roman"/>
          <w:sz w:val="28"/>
          <w:szCs w:val="28"/>
          <w:lang w:eastAsia="ru-RU"/>
        </w:rPr>
        <w:t xml:space="preserve">Согласно действующим программам на территории муниципального образования </w:t>
      </w:r>
      <w:r>
        <w:rPr>
          <w:rFonts w:ascii="Times New Roman" w:hAnsi="Times New Roman"/>
          <w:sz w:val="28"/>
          <w:szCs w:val="28"/>
          <w:lang w:eastAsia="ru-RU"/>
        </w:rPr>
        <w:t>Переволоцкий поссовет</w:t>
      </w:r>
      <w:r w:rsidRPr="00553ACA">
        <w:rPr>
          <w:rFonts w:ascii="Times New Roman" w:hAnsi="Times New Roman"/>
          <w:sz w:val="28"/>
          <w:szCs w:val="28"/>
          <w:lang w:eastAsia="ru-RU"/>
        </w:rPr>
        <w:t xml:space="preserve"> размещение новых объектов местного значения </w:t>
      </w:r>
      <w:r>
        <w:rPr>
          <w:rFonts w:ascii="Times New Roman" w:hAnsi="Times New Roman"/>
          <w:sz w:val="28"/>
          <w:szCs w:val="28"/>
          <w:lang w:eastAsia="ru-RU"/>
        </w:rPr>
        <w:t xml:space="preserve">не </w:t>
      </w:r>
      <w:r w:rsidRPr="00553ACA">
        <w:rPr>
          <w:rFonts w:ascii="Times New Roman" w:hAnsi="Times New Roman"/>
          <w:sz w:val="28"/>
          <w:szCs w:val="28"/>
          <w:lang w:eastAsia="ru-RU"/>
        </w:rPr>
        <w:t>предусмотрено.</w:t>
      </w:r>
    </w:p>
    <w:p w:rsidR="003E59EA" w:rsidRPr="00553ACA" w:rsidRDefault="003E59EA" w:rsidP="00553ACA">
      <w:pPr>
        <w:spacing w:after="0" w:line="240" w:lineRule="auto"/>
        <w:ind w:firstLine="709"/>
        <w:jc w:val="both"/>
        <w:rPr>
          <w:rFonts w:ascii="Times New Roman" w:hAnsi="Times New Roman"/>
          <w:sz w:val="28"/>
          <w:szCs w:val="28"/>
          <w:lang w:eastAsia="ru-RU"/>
        </w:rPr>
      </w:pPr>
    </w:p>
    <w:p w:rsidR="003E59EA" w:rsidRDefault="003E59EA" w:rsidP="00553ACA">
      <w:pPr>
        <w:spacing w:after="0" w:line="240" w:lineRule="auto"/>
        <w:ind w:firstLine="709"/>
        <w:jc w:val="both"/>
        <w:rPr>
          <w:rStyle w:val="ab"/>
          <w:rFonts w:ascii="Times New Roman" w:hAnsi="Times New Roman"/>
          <w:b/>
          <w:i w:val="0"/>
          <w:color w:val="auto"/>
          <w:sz w:val="28"/>
          <w:szCs w:val="28"/>
          <w:lang w:eastAsia="ru-RU"/>
        </w:rPr>
      </w:pPr>
      <w:r w:rsidRPr="00553ACA">
        <w:rPr>
          <w:rStyle w:val="ab"/>
          <w:rFonts w:ascii="Times New Roman" w:hAnsi="Times New Roman"/>
          <w:color w:val="auto"/>
          <w:sz w:val="28"/>
          <w:szCs w:val="28"/>
          <w:lang w:eastAsia="ru-RU"/>
        </w:rPr>
        <w:t xml:space="preserve">Таблица </w:t>
      </w:r>
      <w:r>
        <w:rPr>
          <w:rStyle w:val="ab"/>
          <w:rFonts w:ascii="Times New Roman" w:hAnsi="Times New Roman"/>
          <w:color w:val="auto"/>
          <w:sz w:val="28"/>
          <w:szCs w:val="28"/>
          <w:lang w:eastAsia="ru-RU"/>
        </w:rPr>
        <w:t xml:space="preserve"> </w:t>
      </w:r>
      <w:r w:rsidRPr="00553ACA">
        <w:rPr>
          <w:rStyle w:val="ab"/>
          <w:rFonts w:ascii="Times New Roman" w:hAnsi="Times New Roman"/>
          <w:b/>
          <w:i w:val="0"/>
          <w:color w:val="auto"/>
          <w:sz w:val="28"/>
          <w:szCs w:val="28"/>
          <w:lang w:eastAsia="ru-RU"/>
        </w:rPr>
        <w:t>Планируемые объекты местного значения</w:t>
      </w:r>
    </w:p>
    <w:tbl>
      <w:tblPr>
        <w:tblW w:w="9356" w:type="dxa"/>
        <w:tblInd w:w="40" w:type="dxa"/>
        <w:tblLayout w:type="fixed"/>
        <w:tblCellMar>
          <w:top w:w="75" w:type="dxa"/>
          <w:left w:w="40" w:type="dxa"/>
          <w:bottom w:w="75" w:type="dxa"/>
          <w:right w:w="40" w:type="dxa"/>
        </w:tblCellMar>
        <w:tblLook w:val="00A0" w:firstRow="1" w:lastRow="0" w:firstColumn="1" w:lastColumn="0" w:noHBand="0" w:noVBand="0"/>
      </w:tblPr>
      <w:tblGrid>
        <w:gridCol w:w="517"/>
        <w:gridCol w:w="2177"/>
        <w:gridCol w:w="2693"/>
        <w:gridCol w:w="2268"/>
        <w:gridCol w:w="1701"/>
      </w:tblGrid>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N/N</w:t>
            </w:r>
          </w:p>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п/п</w:t>
            </w:r>
          </w:p>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Назначение объекта местного значения</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Наименование</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Краткая характеристика объекта</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Местоположение планируемого объекта</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r w:rsidRPr="00701ED2">
              <w:rPr>
                <w:rFonts w:ascii="Times New Roman" w:hAnsi="Times New Roman"/>
                <w:sz w:val="24"/>
                <w:szCs w:val="24"/>
                <w:lang w:eastAsia="ru-RU"/>
              </w:rPr>
              <w:t>электроснабжение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r w:rsidRPr="00701ED2">
              <w:rPr>
                <w:rFonts w:ascii="Times New Roman" w:hAnsi="Times New Roman"/>
                <w:sz w:val="24"/>
                <w:szCs w:val="24"/>
                <w:lang w:eastAsia="ru-RU"/>
              </w:rPr>
              <w:t>теплоснабжение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r w:rsidRPr="00701ED2">
              <w:rPr>
                <w:rFonts w:ascii="Times New Roman" w:hAnsi="Times New Roman"/>
                <w:sz w:val="24"/>
                <w:szCs w:val="24"/>
                <w:lang w:eastAsia="ru-RU"/>
              </w:rPr>
              <w:t>газоснабжение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r w:rsidRPr="00525643">
              <w:rPr>
                <w:rFonts w:ascii="Times New Roman" w:hAnsi="Times New Roman"/>
                <w:sz w:val="24"/>
                <w:szCs w:val="24"/>
                <w:lang w:eastAsia="ru-RU"/>
              </w:rPr>
              <w:t>водоснабжение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525643" w:rsidRDefault="003E59EA" w:rsidP="00A14211">
            <w:pPr>
              <w:spacing w:after="0" w:line="240" w:lineRule="auto"/>
              <w:jc w:val="center"/>
              <w:rPr>
                <w:rFonts w:ascii="Times New Roman" w:hAnsi="Times New Roman"/>
                <w:sz w:val="24"/>
                <w:szCs w:val="24"/>
                <w:lang w:eastAsia="ru-RU"/>
              </w:rPr>
            </w:pPr>
            <w:r w:rsidRPr="002D6B78">
              <w:rPr>
                <w:rFonts w:ascii="Times New Roman" w:hAnsi="Times New Roman"/>
                <w:color w:val="000000"/>
                <w:sz w:val="24"/>
                <w:szCs w:val="24"/>
              </w:rPr>
              <w:t>Строительство водозаборов *</w:t>
            </w:r>
          </w:p>
        </w:tc>
        <w:tc>
          <w:tcPr>
            <w:tcW w:w="2268" w:type="dxa"/>
            <w:tcBorders>
              <w:top w:val="single" w:sz="8" w:space="0" w:color="auto"/>
              <w:left w:val="single" w:sz="8" w:space="0" w:color="auto"/>
              <w:bottom w:val="single" w:sz="8" w:space="0" w:color="auto"/>
              <w:right w:val="single" w:sz="8" w:space="0" w:color="auto"/>
            </w:tcBorders>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color w:val="000000"/>
                <w:sz w:val="24"/>
                <w:szCs w:val="24"/>
              </w:rPr>
              <w:t xml:space="preserve">Строительство водозаборов новой жилой застройки в </w:t>
            </w:r>
            <w:r w:rsidRPr="007E1ED7">
              <w:rPr>
                <w:rFonts w:ascii="Times New Roman" w:hAnsi="Times New Roman"/>
                <w:sz w:val="24"/>
                <w:szCs w:val="24"/>
                <w:lang w:eastAsia="ru-RU"/>
              </w:rPr>
              <w:t>п</w:t>
            </w:r>
            <w:r>
              <w:rPr>
                <w:rFonts w:ascii="Times New Roman" w:hAnsi="Times New Roman"/>
                <w:sz w:val="24"/>
                <w:szCs w:val="24"/>
                <w:lang w:eastAsia="ru-RU"/>
              </w:rPr>
              <w:t>ос</w:t>
            </w:r>
            <w:r w:rsidRPr="007E1ED7">
              <w:rPr>
                <w:rFonts w:ascii="Times New Roman" w:hAnsi="Times New Roman"/>
                <w:sz w:val="24"/>
                <w:szCs w:val="24"/>
                <w:lang w:eastAsia="ru-RU"/>
              </w:rPr>
              <w:t xml:space="preserve">. Переволоцкий </w:t>
            </w:r>
            <w:r w:rsidRPr="002D6B78">
              <w:rPr>
                <w:rFonts w:ascii="Times New Roman" w:hAnsi="Times New Roman"/>
                <w:color w:val="000000"/>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3E59EA" w:rsidRPr="00525643" w:rsidRDefault="003E59EA" w:rsidP="00A14211">
            <w:pPr>
              <w:widowControl w:val="0"/>
              <w:autoSpaceDE w:val="0"/>
              <w:autoSpaceDN w:val="0"/>
              <w:adjustRightInd w:val="0"/>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п</w:t>
            </w:r>
            <w:r>
              <w:rPr>
                <w:rFonts w:ascii="Times New Roman" w:hAnsi="Times New Roman"/>
                <w:sz w:val="24"/>
                <w:szCs w:val="24"/>
                <w:lang w:eastAsia="ru-RU"/>
              </w:rPr>
              <w:t>ос</w:t>
            </w:r>
            <w:r w:rsidRPr="007E1ED7">
              <w:rPr>
                <w:rFonts w:ascii="Times New Roman" w:hAnsi="Times New Roman"/>
                <w:sz w:val="24"/>
                <w:szCs w:val="24"/>
                <w:lang w:eastAsia="ru-RU"/>
              </w:rPr>
              <w:t xml:space="preserve">. Переволоцкий </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334309"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334309"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334309" w:rsidRDefault="003E59EA" w:rsidP="00A14211">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Строительство водопроводных сетей </w:t>
            </w:r>
            <w:r w:rsidRPr="002D6B78">
              <w:rPr>
                <w:rFonts w:ascii="Times New Roman" w:hAnsi="Times New Roman"/>
                <w:color w:val="000000"/>
                <w:sz w:val="24"/>
                <w:szCs w:val="24"/>
              </w:rPr>
              <w:t>*</w:t>
            </w:r>
          </w:p>
        </w:tc>
        <w:tc>
          <w:tcPr>
            <w:tcW w:w="2268" w:type="dxa"/>
            <w:tcBorders>
              <w:top w:val="single" w:sz="8" w:space="0" w:color="auto"/>
              <w:left w:val="single" w:sz="8" w:space="0" w:color="auto"/>
              <w:bottom w:val="single" w:sz="8" w:space="0" w:color="auto"/>
              <w:right w:val="single" w:sz="8" w:space="0" w:color="auto"/>
            </w:tcBorders>
          </w:tcPr>
          <w:p w:rsidR="003E59EA" w:rsidRPr="002D6B78" w:rsidRDefault="003E59EA" w:rsidP="00635F50">
            <w:pPr>
              <w:spacing w:after="0" w:line="240" w:lineRule="auto"/>
              <w:jc w:val="center"/>
            </w:pPr>
            <w:r>
              <w:rPr>
                <w:rFonts w:ascii="Times New Roman" w:hAnsi="Times New Roman"/>
                <w:sz w:val="24"/>
                <w:szCs w:val="24"/>
                <w:lang w:eastAsia="ru-RU"/>
              </w:rPr>
              <w:t>Строительство водопроводных сетей в новой  жилой застройки в пос. Переволоцкий</w:t>
            </w:r>
            <w:r w:rsidRPr="002D6B78">
              <w:rPr>
                <w:rFonts w:ascii="Times New Roman" w:hAnsi="Times New Roman"/>
                <w:color w:val="000000"/>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3E59EA" w:rsidRPr="00334309"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п</w:t>
            </w:r>
            <w:r>
              <w:rPr>
                <w:rFonts w:ascii="Times New Roman" w:hAnsi="Times New Roman"/>
                <w:sz w:val="24"/>
                <w:szCs w:val="24"/>
                <w:lang w:eastAsia="ru-RU"/>
              </w:rPr>
              <w:t>ос</w:t>
            </w:r>
            <w:r w:rsidRPr="007E1ED7">
              <w:rPr>
                <w:rFonts w:ascii="Times New Roman" w:hAnsi="Times New Roman"/>
                <w:sz w:val="24"/>
                <w:szCs w:val="24"/>
                <w:lang w:eastAsia="ru-RU"/>
              </w:rPr>
              <w:t>.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D73338">
              <w:rPr>
                <w:rFonts w:ascii="Times New Roman" w:hAnsi="Times New Roman"/>
                <w:sz w:val="24"/>
                <w:szCs w:val="24"/>
                <w:lang w:eastAsia="ru-RU"/>
              </w:rPr>
              <w:t>5</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spacing w:after="0" w:line="240" w:lineRule="auto"/>
              <w:ind w:firstLine="10"/>
              <w:jc w:val="both"/>
              <w:rPr>
                <w:rFonts w:ascii="Times New Roman" w:hAnsi="Times New Roman"/>
                <w:sz w:val="24"/>
                <w:szCs w:val="24"/>
                <w:lang w:eastAsia="ru-RU"/>
              </w:rPr>
            </w:pPr>
            <w:r w:rsidRPr="00D73338">
              <w:rPr>
                <w:rFonts w:ascii="Times New Roman" w:hAnsi="Times New Roman"/>
                <w:sz w:val="24"/>
                <w:szCs w:val="24"/>
                <w:lang w:eastAsia="ru-RU"/>
              </w:rPr>
              <w:t>водоотведение</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5779C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w:t>
            </w:r>
            <w:r w:rsidRPr="00AA71A8">
              <w:rPr>
                <w:rFonts w:ascii="Times New Roman" w:hAnsi="Times New Roman"/>
                <w:sz w:val="24"/>
                <w:szCs w:val="24"/>
                <w:lang w:eastAsia="ru-RU"/>
              </w:rPr>
              <w:t xml:space="preserve"> КНС</w:t>
            </w:r>
            <w:r w:rsidRPr="002D6B78">
              <w:rPr>
                <w:rFonts w:ascii="Times New Roman" w:hAnsi="Times New Roman"/>
                <w:color w:val="000000"/>
                <w:sz w:val="24"/>
                <w:szCs w:val="24"/>
              </w:rPr>
              <w:t>*</w:t>
            </w:r>
          </w:p>
          <w:p w:rsidR="003E59EA" w:rsidRPr="00D73338" w:rsidRDefault="003E59EA" w:rsidP="005779C6">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FB152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w:t>
            </w:r>
            <w:r w:rsidRPr="00AA71A8">
              <w:rPr>
                <w:rFonts w:ascii="Times New Roman" w:hAnsi="Times New Roman"/>
                <w:sz w:val="24"/>
                <w:szCs w:val="24"/>
                <w:lang w:eastAsia="ru-RU"/>
              </w:rPr>
              <w:t xml:space="preserve"> КНС</w:t>
            </w:r>
            <w:r>
              <w:rPr>
                <w:rFonts w:ascii="Times New Roman" w:hAnsi="Times New Roman"/>
                <w:sz w:val="24"/>
                <w:szCs w:val="24"/>
                <w:lang w:eastAsia="ru-RU"/>
              </w:rPr>
              <w:t xml:space="preserve"> в пос. Переволоцкий</w:t>
            </w:r>
            <w:r w:rsidRPr="002D6B78">
              <w:rPr>
                <w:rFonts w:ascii="Times New Roman" w:hAnsi="Times New Roman"/>
                <w:color w:val="000000"/>
                <w:sz w:val="24"/>
                <w:szCs w:val="24"/>
              </w:rPr>
              <w:t>*</w:t>
            </w:r>
          </w:p>
          <w:p w:rsidR="003E59EA" w:rsidRPr="00D73338" w:rsidRDefault="003E59EA" w:rsidP="005779C6">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E1ED7" w:rsidRDefault="003E59EA" w:rsidP="005779C6">
            <w:pPr>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 xml:space="preserve">п. Переволоцкий </w:t>
            </w:r>
          </w:p>
          <w:p w:rsidR="003E59EA" w:rsidRPr="00D73338" w:rsidRDefault="003E59EA" w:rsidP="005779C6">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FB152C">
            <w:pPr>
              <w:widowControl w:val="0"/>
              <w:autoSpaceDE w:val="0"/>
              <w:autoSpaceDN w:val="0"/>
              <w:adjustRightInd w:val="0"/>
              <w:spacing w:after="0" w:line="240" w:lineRule="auto"/>
              <w:jc w:val="center"/>
              <w:rPr>
                <w:rFonts w:ascii="Times New Roman" w:hAnsi="Times New Roman"/>
                <w:sz w:val="24"/>
                <w:szCs w:val="24"/>
                <w:lang w:eastAsia="ru-RU"/>
              </w:rPr>
            </w:pPr>
            <w:r w:rsidRPr="00D73338">
              <w:rPr>
                <w:rFonts w:ascii="Times New Roman" w:hAnsi="Times New Roman"/>
                <w:sz w:val="24"/>
                <w:szCs w:val="24"/>
                <w:lang w:eastAsia="ru-RU"/>
              </w:rPr>
              <w:t>5.</w:t>
            </w:r>
            <w:r>
              <w:rPr>
                <w:rFonts w:ascii="Times New Roman" w:hAnsi="Times New Roman"/>
                <w:sz w:val="24"/>
                <w:szCs w:val="24"/>
                <w:lang w:eastAsia="ru-RU"/>
              </w:rPr>
              <w:t>2</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FB152C">
            <w:pPr>
              <w:widowControl w:val="0"/>
              <w:autoSpaceDE w:val="0"/>
              <w:autoSpaceDN w:val="0"/>
              <w:adjustRightInd w:val="0"/>
              <w:spacing w:after="0" w:line="240" w:lineRule="auto"/>
              <w:jc w:val="center"/>
              <w:rPr>
                <w:rFonts w:ascii="Times New Roman" w:hAnsi="Times New Roman"/>
                <w:sz w:val="24"/>
                <w:szCs w:val="24"/>
                <w:lang w:eastAsia="ru-RU"/>
              </w:rPr>
            </w:pPr>
            <w:r w:rsidRPr="00D73338">
              <w:rPr>
                <w:rFonts w:ascii="Times New Roman" w:hAnsi="Times New Roman"/>
                <w:sz w:val="24"/>
                <w:szCs w:val="24"/>
                <w:lang w:eastAsia="ru-RU"/>
              </w:rPr>
              <w:t>Строительство сетей канализации</w:t>
            </w:r>
            <w:r>
              <w:rPr>
                <w:rFonts w:ascii="Times New Roman" w:hAnsi="Times New Roman"/>
                <w:sz w:val="24"/>
                <w:szCs w:val="24"/>
                <w:lang w:eastAsia="ru-RU"/>
              </w:rPr>
              <w:t xml:space="preserve"> </w:t>
            </w:r>
            <w:r w:rsidRPr="002D6B78">
              <w:rPr>
                <w:rFonts w:ascii="Times New Roman" w:hAnsi="Times New Roman"/>
                <w:color w:val="000000"/>
                <w:sz w:val="24"/>
                <w:szCs w:val="24"/>
              </w:rPr>
              <w:t>*</w:t>
            </w:r>
          </w:p>
        </w:tc>
        <w:tc>
          <w:tcPr>
            <w:tcW w:w="2268" w:type="dxa"/>
            <w:tcBorders>
              <w:top w:val="single" w:sz="8" w:space="0" w:color="auto"/>
              <w:left w:val="single" w:sz="8" w:space="0" w:color="auto"/>
              <w:bottom w:val="single" w:sz="8" w:space="0" w:color="auto"/>
              <w:right w:val="single" w:sz="8" w:space="0" w:color="auto"/>
            </w:tcBorders>
          </w:tcPr>
          <w:p w:rsidR="003E59EA" w:rsidRPr="00D7333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D73338">
              <w:rPr>
                <w:rFonts w:ascii="Times New Roman" w:hAnsi="Times New Roman"/>
                <w:sz w:val="24"/>
                <w:szCs w:val="24"/>
                <w:lang w:eastAsia="ru-RU"/>
              </w:rPr>
              <w:t>Строительство сетей канализации</w:t>
            </w:r>
            <w:r>
              <w:rPr>
                <w:rFonts w:ascii="Times New Roman" w:hAnsi="Times New Roman"/>
                <w:sz w:val="24"/>
                <w:szCs w:val="24"/>
                <w:lang w:eastAsia="ru-RU"/>
              </w:rPr>
              <w:t xml:space="preserve"> новой  жилой застройки в пос. Переволоцкий</w:t>
            </w:r>
            <w:r w:rsidRPr="002D6B78">
              <w:rPr>
                <w:rFonts w:ascii="Times New Roman" w:hAnsi="Times New Roman"/>
                <w:color w:val="000000"/>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3E59EA" w:rsidRPr="002D6B78" w:rsidRDefault="003E59EA" w:rsidP="00633162">
            <w:pPr>
              <w:spacing w:after="0" w:line="240" w:lineRule="auto"/>
              <w:jc w:val="center"/>
            </w:pPr>
            <w:r>
              <w:rPr>
                <w:rFonts w:ascii="Times New Roman" w:hAnsi="Times New Roman"/>
                <w:sz w:val="24"/>
                <w:szCs w:val="24"/>
                <w:lang w:eastAsia="ru-RU"/>
              </w:rPr>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r w:rsidRPr="00525643">
              <w:rPr>
                <w:rFonts w:ascii="Times New Roman" w:hAnsi="Times New Roman"/>
                <w:sz w:val="24"/>
                <w:szCs w:val="24"/>
                <w:lang w:eastAsia="ru-RU"/>
              </w:rPr>
              <w:t>автомобильные дороги местного значения</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DA42BA">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r w:rsidRPr="00525643">
              <w:rPr>
                <w:rFonts w:ascii="Times New Roman" w:hAnsi="Times New Roman"/>
                <w:sz w:val="24"/>
                <w:szCs w:val="24"/>
                <w:lang w:eastAsia="ru-RU"/>
              </w:rPr>
              <w:t>физическая культура и массовый спорт</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стадиона</w:t>
            </w:r>
            <w:r w:rsidRPr="002D6B78">
              <w:rPr>
                <w:rFonts w:ascii="Times New Roman" w:hAnsi="Times New Roman"/>
                <w:color w:val="000000"/>
                <w:sz w:val="24"/>
                <w:szCs w:val="24"/>
              </w:rPr>
              <w:t>*</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стадиона в юго-восточном планировочном районе пос. Переволоцкий</w:t>
            </w:r>
            <w:r w:rsidRPr="002D6B78">
              <w:rPr>
                <w:rFonts w:ascii="Times New Roman" w:hAnsi="Times New Roman"/>
                <w:color w:val="000000"/>
                <w:sz w:val="24"/>
                <w:szCs w:val="24"/>
              </w:rPr>
              <w:t>*</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7630B">
              <w:rPr>
                <w:rFonts w:ascii="Times New Roman" w:hAnsi="Times New Roman"/>
                <w:sz w:val="24"/>
                <w:szCs w:val="24"/>
                <w:lang w:eastAsia="ru-RU"/>
              </w:rPr>
              <w:t>8</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77630B">
              <w:rPr>
                <w:rFonts w:ascii="Times New Roman" w:hAnsi="Times New Roman"/>
                <w:sz w:val="24"/>
                <w:szCs w:val="24"/>
                <w:lang w:eastAsia="ru-RU"/>
              </w:rPr>
              <w:t xml:space="preserve">образование </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1B5D6C"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1B5D6C"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2D6B78" w:rsidRDefault="003E59EA" w:rsidP="00635F50">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 xml:space="preserve">Строительство общеобразовательной школы </w:t>
            </w:r>
            <w:r w:rsidRPr="002D6B78">
              <w:rPr>
                <w:rFonts w:ascii="Times New Roman" w:hAnsi="Times New Roman"/>
                <w:color w:val="000000"/>
                <w:sz w:val="24"/>
                <w:szCs w:val="24"/>
              </w:rPr>
              <w:t>*</w:t>
            </w:r>
          </w:p>
        </w:tc>
        <w:tc>
          <w:tcPr>
            <w:tcW w:w="2268" w:type="dxa"/>
            <w:tcBorders>
              <w:top w:val="single" w:sz="8" w:space="0" w:color="auto"/>
              <w:left w:val="single" w:sz="8" w:space="0" w:color="auto"/>
              <w:bottom w:val="single" w:sz="8" w:space="0" w:color="auto"/>
              <w:right w:val="single" w:sz="8" w:space="0" w:color="auto"/>
            </w:tcBorders>
          </w:tcPr>
          <w:p w:rsidR="003E59EA" w:rsidRPr="001B5D6C"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 xml:space="preserve">Строительство общеобразовательной школы  </w:t>
            </w:r>
            <w:r>
              <w:rPr>
                <w:rFonts w:ascii="Times New Roman" w:hAnsi="Times New Roman"/>
                <w:sz w:val="24"/>
                <w:szCs w:val="24"/>
                <w:lang w:eastAsia="ru-RU"/>
              </w:rPr>
              <w:t xml:space="preserve">в юго-восточном планировочном районе пос. </w:t>
            </w:r>
            <w:r>
              <w:rPr>
                <w:rFonts w:ascii="Times New Roman" w:hAnsi="Times New Roman"/>
                <w:sz w:val="24"/>
                <w:szCs w:val="24"/>
                <w:lang w:eastAsia="ru-RU"/>
              </w:rPr>
              <w:lastRenderedPageBreak/>
              <w:t>Переволоцкий</w:t>
            </w:r>
            <w:r w:rsidRPr="002D6B78">
              <w:rPr>
                <w:rFonts w:ascii="Times New Roman" w:hAnsi="Times New Roman"/>
                <w:color w:val="000000"/>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3E59EA" w:rsidRPr="001B5D6C"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1B5D6C"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2D6B78" w:rsidRDefault="003E59EA" w:rsidP="00635F50">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r w:rsidRPr="002D6B78">
              <w:rPr>
                <w:rFonts w:ascii="Times New Roman" w:hAnsi="Times New Roman"/>
                <w:color w:val="000000"/>
                <w:sz w:val="24"/>
                <w:szCs w:val="24"/>
              </w:rPr>
              <w:t>*</w:t>
            </w:r>
          </w:p>
        </w:tc>
        <w:tc>
          <w:tcPr>
            <w:tcW w:w="2268" w:type="dxa"/>
            <w:tcBorders>
              <w:top w:val="single" w:sz="8" w:space="0" w:color="auto"/>
              <w:left w:val="single" w:sz="8" w:space="0" w:color="auto"/>
              <w:bottom w:val="single" w:sz="8" w:space="0" w:color="auto"/>
              <w:right w:val="single" w:sz="8" w:space="0" w:color="auto"/>
            </w:tcBorders>
          </w:tcPr>
          <w:p w:rsidR="003E59EA" w:rsidRPr="002D6B78" w:rsidRDefault="003E59EA" w:rsidP="0057522B">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r w:rsidRPr="002D6B78">
              <w:rPr>
                <w:rFonts w:ascii="Times New Roman" w:hAnsi="Times New Roman"/>
                <w:color w:val="000000"/>
                <w:sz w:val="24"/>
                <w:szCs w:val="24"/>
              </w:rPr>
              <w:t xml:space="preserve"> </w:t>
            </w:r>
            <w:r>
              <w:rPr>
                <w:rFonts w:ascii="Times New Roman" w:hAnsi="Times New Roman"/>
                <w:sz w:val="24"/>
                <w:szCs w:val="24"/>
                <w:lang w:eastAsia="ru-RU"/>
              </w:rPr>
              <w:t>в юго-восточном планировочном районе пос. Переволоцкий</w:t>
            </w:r>
            <w:r w:rsidRPr="002D6B78">
              <w:rPr>
                <w:rFonts w:ascii="Times New Roman" w:hAnsi="Times New Roman"/>
                <w:color w:val="000000"/>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1B5D6C"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2D6B78" w:rsidRDefault="003E59EA" w:rsidP="00DA42BA">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r w:rsidRPr="002D6B78">
              <w:rPr>
                <w:rFonts w:ascii="Times New Roman" w:hAnsi="Times New Roman"/>
                <w:color w:val="000000"/>
                <w:sz w:val="24"/>
                <w:szCs w:val="24"/>
              </w:rPr>
              <w:t>*</w:t>
            </w:r>
          </w:p>
        </w:tc>
        <w:tc>
          <w:tcPr>
            <w:tcW w:w="2268" w:type="dxa"/>
            <w:tcBorders>
              <w:top w:val="single" w:sz="8" w:space="0" w:color="auto"/>
              <w:left w:val="single" w:sz="8" w:space="0" w:color="auto"/>
              <w:bottom w:val="single" w:sz="8" w:space="0" w:color="auto"/>
              <w:right w:val="single" w:sz="8" w:space="0" w:color="auto"/>
            </w:tcBorders>
          </w:tcPr>
          <w:p w:rsidR="003E59EA" w:rsidRPr="002D6B78" w:rsidRDefault="003E59EA" w:rsidP="00260CF3">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r w:rsidRPr="002D6B78">
              <w:rPr>
                <w:rFonts w:ascii="Times New Roman" w:hAnsi="Times New Roman"/>
                <w:color w:val="000000"/>
                <w:sz w:val="24"/>
                <w:szCs w:val="24"/>
              </w:rPr>
              <w:t xml:space="preserve"> </w:t>
            </w:r>
            <w:r>
              <w:rPr>
                <w:rFonts w:ascii="Times New Roman" w:hAnsi="Times New Roman"/>
                <w:sz w:val="24"/>
                <w:szCs w:val="24"/>
                <w:lang w:eastAsia="ru-RU"/>
              </w:rPr>
              <w:t>в южном планировочном районе пос. Переволоцкий</w:t>
            </w:r>
            <w:r w:rsidRPr="002D6B78">
              <w:rPr>
                <w:rFonts w:ascii="Times New Roman" w:hAnsi="Times New Roman"/>
                <w:color w:val="000000"/>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3E59EA"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0A467D">
              <w:rPr>
                <w:rFonts w:ascii="Times New Roman" w:hAnsi="Times New Roman"/>
                <w:sz w:val="24"/>
                <w:szCs w:val="24"/>
                <w:lang w:eastAsia="ru-RU"/>
              </w:rPr>
              <w:t>9</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0A467D">
              <w:rPr>
                <w:rFonts w:ascii="Times New Roman" w:hAnsi="Times New Roman"/>
                <w:sz w:val="24"/>
                <w:szCs w:val="24"/>
                <w:lang w:eastAsia="ru-RU"/>
              </w:rPr>
              <w:t xml:space="preserve">здравоохранение </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1C030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w:t>
            </w:r>
            <w:r w:rsidRPr="001C0309">
              <w:rPr>
                <w:rFonts w:ascii="Times New Roman" w:hAnsi="Times New Roman"/>
                <w:sz w:val="24"/>
                <w:szCs w:val="24"/>
                <w:lang w:eastAsia="ru-RU"/>
              </w:rPr>
              <w:t xml:space="preserve">еконструкция здания центральной больницы </w:t>
            </w:r>
            <w:r>
              <w:rPr>
                <w:rFonts w:ascii="Times New Roman" w:hAnsi="Times New Roman"/>
                <w:sz w:val="24"/>
                <w:szCs w:val="24"/>
                <w:lang w:eastAsia="ru-RU"/>
              </w:rPr>
              <w:t>**</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w:t>
            </w:r>
            <w:r w:rsidRPr="001C0309">
              <w:rPr>
                <w:rFonts w:ascii="Times New Roman" w:hAnsi="Times New Roman"/>
                <w:sz w:val="24"/>
                <w:szCs w:val="24"/>
                <w:lang w:eastAsia="ru-RU"/>
              </w:rPr>
              <w:t xml:space="preserve">еконструкция здания центральной больницы в пос. Переволоцкий </w:t>
            </w:r>
            <w:r>
              <w:rPr>
                <w:rFonts w:ascii="Times New Roman" w:hAnsi="Times New Roman"/>
                <w:sz w:val="24"/>
                <w:szCs w:val="24"/>
                <w:lang w:eastAsia="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Default="003E59EA" w:rsidP="001C030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ФАП ***</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ФАП в юго-восточном планировочном районе пос. Переволоцкий***</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7630B">
              <w:rPr>
                <w:rFonts w:ascii="Times New Roman" w:hAnsi="Times New Roman"/>
                <w:sz w:val="24"/>
                <w:szCs w:val="24"/>
                <w:lang w:eastAsia="ru-RU"/>
              </w:rPr>
              <w:t>10</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77630B">
              <w:rPr>
                <w:rFonts w:ascii="Times New Roman" w:hAnsi="Times New Roman"/>
                <w:sz w:val="24"/>
                <w:szCs w:val="24"/>
                <w:lang w:eastAsia="ru-RU"/>
              </w:rPr>
              <w:t>культура</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rPr>
              <w:t>Строительство дома культуры*</w:t>
            </w:r>
          </w:p>
        </w:tc>
        <w:tc>
          <w:tcPr>
            <w:tcW w:w="2268" w:type="dxa"/>
            <w:tcBorders>
              <w:top w:val="single" w:sz="8" w:space="0" w:color="auto"/>
              <w:left w:val="single" w:sz="8" w:space="0" w:color="auto"/>
              <w:bottom w:val="single" w:sz="8" w:space="0" w:color="auto"/>
              <w:right w:val="single" w:sz="8" w:space="0" w:color="auto"/>
            </w:tcBorders>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rPr>
              <w:t>Строительство дома культуры на 350 мест в пос. Переволоцкий*</w:t>
            </w:r>
          </w:p>
        </w:tc>
        <w:tc>
          <w:tcPr>
            <w:tcW w:w="1701" w:type="dxa"/>
            <w:tcBorders>
              <w:top w:val="single" w:sz="8" w:space="0" w:color="auto"/>
              <w:left w:val="single" w:sz="8" w:space="0" w:color="auto"/>
              <w:bottom w:val="single" w:sz="8" w:space="0" w:color="auto"/>
              <w:right w:val="single" w:sz="8" w:space="0" w:color="auto"/>
            </w:tcBorders>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10.2</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6C5AA8">
              <w:rPr>
                <w:rFonts w:ascii="Times New Roman" w:hAnsi="Times New Roman"/>
                <w:sz w:val="24"/>
                <w:szCs w:val="24"/>
                <w:lang w:eastAsia="ru-RU"/>
              </w:rPr>
              <w:t>11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2D6B78">
              <w:rPr>
                <w:rFonts w:ascii="Times New Roman" w:hAnsi="Times New Roman"/>
                <w:sz w:val="24"/>
                <w:szCs w:val="24"/>
              </w:rPr>
              <w:t>обработка, утилизация, обезвреживание, размещение твердых коммунальных отходов</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6C5AA8">
              <w:rPr>
                <w:rFonts w:ascii="Times New Roman" w:hAnsi="Times New Roman"/>
                <w:sz w:val="24"/>
                <w:szCs w:val="24"/>
                <w:lang w:eastAsia="ru-RU"/>
              </w:rPr>
              <w:t>11.1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68" w:type="dxa"/>
            <w:tcBorders>
              <w:top w:val="single" w:sz="8" w:space="0" w:color="auto"/>
              <w:left w:val="single" w:sz="8" w:space="0" w:color="auto"/>
              <w:bottom w:val="single" w:sz="8" w:space="0" w:color="auto"/>
              <w:right w:val="single" w:sz="8" w:space="0" w:color="auto"/>
            </w:tcBorders>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01" w:type="dxa"/>
            <w:tcBorders>
              <w:top w:val="single" w:sz="8" w:space="0" w:color="auto"/>
              <w:left w:val="single" w:sz="8" w:space="0" w:color="auto"/>
              <w:bottom w:val="single" w:sz="8" w:space="0" w:color="auto"/>
              <w:right w:val="single" w:sz="8" w:space="0" w:color="auto"/>
            </w:tcBorders>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CB7B5F">
              <w:rPr>
                <w:rFonts w:ascii="Times New Roman" w:hAnsi="Times New Roman"/>
                <w:sz w:val="24"/>
                <w:szCs w:val="24"/>
                <w:lang w:eastAsia="ru-RU"/>
              </w:rPr>
              <w:t>12</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Pr>
                <w:rFonts w:ascii="Times New Roman" w:hAnsi="Times New Roman"/>
                <w:sz w:val="24"/>
                <w:szCs w:val="24"/>
                <w:lang w:eastAsia="ru-RU"/>
              </w:rPr>
              <w:t>пожарная безопасность</w:t>
            </w: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CB7B5F">
              <w:rPr>
                <w:rFonts w:ascii="Times New Roman" w:hAnsi="Times New Roman"/>
                <w:sz w:val="24"/>
                <w:szCs w:val="24"/>
                <w:lang w:eastAsia="ru-RU"/>
              </w:rPr>
              <w:t>12.1</w:t>
            </w:r>
          </w:p>
        </w:tc>
        <w:tc>
          <w:tcPr>
            <w:tcW w:w="217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2693"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пожарного депо ***</w:t>
            </w:r>
          </w:p>
        </w:tc>
        <w:tc>
          <w:tcPr>
            <w:tcW w:w="2268"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Строительство пожарного депо в юго-восточном планировочном </w:t>
            </w:r>
            <w:r>
              <w:rPr>
                <w:rFonts w:ascii="Times New Roman" w:hAnsi="Times New Roman"/>
                <w:sz w:val="24"/>
                <w:szCs w:val="24"/>
                <w:lang w:eastAsia="ru-RU"/>
              </w:rPr>
              <w:lastRenderedPageBreak/>
              <w:t>районе пос. Переволоцкий***</w:t>
            </w:r>
          </w:p>
        </w:tc>
        <w:tc>
          <w:tcPr>
            <w:tcW w:w="1701"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пос. Переволоцкий</w:t>
            </w:r>
          </w:p>
        </w:tc>
      </w:tr>
    </w:tbl>
    <w:p w:rsidR="003E59EA" w:rsidRPr="00884F8D" w:rsidRDefault="003E59EA" w:rsidP="004417AD">
      <w:pPr>
        <w:spacing w:after="0" w:line="240" w:lineRule="auto"/>
        <w:jc w:val="both"/>
        <w:rPr>
          <w:rStyle w:val="ab"/>
          <w:rFonts w:ascii="Times New Roman" w:hAnsi="Times New Roman"/>
          <w:sz w:val="24"/>
          <w:szCs w:val="24"/>
          <w:lang w:eastAsia="ru-RU"/>
        </w:rPr>
      </w:pPr>
      <w:r w:rsidRPr="00884F8D">
        <w:rPr>
          <w:rFonts w:ascii="Times New Roman" w:hAnsi="Times New Roman"/>
          <w:sz w:val="24"/>
          <w:szCs w:val="24"/>
        </w:rPr>
        <w:lastRenderedPageBreak/>
        <w:t xml:space="preserve">*Согласно редакции генерального плана МО </w:t>
      </w:r>
      <w:r>
        <w:rPr>
          <w:rFonts w:ascii="Times New Roman" w:hAnsi="Times New Roman"/>
          <w:sz w:val="24"/>
          <w:szCs w:val="24"/>
        </w:rPr>
        <w:t>Переволоцкий поссовет</w:t>
      </w:r>
      <w:r w:rsidRPr="00884F8D">
        <w:rPr>
          <w:rFonts w:ascii="Times New Roman" w:hAnsi="Times New Roman"/>
          <w:sz w:val="24"/>
          <w:szCs w:val="24"/>
        </w:rPr>
        <w:t xml:space="preserve"> от </w:t>
      </w:r>
      <w:r>
        <w:rPr>
          <w:rFonts w:ascii="Times New Roman" w:hAnsi="Times New Roman"/>
          <w:sz w:val="24"/>
          <w:szCs w:val="24"/>
        </w:rPr>
        <w:t>27.09.2011 №50 (с изм. от 11.11.2014 № 152, с изм. от 11.09.2017 № 199)</w:t>
      </w:r>
      <w:r w:rsidRPr="00884F8D">
        <w:rPr>
          <w:rFonts w:ascii="Times New Roman" w:hAnsi="Times New Roman"/>
          <w:sz w:val="24"/>
          <w:szCs w:val="24"/>
        </w:rPr>
        <w:t>.</w:t>
      </w:r>
    </w:p>
    <w:p w:rsidR="003E59EA" w:rsidRDefault="003E59EA" w:rsidP="004417AD">
      <w:pPr>
        <w:spacing w:after="0" w:line="240" w:lineRule="auto"/>
        <w:jc w:val="both"/>
        <w:rPr>
          <w:rStyle w:val="ab"/>
          <w:rFonts w:ascii="Times New Roman" w:hAnsi="Times New Roman"/>
          <w:b/>
          <w:i w:val="0"/>
          <w:color w:val="auto"/>
          <w:sz w:val="28"/>
          <w:szCs w:val="28"/>
          <w:lang w:eastAsia="ru-RU"/>
        </w:rPr>
      </w:pPr>
      <w:r>
        <w:rPr>
          <w:rFonts w:ascii="Times New Roman" w:hAnsi="Times New Roman"/>
          <w:sz w:val="24"/>
          <w:szCs w:val="24"/>
          <w:lang w:eastAsia="ru-RU"/>
        </w:rPr>
        <w:t xml:space="preserve">** </w:t>
      </w:r>
      <w:r w:rsidRPr="001C0309">
        <w:rPr>
          <w:rFonts w:ascii="Times New Roman" w:hAnsi="Times New Roman"/>
          <w:bCs/>
          <w:sz w:val="24"/>
          <w:szCs w:val="24"/>
          <w:lang w:eastAsia="ru-RU"/>
        </w:rPr>
        <w:t>Согласно СТП Переволоцкого района  (утвержден</w:t>
      </w:r>
      <w:r>
        <w:rPr>
          <w:rFonts w:ascii="Times New Roman" w:hAnsi="Times New Roman"/>
          <w:bCs/>
          <w:sz w:val="24"/>
          <w:szCs w:val="24"/>
          <w:lang w:eastAsia="ru-RU"/>
        </w:rPr>
        <w:t>а</w:t>
      </w:r>
      <w:r w:rsidRPr="001C0309">
        <w:rPr>
          <w:rFonts w:ascii="Times New Roman" w:hAnsi="Times New Roman"/>
          <w:bCs/>
          <w:sz w:val="24"/>
          <w:szCs w:val="24"/>
          <w:lang w:eastAsia="ru-RU"/>
        </w:rPr>
        <w:t xml:space="preserve">  от 10.04.2013 № 199)</w:t>
      </w:r>
      <w:r>
        <w:rPr>
          <w:rFonts w:ascii="Times New Roman" w:hAnsi="Times New Roman"/>
          <w:bCs/>
          <w:sz w:val="24"/>
          <w:szCs w:val="24"/>
          <w:lang w:eastAsia="ru-RU"/>
        </w:rPr>
        <w:t>.</w:t>
      </w:r>
    </w:p>
    <w:p w:rsidR="003E59EA" w:rsidRPr="001C0309" w:rsidRDefault="003E59EA" w:rsidP="004417AD">
      <w:pPr>
        <w:spacing w:line="240" w:lineRule="auto"/>
        <w:jc w:val="both"/>
        <w:rPr>
          <w:rFonts w:ascii="Times New Roman" w:hAnsi="Times New Roman"/>
          <w:sz w:val="24"/>
          <w:szCs w:val="24"/>
        </w:rPr>
      </w:pPr>
      <w:r>
        <w:rPr>
          <w:rFonts w:ascii="Times New Roman" w:hAnsi="Times New Roman"/>
          <w:sz w:val="24"/>
          <w:szCs w:val="24"/>
          <w:lang w:eastAsia="ru-RU"/>
        </w:rPr>
        <w:t xml:space="preserve">*** </w:t>
      </w:r>
      <w:r w:rsidRPr="001C0309">
        <w:rPr>
          <w:rFonts w:ascii="Times New Roman" w:hAnsi="Times New Roman"/>
          <w:sz w:val="24"/>
          <w:szCs w:val="24"/>
        </w:rPr>
        <w:t>Согласно проекту планировки и межевания территории, малоэтажной жилой застройки юго-восточного микрорайона п. Переволоцкий Переволоцкого района Оренбургской области № 451-п от 26.12.2016 г.</w:t>
      </w:r>
    </w:p>
    <w:p w:rsidR="003E59EA" w:rsidRPr="001C0309" w:rsidRDefault="003E59EA" w:rsidP="004417AD">
      <w:pPr>
        <w:spacing w:after="0" w:line="240" w:lineRule="auto"/>
        <w:ind w:left="360" w:firstLine="709"/>
        <w:jc w:val="both"/>
        <w:rPr>
          <w:iCs/>
          <w:sz w:val="24"/>
          <w:szCs w:val="24"/>
        </w:rPr>
      </w:pPr>
    </w:p>
    <w:p w:rsidR="003E59EA" w:rsidRPr="001C0309" w:rsidRDefault="003E59EA" w:rsidP="00553ACA">
      <w:pPr>
        <w:spacing w:after="0" w:line="240" w:lineRule="auto"/>
        <w:ind w:firstLine="709"/>
        <w:jc w:val="both"/>
        <w:rPr>
          <w:rFonts w:ascii="Times New Roman" w:hAnsi="Times New Roman"/>
          <w:sz w:val="24"/>
          <w:szCs w:val="24"/>
        </w:rPr>
      </w:pPr>
    </w:p>
    <w:p w:rsidR="003E59EA" w:rsidRPr="001C0309" w:rsidRDefault="003E59EA" w:rsidP="005C5490">
      <w:pPr>
        <w:spacing w:after="0" w:line="240" w:lineRule="auto"/>
        <w:ind w:left="360"/>
        <w:jc w:val="both"/>
        <w:rPr>
          <w:rFonts w:ascii="Times New Roman" w:hAnsi="Times New Roman"/>
          <w:sz w:val="24"/>
          <w:szCs w:val="24"/>
        </w:rPr>
      </w:pPr>
    </w:p>
    <w:p w:rsidR="003E59EA" w:rsidRDefault="003E59EA" w:rsidP="005C5490">
      <w:pPr>
        <w:spacing w:after="0" w:line="240" w:lineRule="auto"/>
        <w:ind w:left="360"/>
        <w:jc w:val="both"/>
      </w:pPr>
    </w:p>
    <w:p w:rsidR="003E59EA" w:rsidRDefault="003E59EA">
      <w:r>
        <w:br w:type="page"/>
      </w:r>
    </w:p>
    <w:p w:rsidR="003E59EA" w:rsidRDefault="003E59EA" w:rsidP="005C5490">
      <w:pPr>
        <w:spacing w:after="0" w:line="240" w:lineRule="auto"/>
        <w:ind w:left="360"/>
        <w:jc w:val="both"/>
      </w:pPr>
    </w:p>
    <w:p w:rsidR="003E59EA" w:rsidRPr="000021D9" w:rsidRDefault="003E59EA" w:rsidP="004F36FE">
      <w:pPr>
        <w:pStyle w:val="110"/>
        <w:numPr>
          <w:ilvl w:val="0"/>
          <w:numId w:val="6"/>
        </w:numPr>
        <w:spacing w:before="0" w:after="0"/>
        <w:ind w:left="0"/>
        <w:rPr>
          <w:color w:val="2E74B5"/>
          <w:sz w:val="32"/>
          <w:szCs w:val="32"/>
        </w:rPr>
      </w:pPr>
      <w:bookmarkStart w:id="121" w:name="_Toc6396367"/>
      <w:bookmarkStart w:id="122" w:name="_Toc48300868"/>
      <w:r w:rsidRPr="000021D9">
        <w:rPr>
          <w:color w:val="2E74B5"/>
          <w:sz w:val="32"/>
          <w:szCs w:val="32"/>
        </w:rPr>
        <w:t>Оценка возможного влияния планируемых для размещения объектов местного значения поселения на комплексное развитие этих территорий</w:t>
      </w:r>
      <w:bookmarkEnd w:id="121"/>
      <w:bookmarkEnd w:id="122"/>
    </w:p>
    <w:p w:rsidR="003E59EA" w:rsidRPr="00E573B7" w:rsidRDefault="003E59EA" w:rsidP="00553ACA">
      <w:pPr>
        <w:spacing w:after="0" w:line="240" w:lineRule="auto"/>
        <w:rPr>
          <w:rFonts w:ascii="Times New Roman" w:hAnsi="Times New Roman"/>
          <w:sz w:val="28"/>
          <w:szCs w:val="28"/>
          <w:lang w:eastAsia="ru-RU"/>
        </w:rPr>
      </w:pPr>
    </w:p>
    <w:tbl>
      <w:tblPr>
        <w:tblW w:w="9356" w:type="dxa"/>
        <w:tblInd w:w="40" w:type="dxa"/>
        <w:tblLayout w:type="fixed"/>
        <w:tblCellMar>
          <w:top w:w="75" w:type="dxa"/>
          <w:left w:w="40" w:type="dxa"/>
          <w:bottom w:w="75" w:type="dxa"/>
          <w:right w:w="40" w:type="dxa"/>
        </w:tblCellMar>
        <w:tblLook w:val="00A0" w:firstRow="1" w:lastRow="0" w:firstColumn="1" w:lastColumn="0" w:noHBand="0" w:noVBand="0"/>
      </w:tblPr>
      <w:tblGrid>
        <w:gridCol w:w="517"/>
        <w:gridCol w:w="1610"/>
        <w:gridCol w:w="1417"/>
        <w:gridCol w:w="1560"/>
        <w:gridCol w:w="1417"/>
        <w:gridCol w:w="1276"/>
        <w:gridCol w:w="1559"/>
      </w:tblGrid>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N/N</w:t>
            </w:r>
          </w:p>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п/п</w:t>
            </w:r>
          </w:p>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Назначение объекта местного значения</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Наименование</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Краткая характеристика объекта</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Местоположение планируемого объекта</w:t>
            </w: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Функциональная зона</w:t>
            </w: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Зоны с особыми условиями использования территории</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r w:rsidRPr="00701ED2">
              <w:rPr>
                <w:rFonts w:ascii="Times New Roman" w:hAnsi="Times New Roman"/>
                <w:sz w:val="24"/>
                <w:szCs w:val="24"/>
                <w:lang w:eastAsia="ru-RU"/>
              </w:rPr>
              <w:t>электроснабжение</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r w:rsidRPr="00701ED2">
              <w:rPr>
                <w:rFonts w:ascii="Times New Roman" w:hAnsi="Times New Roman"/>
                <w:sz w:val="24"/>
                <w:szCs w:val="24"/>
                <w:lang w:eastAsia="ru-RU"/>
              </w:rPr>
              <w:t>теплоснабжение</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r w:rsidRPr="00701ED2">
              <w:rPr>
                <w:rFonts w:ascii="Times New Roman" w:hAnsi="Times New Roman"/>
                <w:sz w:val="24"/>
                <w:szCs w:val="24"/>
                <w:lang w:eastAsia="ru-RU"/>
              </w:rPr>
              <w:t>газоснабжение</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01ED2">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r w:rsidRPr="00525643">
              <w:rPr>
                <w:rFonts w:ascii="Times New Roman" w:hAnsi="Times New Roman"/>
                <w:sz w:val="24"/>
                <w:szCs w:val="24"/>
                <w:lang w:eastAsia="ru-RU"/>
              </w:rPr>
              <w:t>водоснабжение</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525643" w:rsidRDefault="003E59EA" w:rsidP="00633162">
            <w:pPr>
              <w:spacing w:after="0" w:line="240" w:lineRule="auto"/>
              <w:jc w:val="center"/>
              <w:rPr>
                <w:rFonts w:ascii="Times New Roman" w:hAnsi="Times New Roman"/>
                <w:sz w:val="24"/>
                <w:szCs w:val="24"/>
                <w:lang w:eastAsia="ru-RU"/>
              </w:rPr>
            </w:pPr>
            <w:r w:rsidRPr="002D6B78">
              <w:rPr>
                <w:rFonts w:ascii="Times New Roman" w:hAnsi="Times New Roman"/>
                <w:color w:val="000000"/>
                <w:sz w:val="24"/>
                <w:szCs w:val="24"/>
              </w:rPr>
              <w:t xml:space="preserve">Строительство водозаборов </w:t>
            </w:r>
          </w:p>
        </w:tc>
        <w:tc>
          <w:tcPr>
            <w:tcW w:w="1560" w:type="dxa"/>
            <w:tcBorders>
              <w:top w:val="single" w:sz="8" w:space="0" w:color="auto"/>
              <w:left w:val="single" w:sz="8" w:space="0" w:color="auto"/>
              <w:bottom w:val="single" w:sz="8" w:space="0" w:color="auto"/>
              <w:right w:val="single" w:sz="8" w:space="0" w:color="auto"/>
            </w:tcBorders>
          </w:tcPr>
          <w:p w:rsidR="003E59EA" w:rsidRPr="00525643"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color w:val="000000"/>
                <w:sz w:val="24"/>
                <w:szCs w:val="24"/>
              </w:rPr>
              <w:t xml:space="preserve">Строительство водозаборов новой жилой застройки в </w:t>
            </w:r>
            <w:r w:rsidRPr="007E1ED7">
              <w:rPr>
                <w:rFonts w:ascii="Times New Roman" w:hAnsi="Times New Roman"/>
                <w:sz w:val="24"/>
                <w:szCs w:val="24"/>
                <w:lang w:eastAsia="ru-RU"/>
              </w:rPr>
              <w:t>п</w:t>
            </w:r>
            <w:r>
              <w:rPr>
                <w:rFonts w:ascii="Times New Roman" w:hAnsi="Times New Roman"/>
                <w:sz w:val="24"/>
                <w:szCs w:val="24"/>
                <w:lang w:eastAsia="ru-RU"/>
              </w:rPr>
              <w:t>ос</w:t>
            </w:r>
            <w:r w:rsidRPr="007E1ED7">
              <w:rPr>
                <w:rFonts w:ascii="Times New Roman" w:hAnsi="Times New Roman"/>
                <w:sz w:val="24"/>
                <w:szCs w:val="24"/>
                <w:lang w:eastAsia="ru-RU"/>
              </w:rPr>
              <w:t xml:space="preserve">. Переволоцкий </w:t>
            </w:r>
          </w:p>
        </w:tc>
        <w:tc>
          <w:tcPr>
            <w:tcW w:w="1417" w:type="dxa"/>
            <w:tcBorders>
              <w:top w:val="single" w:sz="8" w:space="0" w:color="auto"/>
              <w:left w:val="single" w:sz="8" w:space="0" w:color="auto"/>
              <w:bottom w:val="single" w:sz="8" w:space="0" w:color="auto"/>
              <w:right w:val="single" w:sz="8" w:space="0" w:color="auto"/>
            </w:tcBorders>
          </w:tcPr>
          <w:p w:rsidR="003E59EA" w:rsidRPr="00525643"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п</w:t>
            </w:r>
            <w:r>
              <w:rPr>
                <w:rFonts w:ascii="Times New Roman" w:hAnsi="Times New Roman"/>
                <w:sz w:val="24"/>
                <w:szCs w:val="24"/>
                <w:lang w:eastAsia="ru-RU"/>
              </w:rPr>
              <w:t>ос</w:t>
            </w:r>
            <w:r w:rsidRPr="007E1ED7">
              <w:rPr>
                <w:rFonts w:ascii="Times New Roman" w:hAnsi="Times New Roman"/>
                <w:sz w:val="24"/>
                <w:szCs w:val="24"/>
                <w:lang w:eastAsia="ru-RU"/>
              </w:rPr>
              <w:t xml:space="preserve">. Переволоцкий </w:t>
            </w:r>
          </w:p>
        </w:tc>
        <w:tc>
          <w:tcPr>
            <w:tcW w:w="1276" w:type="dxa"/>
            <w:tcBorders>
              <w:top w:val="single" w:sz="8" w:space="0" w:color="auto"/>
              <w:left w:val="single" w:sz="8" w:space="0" w:color="auto"/>
              <w:bottom w:val="single" w:sz="8" w:space="0" w:color="auto"/>
              <w:right w:val="single" w:sz="8" w:space="0" w:color="auto"/>
            </w:tcBorders>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Зона инженерной инфраструктуры</w:t>
            </w:r>
          </w:p>
        </w:tc>
        <w:tc>
          <w:tcPr>
            <w:tcW w:w="1559" w:type="dxa"/>
            <w:tcBorders>
              <w:top w:val="single" w:sz="8" w:space="0" w:color="auto"/>
              <w:left w:val="single" w:sz="8" w:space="0" w:color="auto"/>
              <w:bottom w:val="single" w:sz="8" w:space="0" w:color="auto"/>
              <w:right w:val="single" w:sz="8" w:space="0" w:color="auto"/>
            </w:tcBorders>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Зона санитарной охраны источников питьевого и хозяйственно-бытового водоснабжения</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334309"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334309"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334309"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Строительство водопроводных сетей </w:t>
            </w:r>
          </w:p>
        </w:tc>
        <w:tc>
          <w:tcPr>
            <w:tcW w:w="1560" w:type="dxa"/>
            <w:tcBorders>
              <w:top w:val="single" w:sz="8" w:space="0" w:color="auto"/>
              <w:left w:val="single" w:sz="8" w:space="0" w:color="auto"/>
              <w:bottom w:val="single" w:sz="8" w:space="0" w:color="auto"/>
              <w:right w:val="single" w:sz="8" w:space="0" w:color="auto"/>
            </w:tcBorders>
          </w:tcPr>
          <w:p w:rsidR="003E59EA" w:rsidRPr="002D6B78" w:rsidRDefault="003E59EA" w:rsidP="00633162">
            <w:pPr>
              <w:spacing w:after="0" w:line="240" w:lineRule="auto"/>
              <w:jc w:val="center"/>
            </w:pPr>
            <w:r>
              <w:rPr>
                <w:rFonts w:ascii="Times New Roman" w:hAnsi="Times New Roman"/>
                <w:sz w:val="24"/>
                <w:szCs w:val="24"/>
                <w:lang w:eastAsia="ru-RU"/>
              </w:rPr>
              <w:t>Строительство водопроводных сетей в новой  жилой застройки в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Pr="00334309"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п</w:t>
            </w:r>
            <w:r>
              <w:rPr>
                <w:rFonts w:ascii="Times New Roman" w:hAnsi="Times New Roman"/>
                <w:sz w:val="24"/>
                <w:szCs w:val="24"/>
                <w:lang w:eastAsia="ru-RU"/>
              </w:rPr>
              <w:t>ос</w:t>
            </w:r>
            <w:r w:rsidRPr="007E1ED7">
              <w:rPr>
                <w:rFonts w:ascii="Times New Roman" w:hAnsi="Times New Roman"/>
                <w:sz w:val="24"/>
                <w:szCs w:val="24"/>
                <w:lang w:eastAsia="ru-RU"/>
              </w:rPr>
              <w:t>.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334309"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Не указывается (ст. 23 п. 4 пп. 1 ГК РФ)</w:t>
            </w:r>
          </w:p>
        </w:tc>
        <w:tc>
          <w:tcPr>
            <w:tcW w:w="1559" w:type="dxa"/>
            <w:tcBorders>
              <w:top w:val="single" w:sz="8" w:space="0" w:color="auto"/>
              <w:left w:val="single" w:sz="8" w:space="0" w:color="auto"/>
              <w:bottom w:val="single" w:sz="8" w:space="0" w:color="auto"/>
              <w:right w:val="single" w:sz="8" w:space="0" w:color="auto"/>
            </w:tcBorders>
          </w:tcPr>
          <w:p w:rsidR="003E59EA" w:rsidRPr="00334309"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1A0171">
              <w:rPr>
                <w:rFonts w:ascii="Times New Roman" w:hAnsi="Times New Roman"/>
                <w:sz w:val="24"/>
                <w:szCs w:val="24"/>
                <w:lang w:eastAsia="ru-RU"/>
              </w:rPr>
              <w:t>Санитарно-защитная</w:t>
            </w:r>
            <w:r>
              <w:rPr>
                <w:rFonts w:ascii="Times New Roman" w:hAnsi="Times New Roman"/>
                <w:sz w:val="24"/>
                <w:szCs w:val="24"/>
                <w:lang w:eastAsia="ru-RU"/>
              </w:rPr>
              <w:t xml:space="preserve"> и охранная </w:t>
            </w:r>
            <w:r w:rsidRPr="001A0171">
              <w:rPr>
                <w:rFonts w:ascii="Times New Roman" w:hAnsi="Times New Roman"/>
                <w:sz w:val="24"/>
                <w:szCs w:val="24"/>
                <w:lang w:eastAsia="ru-RU"/>
              </w:rPr>
              <w:t xml:space="preserve"> зона</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D73338">
              <w:rPr>
                <w:rFonts w:ascii="Times New Roman" w:hAnsi="Times New Roman"/>
                <w:sz w:val="24"/>
                <w:szCs w:val="24"/>
                <w:lang w:eastAsia="ru-RU"/>
              </w:rPr>
              <w:t>5</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spacing w:after="0" w:line="240" w:lineRule="auto"/>
              <w:ind w:firstLine="10"/>
              <w:jc w:val="both"/>
              <w:rPr>
                <w:rFonts w:ascii="Times New Roman" w:hAnsi="Times New Roman"/>
                <w:sz w:val="24"/>
                <w:szCs w:val="24"/>
                <w:lang w:eastAsia="ru-RU"/>
              </w:rPr>
            </w:pPr>
            <w:r w:rsidRPr="00D73338">
              <w:rPr>
                <w:rFonts w:ascii="Times New Roman" w:hAnsi="Times New Roman"/>
                <w:sz w:val="24"/>
                <w:szCs w:val="24"/>
                <w:lang w:eastAsia="ru-RU"/>
              </w:rPr>
              <w:t>водоотведение</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B42E97" w:rsidRDefault="003E59EA" w:rsidP="00635F50">
            <w:pPr>
              <w:widowControl w:val="0"/>
              <w:autoSpaceDE w:val="0"/>
              <w:autoSpaceDN w:val="0"/>
              <w:adjustRightInd w:val="0"/>
              <w:spacing w:after="0" w:line="240" w:lineRule="auto"/>
              <w:rPr>
                <w:rFonts w:ascii="Times New Roman" w:hAnsi="Times New Roman"/>
                <w:sz w:val="24"/>
                <w:szCs w:val="24"/>
                <w:highlight w:val="yellow"/>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B42E97" w:rsidRDefault="003E59EA" w:rsidP="00635F50">
            <w:pPr>
              <w:widowControl w:val="0"/>
              <w:autoSpaceDE w:val="0"/>
              <w:autoSpaceDN w:val="0"/>
              <w:adjustRightInd w:val="0"/>
              <w:spacing w:after="0" w:line="240" w:lineRule="auto"/>
              <w:rPr>
                <w:rFonts w:ascii="Times New Roman" w:hAnsi="Times New Roman"/>
                <w:sz w:val="24"/>
                <w:szCs w:val="24"/>
                <w:highlight w:val="yellow"/>
                <w:lang w:eastAsia="ru-RU"/>
              </w:rPr>
            </w:pPr>
          </w:p>
        </w:tc>
      </w:tr>
      <w:tr w:rsidR="003E59EA" w:rsidRPr="002D6B78" w:rsidTr="00633162">
        <w:tc>
          <w:tcPr>
            <w:tcW w:w="5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DA42B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w:t>
            </w:r>
            <w:r w:rsidRPr="00AA71A8">
              <w:rPr>
                <w:rFonts w:ascii="Times New Roman" w:hAnsi="Times New Roman"/>
                <w:sz w:val="24"/>
                <w:szCs w:val="24"/>
                <w:lang w:eastAsia="ru-RU"/>
              </w:rPr>
              <w:t xml:space="preserve"> КНС</w:t>
            </w:r>
          </w:p>
          <w:p w:rsidR="003E59EA" w:rsidRPr="00D73338"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DA42B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w:t>
            </w:r>
            <w:r w:rsidRPr="00AA71A8">
              <w:rPr>
                <w:rFonts w:ascii="Times New Roman" w:hAnsi="Times New Roman"/>
                <w:sz w:val="24"/>
                <w:szCs w:val="24"/>
                <w:lang w:eastAsia="ru-RU"/>
              </w:rPr>
              <w:t xml:space="preserve"> КНС</w:t>
            </w:r>
            <w:r>
              <w:rPr>
                <w:rFonts w:ascii="Times New Roman" w:hAnsi="Times New Roman"/>
                <w:sz w:val="24"/>
                <w:szCs w:val="24"/>
                <w:lang w:eastAsia="ru-RU"/>
              </w:rPr>
              <w:t xml:space="preserve"> в пос. Переволоцкий</w:t>
            </w:r>
          </w:p>
          <w:p w:rsidR="003E59EA" w:rsidRPr="00D73338"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E1ED7" w:rsidRDefault="003E59EA" w:rsidP="00DA42BA">
            <w:pPr>
              <w:spacing w:after="0" w:line="240" w:lineRule="auto"/>
              <w:jc w:val="center"/>
              <w:rPr>
                <w:rFonts w:ascii="Times New Roman" w:hAnsi="Times New Roman"/>
                <w:sz w:val="24"/>
                <w:szCs w:val="24"/>
                <w:lang w:eastAsia="ru-RU"/>
              </w:rPr>
            </w:pPr>
            <w:r w:rsidRPr="007E1ED7">
              <w:rPr>
                <w:rFonts w:ascii="Times New Roman" w:hAnsi="Times New Roman"/>
                <w:sz w:val="24"/>
                <w:szCs w:val="24"/>
                <w:lang w:eastAsia="ru-RU"/>
              </w:rPr>
              <w:t>п</w:t>
            </w:r>
            <w:r>
              <w:rPr>
                <w:rFonts w:ascii="Times New Roman" w:hAnsi="Times New Roman"/>
                <w:sz w:val="24"/>
                <w:szCs w:val="24"/>
                <w:lang w:eastAsia="ru-RU"/>
              </w:rPr>
              <w:t>ос</w:t>
            </w:r>
            <w:r w:rsidRPr="007E1ED7">
              <w:rPr>
                <w:rFonts w:ascii="Times New Roman" w:hAnsi="Times New Roman"/>
                <w:sz w:val="24"/>
                <w:szCs w:val="24"/>
                <w:lang w:eastAsia="ru-RU"/>
              </w:rPr>
              <w:t xml:space="preserve">. Переволоцкий </w:t>
            </w:r>
          </w:p>
          <w:p w:rsidR="003E59EA" w:rsidRPr="00D73338"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633162"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Зона транспортной инфраструктуры</w:t>
            </w: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633162"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sidRPr="001A0171">
              <w:rPr>
                <w:rFonts w:ascii="Times New Roman" w:hAnsi="Times New Roman"/>
                <w:sz w:val="24"/>
                <w:szCs w:val="24"/>
                <w:lang w:eastAsia="ru-RU"/>
              </w:rPr>
              <w:t>Санитарно-защитная</w:t>
            </w:r>
            <w:r>
              <w:rPr>
                <w:rFonts w:ascii="Times New Roman" w:hAnsi="Times New Roman"/>
                <w:sz w:val="24"/>
                <w:szCs w:val="24"/>
                <w:lang w:eastAsia="ru-RU"/>
              </w:rPr>
              <w:t xml:space="preserve"> </w:t>
            </w:r>
            <w:r w:rsidRPr="001A0171">
              <w:rPr>
                <w:rFonts w:ascii="Times New Roman" w:hAnsi="Times New Roman"/>
                <w:sz w:val="24"/>
                <w:szCs w:val="24"/>
                <w:lang w:eastAsia="ru-RU"/>
              </w:rPr>
              <w:t>зона</w:t>
            </w:r>
          </w:p>
        </w:tc>
      </w:tr>
      <w:tr w:rsidR="003E59EA" w:rsidRPr="002D6B78" w:rsidTr="00633162">
        <w:tc>
          <w:tcPr>
            <w:tcW w:w="5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D73338"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sidRPr="00D73338">
              <w:rPr>
                <w:rFonts w:ascii="Times New Roman" w:hAnsi="Times New Roman"/>
                <w:sz w:val="24"/>
                <w:szCs w:val="24"/>
                <w:lang w:eastAsia="ru-RU"/>
              </w:rPr>
              <w:t>Строительство сетей канализации</w:t>
            </w:r>
            <w:r>
              <w:rPr>
                <w:rFonts w:ascii="Times New Roman" w:hAnsi="Times New Roman"/>
                <w:sz w:val="24"/>
                <w:szCs w:val="24"/>
                <w:lang w:eastAsia="ru-RU"/>
              </w:rPr>
              <w:t xml:space="preserve"> </w:t>
            </w:r>
          </w:p>
        </w:tc>
        <w:tc>
          <w:tcPr>
            <w:tcW w:w="1560" w:type="dxa"/>
            <w:tcBorders>
              <w:top w:val="single" w:sz="8" w:space="0" w:color="auto"/>
              <w:left w:val="single" w:sz="8" w:space="0" w:color="auto"/>
              <w:bottom w:val="single" w:sz="8" w:space="0" w:color="auto"/>
              <w:right w:val="single" w:sz="8" w:space="0" w:color="auto"/>
            </w:tcBorders>
          </w:tcPr>
          <w:p w:rsidR="003E59EA" w:rsidRPr="00D73338"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sidRPr="00D73338">
              <w:rPr>
                <w:rFonts w:ascii="Times New Roman" w:hAnsi="Times New Roman"/>
                <w:sz w:val="24"/>
                <w:szCs w:val="24"/>
                <w:lang w:eastAsia="ru-RU"/>
              </w:rPr>
              <w:t>Строительство сетей канализации</w:t>
            </w:r>
            <w:r>
              <w:rPr>
                <w:rFonts w:ascii="Times New Roman" w:hAnsi="Times New Roman"/>
                <w:sz w:val="24"/>
                <w:szCs w:val="24"/>
                <w:lang w:eastAsia="ru-RU"/>
              </w:rPr>
              <w:t xml:space="preserve"> новой  жилой застройки в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Pr="002D6B78" w:rsidRDefault="003E59EA" w:rsidP="00633162">
            <w:pPr>
              <w:spacing w:after="0" w:line="240" w:lineRule="auto"/>
              <w:jc w:val="center"/>
            </w:pPr>
            <w:r>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633162"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Не указывается (ст. 23 п. 4 пп. 1 ГК РФ)</w:t>
            </w: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633162"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sidRPr="001A0171">
              <w:rPr>
                <w:rFonts w:ascii="Times New Roman" w:hAnsi="Times New Roman"/>
                <w:sz w:val="24"/>
                <w:szCs w:val="24"/>
                <w:lang w:eastAsia="ru-RU"/>
              </w:rPr>
              <w:t>Санитарно-защитная</w:t>
            </w:r>
            <w:r>
              <w:rPr>
                <w:rFonts w:ascii="Times New Roman" w:hAnsi="Times New Roman"/>
                <w:sz w:val="24"/>
                <w:szCs w:val="24"/>
                <w:lang w:eastAsia="ru-RU"/>
              </w:rPr>
              <w:t xml:space="preserve"> и охранная </w:t>
            </w:r>
            <w:r w:rsidRPr="001A0171">
              <w:rPr>
                <w:rFonts w:ascii="Times New Roman" w:hAnsi="Times New Roman"/>
                <w:sz w:val="24"/>
                <w:szCs w:val="24"/>
                <w:lang w:eastAsia="ru-RU"/>
              </w:rPr>
              <w:t xml:space="preserve"> зона</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r w:rsidRPr="00525643">
              <w:rPr>
                <w:rFonts w:ascii="Times New Roman" w:hAnsi="Times New Roman"/>
                <w:sz w:val="24"/>
                <w:szCs w:val="24"/>
                <w:lang w:eastAsia="ru-RU"/>
              </w:rPr>
              <w:t>автомобильные дороги местного значения</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60" w:type="dxa"/>
            <w:tcBorders>
              <w:top w:val="single" w:sz="8" w:space="0" w:color="auto"/>
              <w:left w:val="single" w:sz="8" w:space="0" w:color="auto"/>
              <w:bottom w:val="single" w:sz="8" w:space="0" w:color="auto"/>
              <w:right w:val="single" w:sz="8" w:space="0" w:color="auto"/>
            </w:tcBorders>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7" w:type="dxa"/>
            <w:tcBorders>
              <w:top w:val="single" w:sz="8" w:space="0" w:color="auto"/>
              <w:left w:val="single" w:sz="8" w:space="0" w:color="auto"/>
              <w:bottom w:val="single" w:sz="8" w:space="0" w:color="auto"/>
              <w:right w:val="single" w:sz="8" w:space="0" w:color="auto"/>
            </w:tcBorders>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6" w:type="dxa"/>
            <w:tcBorders>
              <w:top w:val="single" w:sz="8" w:space="0" w:color="auto"/>
              <w:left w:val="single" w:sz="8" w:space="0" w:color="auto"/>
              <w:bottom w:val="single" w:sz="8" w:space="0" w:color="auto"/>
              <w:right w:val="single" w:sz="8" w:space="0" w:color="auto"/>
            </w:tcBorders>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59" w:type="dxa"/>
            <w:tcBorders>
              <w:top w:val="single" w:sz="8" w:space="0" w:color="auto"/>
              <w:left w:val="single" w:sz="8" w:space="0" w:color="auto"/>
              <w:bottom w:val="single" w:sz="8" w:space="0" w:color="auto"/>
              <w:right w:val="single" w:sz="8" w:space="0" w:color="auto"/>
            </w:tcBorders>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r w:rsidRPr="00525643">
              <w:rPr>
                <w:rFonts w:ascii="Times New Roman" w:hAnsi="Times New Roman"/>
                <w:sz w:val="24"/>
                <w:szCs w:val="24"/>
                <w:lang w:eastAsia="ru-RU"/>
              </w:rPr>
              <w:t>физическая культура и массовый спорт</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spacing w:after="0" w:line="240" w:lineRule="auto"/>
              <w:ind w:firstLine="10"/>
              <w:jc w:val="both"/>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стадиона</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Default="003E59EA" w:rsidP="0063316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стадиона в юго-восточном планировочном районе пос. Переволоцкий</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Зона рекреационного назначения</w:t>
            </w: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525643"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1B5D6C">
              <w:rPr>
                <w:rFonts w:ascii="Times New Roman" w:hAnsi="Times New Roman"/>
                <w:sz w:val="24"/>
                <w:szCs w:val="24"/>
                <w:lang w:eastAsia="ru-RU"/>
              </w:rPr>
              <w:t>Не требуется</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7630B">
              <w:rPr>
                <w:rFonts w:ascii="Times New Roman" w:hAnsi="Times New Roman"/>
                <w:sz w:val="24"/>
                <w:szCs w:val="24"/>
                <w:lang w:eastAsia="ru-RU"/>
              </w:rPr>
              <w:t>8</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77630B">
              <w:rPr>
                <w:rFonts w:ascii="Times New Roman" w:hAnsi="Times New Roman"/>
                <w:sz w:val="24"/>
                <w:szCs w:val="24"/>
                <w:lang w:eastAsia="ru-RU"/>
              </w:rPr>
              <w:t xml:space="preserve">образование </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DA42BA">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2D6B78" w:rsidRDefault="003E59EA" w:rsidP="00073B8D">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 xml:space="preserve">Строительство общеобразовательной школы </w:t>
            </w:r>
          </w:p>
        </w:tc>
        <w:tc>
          <w:tcPr>
            <w:tcW w:w="1560" w:type="dxa"/>
            <w:tcBorders>
              <w:top w:val="single" w:sz="8" w:space="0" w:color="auto"/>
              <w:left w:val="single" w:sz="8" w:space="0" w:color="auto"/>
              <w:bottom w:val="single" w:sz="8" w:space="0" w:color="auto"/>
              <w:right w:val="single" w:sz="8" w:space="0" w:color="auto"/>
            </w:tcBorders>
          </w:tcPr>
          <w:p w:rsidR="003E59EA" w:rsidRPr="001B5D6C"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 xml:space="preserve">Строительство общеобразовательной школы  </w:t>
            </w:r>
            <w:r>
              <w:rPr>
                <w:rFonts w:ascii="Times New Roman" w:hAnsi="Times New Roman"/>
                <w:sz w:val="24"/>
                <w:szCs w:val="24"/>
                <w:lang w:eastAsia="ru-RU"/>
              </w:rPr>
              <w:t>в юго-восточном планировочном районе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1559"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1B5D6C">
              <w:rPr>
                <w:rFonts w:ascii="Times New Roman" w:hAnsi="Times New Roman"/>
                <w:sz w:val="24"/>
                <w:szCs w:val="24"/>
                <w:lang w:eastAsia="ru-RU"/>
              </w:rPr>
              <w:t>Не требуется</w:t>
            </w:r>
          </w:p>
        </w:tc>
      </w:tr>
      <w:tr w:rsidR="003E59EA" w:rsidRPr="002D6B78" w:rsidTr="00DA42BA">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8.2</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2D6B78" w:rsidRDefault="003E59EA" w:rsidP="00DA42BA">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p>
        </w:tc>
        <w:tc>
          <w:tcPr>
            <w:tcW w:w="1560" w:type="dxa"/>
            <w:tcBorders>
              <w:top w:val="single" w:sz="8" w:space="0" w:color="auto"/>
              <w:left w:val="single" w:sz="8" w:space="0" w:color="auto"/>
              <w:bottom w:val="single" w:sz="8" w:space="0" w:color="auto"/>
              <w:right w:val="single" w:sz="8" w:space="0" w:color="auto"/>
            </w:tcBorders>
          </w:tcPr>
          <w:p w:rsidR="003E59EA" w:rsidRPr="002D6B78" w:rsidRDefault="003E59EA" w:rsidP="00073B8D">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r w:rsidRPr="002D6B78">
              <w:rPr>
                <w:rFonts w:ascii="Times New Roman" w:hAnsi="Times New Roman"/>
                <w:color w:val="000000"/>
                <w:sz w:val="24"/>
                <w:szCs w:val="24"/>
              </w:rPr>
              <w:t xml:space="preserve"> </w:t>
            </w:r>
            <w:r>
              <w:rPr>
                <w:rFonts w:ascii="Times New Roman" w:hAnsi="Times New Roman"/>
                <w:sz w:val="24"/>
                <w:szCs w:val="24"/>
                <w:lang w:eastAsia="ru-RU"/>
              </w:rPr>
              <w:t>в юго-восточном планировочно</w:t>
            </w:r>
            <w:r>
              <w:rPr>
                <w:rFonts w:ascii="Times New Roman" w:hAnsi="Times New Roman"/>
                <w:sz w:val="24"/>
                <w:szCs w:val="24"/>
                <w:lang w:eastAsia="ru-RU"/>
              </w:rPr>
              <w:lastRenderedPageBreak/>
              <w:t>м районе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пос.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1559"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1B5D6C">
              <w:rPr>
                <w:rFonts w:ascii="Times New Roman" w:hAnsi="Times New Roman"/>
                <w:sz w:val="24"/>
                <w:szCs w:val="24"/>
                <w:lang w:eastAsia="ru-RU"/>
              </w:rPr>
              <w:t>Не требуется</w:t>
            </w:r>
          </w:p>
        </w:tc>
      </w:tr>
      <w:tr w:rsidR="003E59EA" w:rsidRPr="002D6B78" w:rsidTr="00DA42BA">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8.3</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2D6B78" w:rsidRDefault="003E59EA" w:rsidP="00073B8D">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p>
        </w:tc>
        <w:tc>
          <w:tcPr>
            <w:tcW w:w="1560" w:type="dxa"/>
            <w:tcBorders>
              <w:top w:val="single" w:sz="8" w:space="0" w:color="auto"/>
              <w:left w:val="single" w:sz="8" w:space="0" w:color="auto"/>
              <w:bottom w:val="single" w:sz="8" w:space="0" w:color="auto"/>
              <w:right w:val="single" w:sz="8" w:space="0" w:color="auto"/>
            </w:tcBorders>
          </w:tcPr>
          <w:p w:rsidR="003E59EA" w:rsidRPr="002D6B78" w:rsidRDefault="003E59EA" w:rsidP="00073B8D">
            <w:pPr>
              <w:widowControl w:val="0"/>
              <w:autoSpaceDE w:val="0"/>
              <w:autoSpaceDN w:val="0"/>
              <w:adjustRightInd w:val="0"/>
              <w:spacing w:after="0" w:line="240" w:lineRule="auto"/>
              <w:jc w:val="center"/>
              <w:rPr>
                <w:rFonts w:ascii="Times New Roman" w:hAnsi="Times New Roman"/>
                <w:sz w:val="24"/>
                <w:szCs w:val="24"/>
              </w:rPr>
            </w:pPr>
            <w:r w:rsidRPr="002D6B78">
              <w:rPr>
                <w:rFonts w:ascii="Times New Roman" w:hAnsi="Times New Roman"/>
                <w:sz w:val="24"/>
                <w:szCs w:val="24"/>
              </w:rPr>
              <w:t>Строительство детского сада</w:t>
            </w:r>
            <w:r w:rsidRPr="002D6B78">
              <w:rPr>
                <w:rFonts w:ascii="Times New Roman" w:hAnsi="Times New Roman"/>
                <w:color w:val="000000"/>
                <w:sz w:val="24"/>
                <w:szCs w:val="24"/>
              </w:rPr>
              <w:t xml:space="preserve"> </w:t>
            </w:r>
            <w:r>
              <w:rPr>
                <w:rFonts w:ascii="Times New Roman" w:hAnsi="Times New Roman"/>
                <w:sz w:val="24"/>
                <w:szCs w:val="24"/>
                <w:lang w:eastAsia="ru-RU"/>
              </w:rPr>
              <w:t>в южном планировочном районе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1559"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1B5D6C">
              <w:rPr>
                <w:rFonts w:ascii="Times New Roman" w:hAnsi="Times New Roman"/>
                <w:sz w:val="24"/>
                <w:szCs w:val="24"/>
                <w:lang w:eastAsia="ru-RU"/>
              </w:rPr>
              <w:t>Не требуется</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0A467D">
              <w:rPr>
                <w:rFonts w:ascii="Times New Roman" w:hAnsi="Times New Roman"/>
                <w:sz w:val="24"/>
                <w:szCs w:val="24"/>
                <w:lang w:eastAsia="ru-RU"/>
              </w:rPr>
              <w:t>9</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0A467D">
              <w:rPr>
                <w:rFonts w:ascii="Times New Roman" w:hAnsi="Times New Roman"/>
                <w:sz w:val="24"/>
                <w:szCs w:val="24"/>
                <w:lang w:eastAsia="ru-RU"/>
              </w:rPr>
              <w:t xml:space="preserve">здравоохранение </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DA42BA">
        <w:tc>
          <w:tcPr>
            <w:tcW w:w="5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w:t>
            </w:r>
            <w:r w:rsidRPr="001C0309">
              <w:rPr>
                <w:rFonts w:ascii="Times New Roman" w:hAnsi="Times New Roman"/>
                <w:sz w:val="24"/>
                <w:szCs w:val="24"/>
                <w:lang w:eastAsia="ru-RU"/>
              </w:rPr>
              <w:t xml:space="preserve">еконструкция здания центральной больницы </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w:t>
            </w:r>
            <w:r w:rsidRPr="001C0309">
              <w:rPr>
                <w:rFonts w:ascii="Times New Roman" w:hAnsi="Times New Roman"/>
                <w:sz w:val="24"/>
                <w:szCs w:val="24"/>
                <w:lang w:eastAsia="ru-RU"/>
              </w:rPr>
              <w:t xml:space="preserve">еконструкция здания центральной больницы в пос. Переволоцкий </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1559"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1B5D6C">
              <w:rPr>
                <w:rFonts w:ascii="Times New Roman" w:hAnsi="Times New Roman"/>
                <w:sz w:val="24"/>
                <w:szCs w:val="24"/>
                <w:lang w:eastAsia="ru-RU"/>
              </w:rPr>
              <w:t>Не требуется</w:t>
            </w:r>
          </w:p>
        </w:tc>
      </w:tr>
      <w:tr w:rsidR="003E59EA" w:rsidRPr="002D6B78" w:rsidTr="00DA42BA">
        <w:tc>
          <w:tcPr>
            <w:tcW w:w="517"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9.2</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0A467D"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Строительство ФАП </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ФАП в юго-восточном планировочном районе пос. Переволоцкий</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1559" w:type="dxa"/>
            <w:tcBorders>
              <w:top w:val="single" w:sz="8" w:space="0" w:color="auto"/>
              <w:left w:val="single" w:sz="8" w:space="0" w:color="auto"/>
              <w:bottom w:val="single" w:sz="8" w:space="0" w:color="auto"/>
              <w:right w:val="single" w:sz="8" w:space="0" w:color="auto"/>
            </w:tcBorders>
          </w:tcPr>
          <w:p w:rsidR="003E59EA" w:rsidRPr="001B5D6C"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1B5D6C">
              <w:rPr>
                <w:rFonts w:ascii="Times New Roman" w:hAnsi="Times New Roman"/>
                <w:sz w:val="24"/>
                <w:szCs w:val="24"/>
                <w:lang w:eastAsia="ru-RU"/>
              </w:rPr>
              <w:t>Не требуется</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77630B">
              <w:rPr>
                <w:rFonts w:ascii="Times New Roman" w:hAnsi="Times New Roman"/>
                <w:sz w:val="24"/>
                <w:szCs w:val="24"/>
                <w:lang w:eastAsia="ru-RU"/>
              </w:rPr>
              <w:t>10</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77630B">
              <w:rPr>
                <w:rFonts w:ascii="Times New Roman" w:hAnsi="Times New Roman"/>
                <w:sz w:val="24"/>
                <w:szCs w:val="24"/>
                <w:lang w:eastAsia="ru-RU"/>
              </w:rPr>
              <w:t>культура</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77630B"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77630B"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rPr>
              <w:t>Строительство дома культуры</w:t>
            </w:r>
          </w:p>
        </w:tc>
        <w:tc>
          <w:tcPr>
            <w:tcW w:w="1560" w:type="dxa"/>
            <w:tcBorders>
              <w:top w:val="single" w:sz="8" w:space="0" w:color="auto"/>
              <w:left w:val="single" w:sz="8" w:space="0" w:color="auto"/>
              <w:bottom w:val="single" w:sz="8" w:space="0" w:color="auto"/>
              <w:right w:val="single" w:sz="8" w:space="0" w:color="auto"/>
            </w:tcBorders>
          </w:tcPr>
          <w:p w:rsidR="003E59EA" w:rsidRPr="0077630B"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rPr>
              <w:t>Строительство дома культуры на 350 мест в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Pr="0077630B"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77630B"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1559" w:type="dxa"/>
            <w:tcBorders>
              <w:top w:val="single" w:sz="8" w:space="0" w:color="auto"/>
              <w:left w:val="single" w:sz="8" w:space="0" w:color="auto"/>
              <w:bottom w:val="single" w:sz="8" w:space="0" w:color="auto"/>
              <w:right w:val="single" w:sz="8" w:space="0" w:color="auto"/>
            </w:tcBorders>
          </w:tcPr>
          <w:p w:rsidR="003E59EA" w:rsidRPr="002D6B78" w:rsidRDefault="003E59EA" w:rsidP="00635F50">
            <w:pPr>
              <w:spacing w:after="0" w:line="240" w:lineRule="auto"/>
              <w:jc w:val="center"/>
            </w:pPr>
            <w:r w:rsidRPr="0077630B">
              <w:rPr>
                <w:rFonts w:ascii="Times New Roman" w:hAnsi="Times New Roman"/>
                <w:sz w:val="24"/>
                <w:szCs w:val="24"/>
                <w:lang w:eastAsia="ru-RU"/>
              </w:rPr>
              <w:t>Не требуется</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6C5AA8">
              <w:rPr>
                <w:rFonts w:ascii="Times New Roman" w:hAnsi="Times New Roman"/>
                <w:sz w:val="24"/>
                <w:szCs w:val="24"/>
                <w:lang w:eastAsia="ru-RU"/>
              </w:rPr>
              <w:t>11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r w:rsidRPr="002D6B78">
              <w:rPr>
                <w:rFonts w:ascii="Times New Roman" w:hAnsi="Times New Roman"/>
                <w:sz w:val="24"/>
                <w:szCs w:val="24"/>
              </w:rPr>
              <w:t>обработка, утилизация, обезвреживание, размещение твердых коммунальных отходов</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rPr>
                <w:rFonts w:ascii="Times New Roman" w:hAnsi="Times New Roman"/>
                <w:sz w:val="24"/>
                <w:szCs w:val="24"/>
                <w:lang w:eastAsia="ru-RU"/>
              </w:rPr>
            </w:pP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sidRPr="006C5AA8">
              <w:rPr>
                <w:rFonts w:ascii="Times New Roman" w:hAnsi="Times New Roman"/>
                <w:sz w:val="24"/>
                <w:szCs w:val="24"/>
                <w:lang w:eastAsia="ru-RU"/>
              </w:rPr>
              <w:t>11.1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6C5AA8" w:rsidRDefault="003E59EA" w:rsidP="00635F50">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6C5AA8"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60" w:type="dxa"/>
            <w:tcBorders>
              <w:top w:val="single" w:sz="8" w:space="0" w:color="auto"/>
              <w:left w:val="single" w:sz="8" w:space="0" w:color="auto"/>
              <w:bottom w:val="single" w:sz="8" w:space="0" w:color="auto"/>
              <w:right w:val="single" w:sz="8" w:space="0" w:color="auto"/>
            </w:tcBorders>
          </w:tcPr>
          <w:p w:rsidR="003E59EA" w:rsidRPr="006C5AA8"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7" w:type="dxa"/>
            <w:tcBorders>
              <w:top w:val="single" w:sz="8" w:space="0" w:color="auto"/>
              <w:left w:val="single" w:sz="8" w:space="0" w:color="auto"/>
              <w:bottom w:val="single" w:sz="8" w:space="0" w:color="auto"/>
              <w:right w:val="single" w:sz="8" w:space="0" w:color="auto"/>
            </w:tcBorders>
          </w:tcPr>
          <w:p w:rsidR="003E59EA" w:rsidRPr="006C5AA8"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6" w:type="dxa"/>
            <w:tcBorders>
              <w:top w:val="single" w:sz="8" w:space="0" w:color="auto"/>
              <w:left w:val="single" w:sz="8" w:space="0" w:color="auto"/>
              <w:bottom w:val="single" w:sz="8" w:space="0" w:color="auto"/>
              <w:right w:val="single" w:sz="8" w:space="0" w:color="auto"/>
            </w:tcBorders>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59" w:type="dxa"/>
            <w:tcBorders>
              <w:top w:val="single" w:sz="8" w:space="0" w:color="auto"/>
              <w:left w:val="single" w:sz="8" w:space="0" w:color="auto"/>
              <w:bottom w:val="single" w:sz="8" w:space="0" w:color="auto"/>
              <w:right w:val="single" w:sz="8" w:space="0" w:color="auto"/>
            </w:tcBorders>
          </w:tcPr>
          <w:p w:rsidR="003E59EA" w:rsidRPr="006C5AA8"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3E59EA" w:rsidRPr="002D6B78" w:rsidTr="00635F50">
        <w:tc>
          <w:tcPr>
            <w:tcW w:w="51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CB7B5F">
              <w:rPr>
                <w:rFonts w:ascii="Times New Roman" w:hAnsi="Times New Roman"/>
                <w:sz w:val="24"/>
                <w:szCs w:val="24"/>
                <w:lang w:eastAsia="ru-RU"/>
              </w:rPr>
              <w:t>12</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DA42BA">
            <w:pPr>
              <w:widowControl w:val="0"/>
              <w:autoSpaceDE w:val="0"/>
              <w:autoSpaceDN w:val="0"/>
              <w:adjustRightInd w:val="0"/>
              <w:spacing w:after="0" w:line="240" w:lineRule="auto"/>
              <w:ind w:firstLine="10"/>
              <w:rPr>
                <w:rFonts w:ascii="Times New Roman" w:hAnsi="Times New Roman"/>
                <w:sz w:val="24"/>
                <w:szCs w:val="24"/>
                <w:lang w:eastAsia="ru-RU"/>
              </w:rPr>
            </w:pPr>
            <w:r>
              <w:rPr>
                <w:rFonts w:ascii="Times New Roman" w:hAnsi="Times New Roman"/>
                <w:sz w:val="24"/>
                <w:szCs w:val="24"/>
                <w:lang w:eastAsia="ru-RU"/>
              </w:rPr>
              <w:t>пожарная безопасность</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635F50">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DA42BA">
        <w:tc>
          <w:tcPr>
            <w:tcW w:w="51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CB7B5F">
              <w:rPr>
                <w:rFonts w:ascii="Times New Roman" w:hAnsi="Times New Roman"/>
                <w:sz w:val="24"/>
                <w:szCs w:val="24"/>
                <w:lang w:eastAsia="ru-RU"/>
              </w:rPr>
              <w:lastRenderedPageBreak/>
              <w:t>12.1</w:t>
            </w:r>
          </w:p>
        </w:tc>
        <w:tc>
          <w:tcPr>
            <w:tcW w:w="1610"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DA42BA">
            <w:pPr>
              <w:widowControl w:val="0"/>
              <w:autoSpaceDE w:val="0"/>
              <w:autoSpaceDN w:val="0"/>
              <w:adjustRightInd w:val="0"/>
              <w:spacing w:after="0" w:line="240" w:lineRule="auto"/>
              <w:ind w:firstLine="10"/>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Строительство пожарного депо </w:t>
            </w:r>
          </w:p>
        </w:tc>
        <w:tc>
          <w:tcPr>
            <w:tcW w:w="1560" w:type="dxa"/>
            <w:tcBorders>
              <w:top w:val="single" w:sz="8" w:space="0" w:color="auto"/>
              <w:left w:val="single" w:sz="8" w:space="0" w:color="auto"/>
              <w:bottom w:val="single" w:sz="8" w:space="0" w:color="auto"/>
              <w:right w:val="single" w:sz="8" w:space="0" w:color="auto"/>
            </w:tcBorders>
            <w:vAlign w:val="center"/>
          </w:tcPr>
          <w:p w:rsidR="003E59EA" w:rsidRPr="00CB7B5F" w:rsidRDefault="003E59EA" w:rsidP="00073B8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Строительство пожарного депо в юго-восточном планировочном районе пос. Переволоцкий</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6860D4"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6860D4">
              <w:rPr>
                <w:rFonts w:ascii="Times New Roman" w:hAnsi="Times New Roman"/>
                <w:sz w:val="24"/>
                <w:szCs w:val="24"/>
                <w:lang w:eastAsia="ru-RU"/>
              </w:rPr>
              <w:t>пос. Переволоцкий</w:t>
            </w:r>
          </w:p>
        </w:tc>
        <w:tc>
          <w:tcPr>
            <w:tcW w:w="1276" w:type="dxa"/>
            <w:tcBorders>
              <w:top w:val="single" w:sz="8" w:space="0" w:color="auto"/>
              <w:left w:val="single" w:sz="8" w:space="0" w:color="auto"/>
              <w:bottom w:val="single" w:sz="8" w:space="0" w:color="auto"/>
              <w:right w:val="single" w:sz="8" w:space="0" w:color="auto"/>
            </w:tcBorders>
          </w:tcPr>
          <w:p w:rsidR="003E59EA" w:rsidRPr="006860D4" w:rsidRDefault="003E59EA" w:rsidP="00DA42BA">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1559" w:type="dxa"/>
            <w:tcBorders>
              <w:top w:val="single" w:sz="8" w:space="0" w:color="auto"/>
              <w:left w:val="single" w:sz="8" w:space="0" w:color="auto"/>
              <w:bottom w:val="single" w:sz="8" w:space="0" w:color="auto"/>
              <w:right w:val="single" w:sz="8" w:space="0" w:color="auto"/>
            </w:tcBorders>
          </w:tcPr>
          <w:p w:rsidR="003E59EA" w:rsidRPr="002D6B78" w:rsidRDefault="003E59EA" w:rsidP="00DA42BA">
            <w:pPr>
              <w:spacing w:after="0" w:line="240" w:lineRule="auto"/>
              <w:jc w:val="center"/>
            </w:pPr>
            <w:r w:rsidRPr="006860D4">
              <w:rPr>
                <w:rFonts w:ascii="Times New Roman" w:hAnsi="Times New Roman"/>
                <w:sz w:val="24"/>
                <w:szCs w:val="24"/>
                <w:lang w:eastAsia="ru-RU"/>
              </w:rPr>
              <w:t>Не требуется</w:t>
            </w:r>
          </w:p>
        </w:tc>
      </w:tr>
    </w:tbl>
    <w:p w:rsidR="003E59EA" w:rsidRDefault="003E59EA">
      <w:r>
        <w:br w:type="page"/>
      </w:r>
    </w:p>
    <w:p w:rsidR="003E59EA" w:rsidRPr="000021D9" w:rsidRDefault="003E59EA" w:rsidP="004F36FE">
      <w:pPr>
        <w:pStyle w:val="110"/>
        <w:numPr>
          <w:ilvl w:val="0"/>
          <w:numId w:val="6"/>
        </w:numPr>
        <w:rPr>
          <w:color w:val="2E74B5"/>
          <w:sz w:val="32"/>
          <w:szCs w:val="32"/>
        </w:rPr>
      </w:pPr>
      <w:bookmarkStart w:id="123" w:name="_Toc6396368"/>
      <w:bookmarkStart w:id="124" w:name="_Toc48300869"/>
      <w:r w:rsidRPr="000021D9">
        <w:rPr>
          <w:color w:val="2E74B5"/>
          <w:sz w:val="32"/>
          <w:szCs w:val="32"/>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23"/>
      <w:bookmarkEnd w:id="124"/>
    </w:p>
    <w:p w:rsidR="003E59EA" w:rsidRDefault="003E59EA" w:rsidP="001E52A6">
      <w:pPr>
        <w:rPr>
          <w:lang w:eastAsia="ru-RU"/>
        </w:rPr>
      </w:pPr>
    </w:p>
    <w:p w:rsidR="003E59EA" w:rsidRDefault="003E59EA" w:rsidP="00811495">
      <w:pPr>
        <w:spacing w:after="0" w:line="240" w:lineRule="auto"/>
        <w:ind w:firstLine="709"/>
        <w:jc w:val="both"/>
        <w:rPr>
          <w:rFonts w:ascii="Times New Roman" w:hAnsi="Times New Roman"/>
          <w:sz w:val="28"/>
          <w:szCs w:val="28"/>
        </w:rPr>
      </w:pPr>
      <w:r w:rsidRPr="00003D9B">
        <w:rPr>
          <w:rFonts w:ascii="Times New Roman" w:hAnsi="Times New Roman"/>
          <w:sz w:val="28"/>
          <w:szCs w:val="28"/>
          <w:lang w:eastAsia="ar-SA"/>
        </w:rPr>
        <w:t xml:space="preserve">Строительство </w:t>
      </w:r>
      <w:r w:rsidRPr="00003D9B">
        <w:rPr>
          <w:rFonts w:ascii="Times New Roman" w:hAnsi="Times New Roman"/>
          <w:sz w:val="28"/>
          <w:szCs w:val="28"/>
        </w:rPr>
        <w:t>объектов федерального значения</w:t>
      </w:r>
      <w:r>
        <w:rPr>
          <w:rFonts w:ascii="Times New Roman" w:hAnsi="Times New Roman"/>
          <w:sz w:val="28"/>
          <w:szCs w:val="28"/>
        </w:rPr>
        <w:t xml:space="preserve"> (согласно Схемы территориального планирования Российской Федерации) не </w:t>
      </w:r>
      <w:r w:rsidRPr="002E1E86">
        <w:rPr>
          <w:rFonts w:ascii="Times New Roman" w:hAnsi="Times New Roman"/>
          <w:sz w:val="28"/>
          <w:szCs w:val="28"/>
        </w:rPr>
        <w:t xml:space="preserve"> предусмотрено.</w:t>
      </w:r>
    </w:p>
    <w:p w:rsidR="003E59EA" w:rsidRDefault="003E59EA" w:rsidP="00310ABE">
      <w:pPr>
        <w:spacing w:after="0" w:line="240" w:lineRule="auto"/>
        <w:ind w:firstLine="709"/>
        <w:jc w:val="both"/>
        <w:rPr>
          <w:rFonts w:ascii="Times New Roman" w:hAnsi="Times New Roman"/>
          <w:sz w:val="28"/>
          <w:szCs w:val="28"/>
        </w:rPr>
      </w:pPr>
      <w:r>
        <w:rPr>
          <w:rFonts w:ascii="Times New Roman" w:hAnsi="Times New Roman"/>
          <w:sz w:val="28"/>
          <w:szCs w:val="28"/>
        </w:rPr>
        <w:t>Предусмотрено строительство</w:t>
      </w:r>
      <w:r w:rsidRPr="00003D9B">
        <w:rPr>
          <w:rFonts w:ascii="Times New Roman" w:hAnsi="Times New Roman"/>
          <w:sz w:val="28"/>
          <w:szCs w:val="28"/>
        </w:rPr>
        <w:t xml:space="preserve"> объект</w:t>
      </w:r>
      <w:r>
        <w:rPr>
          <w:rFonts w:ascii="Times New Roman" w:hAnsi="Times New Roman"/>
          <w:sz w:val="28"/>
          <w:szCs w:val="28"/>
        </w:rPr>
        <w:t>ов</w:t>
      </w:r>
      <w:r w:rsidRPr="00003D9B">
        <w:rPr>
          <w:rFonts w:ascii="Times New Roman" w:hAnsi="Times New Roman"/>
          <w:sz w:val="28"/>
          <w:szCs w:val="28"/>
        </w:rPr>
        <w:t xml:space="preserve"> регионального значения</w:t>
      </w:r>
      <w:r>
        <w:rPr>
          <w:rFonts w:ascii="Times New Roman" w:hAnsi="Times New Roman"/>
          <w:sz w:val="28"/>
          <w:szCs w:val="28"/>
        </w:rPr>
        <w:t xml:space="preserve"> (согласно Схемы территориального планирования Оренбургской области, </w:t>
      </w:r>
      <w:r w:rsidRPr="002E1E86">
        <w:rPr>
          <w:rFonts w:ascii="Times New Roman" w:hAnsi="Times New Roman"/>
          <w:sz w:val="28"/>
          <w:szCs w:val="28"/>
        </w:rPr>
        <w:t xml:space="preserve">утвержденной </w:t>
      </w:r>
      <w:r w:rsidRPr="002E1E86">
        <w:rPr>
          <w:rFonts w:ascii="Times New Roman" w:hAnsi="Times New Roman"/>
          <w:bCs/>
          <w:sz w:val="28"/>
          <w:szCs w:val="28"/>
          <w:lang w:eastAsia="ru-RU"/>
        </w:rPr>
        <w:t>Постановление</w:t>
      </w:r>
      <w:r>
        <w:rPr>
          <w:rFonts w:ascii="Times New Roman" w:hAnsi="Times New Roman"/>
          <w:bCs/>
          <w:sz w:val="28"/>
          <w:szCs w:val="28"/>
          <w:lang w:eastAsia="ru-RU"/>
        </w:rPr>
        <w:t>м</w:t>
      </w:r>
      <w:r w:rsidRPr="002E1E86">
        <w:rPr>
          <w:rFonts w:ascii="Times New Roman" w:hAnsi="Times New Roman"/>
          <w:bCs/>
          <w:sz w:val="28"/>
          <w:szCs w:val="28"/>
          <w:lang w:eastAsia="ru-RU"/>
        </w:rPr>
        <w:t xml:space="preserve"> Правительства Оренбургской области от 07.07.2011 N 579-п</w:t>
      </w:r>
      <w:r w:rsidRPr="002E1E86">
        <w:rPr>
          <w:rFonts w:ascii="Times New Roman" w:hAnsi="Times New Roman"/>
          <w:sz w:val="28"/>
          <w:szCs w:val="28"/>
        </w:rPr>
        <w:t xml:space="preserve"> (с изменениями))</w:t>
      </w:r>
      <w:r>
        <w:rPr>
          <w:rFonts w:ascii="Times New Roman" w:hAnsi="Times New Roman"/>
          <w:sz w:val="28"/>
          <w:szCs w:val="28"/>
        </w:rPr>
        <w:t>.</w:t>
      </w:r>
    </w:p>
    <w:p w:rsidR="003E59EA" w:rsidRDefault="003E59EA" w:rsidP="00310ABE">
      <w:pPr>
        <w:spacing w:after="0" w:line="240" w:lineRule="auto"/>
        <w:ind w:firstLine="709"/>
        <w:jc w:val="both"/>
        <w:rPr>
          <w:rFonts w:ascii="Times New Roman" w:hAnsi="Times New Roman"/>
          <w:sz w:val="28"/>
          <w:szCs w:val="28"/>
        </w:rPr>
      </w:pPr>
    </w:p>
    <w:p w:rsidR="003E59EA" w:rsidRDefault="003E59EA" w:rsidP="00310ABE">
      <w:pPr>
        <w:spacing w:after="0" w:line="240" w:lineRule="auto"/>
        <w:ind w:firstLine="709"/>
        <w:jc w:val="both"/>
        <w:rPr>
          <w:rFonts w:ascii="Times New Roman" w:hAnsi="Times New Roman"/>
          <w:sz w:val="28"/>
          <w:szCs w:val="28"/>
        </w:rPr>
      </w:pPr>
    </w:p>
    <w:p w:rsidR="003E59EA" w:rsidRDefault="003E59EA" w:rsidP="00310ABE">
      <w:pPr>
        <w:spacing w:after="0" w:line="240" w:lineRule="auto"/>
        <w:ind w:firstLine="709"/>
        <w:jc w:val="both"/>
        <w:rPr>
          <w:rFonts w:ascii="Times New Roman" w:hAnsi="Times New Roman"/>
          <w:sz w:val="28"/>
          <w:szCs w:val="28"/>
        </w:rPr>
      </w:pPr>
    </w:p>
    <w:p w:rsidR="003E59EA" w:rsidRDefault="003E59EA" w:rsidP="00310ABE">
      <w:pPr>
        <w:spacing w:after="0" w:line="240" w:lineRule="auto"/>
        <w:ind w:firstLine="709"/>
        <w:jc w:val="both"/>
        <w:rPr>
          <w:rFonts w:ascii="Times New Roman" w:hAnsi="Times New Roman"/>
          <w:sz w:val="28"/>
          <w:szCs w:val="28"/>
        </w:rPr>
      </w:pPr>
    </w:p>
    <w:p w:rsidR="003E59EA" w:rsidRDefault="003E59EA" w:rsidP="00310ABE">
      <w:pPr>
        <w:spacing w:after="0" w:line="240" w:lineRule="auto"/>
        <w:ind w:firstLine="709"/>
        <w:jc w:val="both"/>
        <w:rPr>
          <w:rFonts w:ascii="Times New Roman" w:hAnsi="Times New Roman"/>
          <w:sz w:val="28"/>
          <w:szCs w:val="28"/>
        </w:rPr>
      </w:pPr>
    </w:p>
    <w:p w:rsidR="003E59EA" w:rsidRDefault="003E59EA" w:rsidP="00310ABE">
      <w:pPr>
        <w:spacing w:after="0" w:line="240" w:lineRule="auto"/>
        <w:ind w:firstLine="709"/>
        <w:jc w:val="both"/>
        <w:rPr>
          <w:rFonts w:ascii="Times New Roman" w:hAnsi="Times New Roman"/>
          <w:sz w:val="28"/>
          <w:szCs w:val="28"/>
        </w:rPr>
      </w:pPr>
    </w:p>
    <w:p w:rsidR="003E59EA" w:rsidRDefault="003E59EA" w:rsidP="00811495">
      <w:pPr>
        <w:spacing w:after="0" w:line="240" w:lineRule="auto"/>
        <w:ind w:firstLine="709"/>
        <w:jc w:val="both"/>
        <w:rPr>
          <w:rFonts w:ascii="Times New Roman" w:hAnsi="Times New Roman"/>
          <w:b/>
          <w:sz w:val="28"/>
          <w:szCs w:val="28"/>
        </w:rPr>
      </w:pPr>
      <w:r w:rsidRPr="00CE21C5">
        <w:rPr>
          <w:rFonts w:ascii="Times New Roman" w:hAnsi="Times New Roman"/>
          <w:i/>
          <w:sz w:val="28"/>
          <w:szCs w:val="28"/>
          <w:lang w:eastAsia="ru-RU"/>
        </w:rPr>
        <w:t>Таблица</w:t>
      </w:r>
      <w:r>
        <w:rPr>
          <w:rFonts w:ascii="Times New Roman" w:hAnsi="Times New Roman"/>
          <w:i/>
          <w:sz w:val="28"/>
          <w:szCs w:val="28"/>
          <w:lang w:eastAsia="ru-RU"/>
        </w:rPr>
        <w:t xml:space="preserve">  </w:t>
      </w:r>
      <w:r w:rsidRPr="00CE21C5">
        <w:rPr>
          <w:rFonts w:ascii="Times New Roman" w:hAnsi="Times New Roman"/>
          <w:b/>
          <w:sz w:val="28"/>
          <w:szCs w:val="28"/>
          <w:lang w:eastAsia="ru-RU"/>
        </w:rPr>
        <w:t>П</w:t>
      </w:r>
      <w:r w:rsidRPr="00CE21C5">
        <w:rPr>
          <w:rFonts w:ascii="Times New Roman" w:hAnsi="Times New Roman"/>
          <w:b/>
          <w:sz w:val="28"/>
          <w:szCs w:val="28"/>
        </w:rPr>
        <w:t>ланируемые для размещения объекты регионального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0"/>
        <w:gridCol w:w="1781"/>
        <w:gridCol w:w="1728"/>
        <w:gridCol w:w="1568"/>
        <w:gridCol w:w="1650"/>
        <w:gridCol w:w="1483"/>
      </w:tblGrid>
      <w:tr w:rsidR="003E59EA" w:rsidRPr="002D6B78" w:rsidTr="002D6B78">
        <w:tc>
          <w:tcPr>
            <w:tcW w:w="1360" w:type="dxa"/>
            <w:vAlign w:val="center"/>
          </w:tcPr>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sz w:val="24"/>
                <w:szCs w:val="24"/>
                <w:lang w:eastAsia="ru-RU"/>
              </w:rPr>
              <w:t>N/N</w:t>
            </w:r>
          </w:p>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sz w:val="24"/>
                <w:szCs w:val="24"/>
                <w:lang w:eastAsia="ru-RU"/>
              </w:rPr>
              <w:t>п/п</w:t>
            </w:r>
          </w:p>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781" w:type="dxa"/>
            <w:vAlign w:val="center"/>
          </w:tcPr>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sz w:val="24"/>
                <w:szCs w:val="24"/>
                <w:lang w:eastAsia="ru-RU"/>
              </w:rPr>
              <w:t>Класс (значение) объекта регионального значения</w:t>
            </w:r>
          </w:p>
        </w:tc>
        <w:tc>
          <w:tcPr>
            <w:tcW w:w="1728" w:type="dxa"/>
            <w:vAlign w:val="center"/>
          </w:tcPr>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sz w:val="24"/>
                <w:szCs w:val="24"/>
                <w:lang w:eastAsia="ru-RU"/>
              </w:rPr>
              <w:t>Наименование</w:t>
            </w:r>
          </w:p>
        </w:tc>
        <w:tc>
          <w:tcPr>
            <w:tcW w:w="1568" w:type="dxa"/>
            <w:vAlign w:val="center"/>
          </w:tcPr>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sz w:val="24"/>
                <w:szCs w:val="24"/>
                <w:lang w:eastAsia="ru-RU"/>
              </w:rPr>
              <w:t>Краткая характеристика объекта</w:t>
            </w:r>
          </w:p>
        </w:tc>
        <w:tc>
          <w:tcPr>
            <w:tcW w:w="1650" w:type="dxa"/>
            <w:vAlign w:val="center"/>
          </w:tcPr>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sz w:val="24"/>
                <w:szCs w:val="24"/>
                <w:lang w:eastAsia="ru-RU"/>
              </w:rPr>
              <w:t>Местоположение планируемого объекта</w:t>
            </w:r>
          </w:p>
        </w:tc>
        <w:tc>
          <w:tcPr>
            <w:tcW w:w="1483" w:type="dxa"/>
            <w:vAlign w:val="center"/>
          </w:tcPr>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sz w:val="24"/>
                <w:szCs w:val="24"/>
                <w:lang w:eastAsia="ru-RU"/>
              </w:rPr>
              <w:t>Зоны с особыми условиями использования территории</w:t>
            </w:r>
          </w:p>
        </w:tc>
      </w:tr>
      <w:tr w:rsidR="003E59EA" w:rsidRPr="002D6B78" w:rsidTr="002D6B78">
        <w:tc>
          <w:tcPr>
            <w:tcW w:w="9570" w:type="dxa"/>
            <w:gridSpan w:val="6"/>
            <w:vAlign w:val="center"/>
          </w:tcPr>
          <w:p w:rsidR="003E59EA" w:rsidRPr="002D6B78" w:rsidRDefault="003E59EA" w:rsidP="002D6B78">
            <w:pPr>
              <w:widowControl w:val="0"/>
              <w:autoSpaceDE w:val="0"/>
              <w:autoSpaceDN w:val="0"/>
              <w:adjustRightInd w:val="0"/>
              <w:spacing w:after="0" w:line="240" w:lineRule="auto"/>
              <w:jc w:val="center"/>
              <w:rPr>
                <w:rFonts w:ascii="Times New Roman" w:hAnsi="Times New Roman"/>
                <w:b/>
                <w:sz w:val="24"/>
                <w:szCs w:val="24"/>
                <w:lang w:eastAsia="ru-RU"/>
              </w:rPr>
            </w:pPr>
            <w:r w:rsidRPr="002D6B78">
              <w:rPr>
                <w:rFonts w:ascii="Times New Roman" w:hAnsi="Times New Roman"/>
                <w:b/>
                <w:i/>
                <w:sz w:val="24"/>
                <w:szCs w:val="24"/>
              </w:rPr>
              <w:t>Объекты газоснабжения</w:t>
            </w:r>
          </w:p>
        </w:tc>
      </w:tr>
      <w:tr w:rsidR="003E59EA" w:rsidRPr="002D6B78" w:rsidTr="002D6B78">
        <w:tc>
          <w:tcPr>
            <w:tcW w:w="1360" w:type="dxa"/>
          </w:tcPr>
          <w:p w:rsidR="003E59EA" w:rsidRPr="002D6B78" w:rsidRDefault="003E59EA" w:rsidP="002D6B78">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lang w:eastAsia="ru-RU"/>
              </w:rPr>
              <w:t>1</w:t>
            </w:r>
          </w:p>
          <w:p w:rsidR="003E59EA" w:rsidRPr="002D6B78" w:rsidRDefault="003E59EA" w:rsidP="002D6B78">
            <w:pPr>
              <w:spacing w:after="0" w:line="240" w:lineRule="auto"/>
              <w:jc w:val="center"/>
              <w:rPr>
                <w:rFonts w:ascii="Times New Roman" w:hAnsi="Times New Roman"/>
                <w:sz w:val="24"/>
                <w:szCs w:val="24"/>
              </w:rPr>
            </w:pPr>
          </w:p>
        </w:tc>
        <w:tc>
          <w:tcPr>
            <w:tcW w:w="1781" w:type="dxa"/>
            <w:vAlign w:val="center"/>
          </w:tcPr>
          <w:p w:rsidR="003E59EA" w:rsidRPr="002D6B78" w:rsidRDefault="003E59EA" w:rsidP="00466033">
            <w:pPr>
              <w:pStyle w:val="113"/>
              <w:rPr>
                <w:sz w:val="24"/>
              </w:rPr>
            </w:pPr>
            <w:r w:rsidRPr="002D6B78">
              <w:rPr>
                <w:sz w:val="24"/>
              </w:rPr>
              <w:t>Распределительные трубопроводы для транспортировки газа (Газопровод распределительный низкого давления)</w:t>
            </w:r>
          </w:p>
        </w:tc>
        <w:tc>
          <w:tcPr>
            <w:tcW w:w="1728" w:type="dxa"/>
          </w:tcPr>
          <w:p w:rsidR="003E59EA" w:rsidRPr="002D6B78" w:rsidRDefault="003E59EA" w:rsidP="002D6B78">
            <w:pPr>
              <w:spacing w:after="0" w:line="240" w:lineRule="auto"/>
              <w:textAlignment w:val="baseline"/>
              <w:rPr>
                <w:rFonts w:ascii="Times New Roman" w:hAnsi="Times New Roman"/>
                <w:sz w:val="24"/>
                <w:szCs w:val="24"/>
              </w:rPr>
            </w:pPr>
            <w:r w:rsidRPr="002D6B78">
              <w:rPr>
                <w:rFonts w:ascii="Times New Roman" w:hAnsi="Times New Roman"/>
                <w:sz w:val="24"/>
                <w:szCs w:val="24"/>
              </w:rPr>
              <w:t>Газопровод в юго-восточном мкр. пос. Переволоцкий Переволоцкого района</w:t>
            </w:r>
          </w:p>
        </w:tc>
        <w:tc>
          <w:tcPr>
            <w:tcW w:w="1568" w:type="dxa"/>
          </w:tcPr>
          <w:p w:rsidR="003E59EA" w:rsidRPr="002D6B78" w:rsidRDefault="003E59EA" w:rsidP="002D6B78">
            <w:pPr>
              <w:spacing w:after="0" w:line="240" w:lineRule="auto"/>
              <w:jc w:val="center"/>
              <w:textAlignment w:val="baseline"/>
              <w:rPr>
                <w:rFonts w:ascii="Times New Roman" w:hAnsi="Times New Roman"/>
                <w:sz w:val="24"/>
                <w:szCs w:val="24"/>
              </w:rPr>
            </w:pPr>
            <w:r w:rsidRPr="002D6B78">
              <w:rPr>
                <w:rFonts w:ascii="Times New Roman" w:hAnsi="Times New Roman"/>
                <w:sz w:val="24"/>
                <w:szCs w:val="24"/>
              </w:rPr>
              <w:t>4,28 км</w:t>
            </w:r>
          </w:p>
          <w:p w:rsidR="003E59EA" w:rsidRPr="002D6B78" w:rsidRDefault="003E59EA" w:rsidP="002D6B78">
            <w:pPr>
              <w:spacing w:after="0" w:line="240" w:lineRule="auto"/>
              <w:jc w:val="center"/>
              <w:textAlignment w:val="baseline"/>
              <w:rPr>
                <w:rFonts w:ascii="Times New Roman" w:hAnsi="Times New Roman"/>
                <w:sz w:val="24"/>
                <w:szCs w:val="24"/>
              </w:rPr>
            </w:pPr>
            <w:r w:rsidRPr="002D6B78">
              <w:rPr>
                <w:rFonts w:ascii="Times New Roman" w:hAnsi="Times New Roman"/>
                <w:sz w:val="24"/>
                <w:szCs w:val="24"/>
              </w:rPr>
              <w:t xml:space="preserve">Срок реализации - </w:t>
            </w:r>
            <w:r w:rsidRPr="002D6B78">
              <w:rPr>
                <w:rFonts w:ascii="Times New Roman" w:hAnsi="Times New Roman"/>
                <w:sz w:val="24"/>
                <w:szCs w:val="24"/>
                <w:lang w:eastAsia="ru-RU"/>
              </w:rPr>
              <w:t>2023г.</w:t>
            </w:r>
          </w:p>
        </w:tc>
        <w:tc>
          <w:tcPr>
            <w:tcW w:w="1650" w:type="dxa"/>
          </w:tcPr>
          <w:p w:rsidR="003E59EA" w:rsidRPr="002D6B78" w:rsidRDefault="003E59EA" w:rsidP="002D6B78">
            <w:pPr>
              <w:spacing w:after="0" w:line="240" w:lineRule="auto"/>
              <w:textAlignment w:val="baseline"/>
              <w:rPr>
                <w:rFonts w:ascii="Times New Roman" w:hAnsi="Times New Roman"/>
                <w:sz w:val="24"/>
                <w:szCs w:val="24"/>
              </w:rPr>
            </w:pPr>
            <w:r w:rsidRPr="002D6B78">
              <w:rPr>
                <w:rFonts w:ascii="Times New Roman" w:hAnsi="Times New Roman"/>
                <w:sz w:val="24"/>
                <w:szCs w:val="24"/>
              </w:rPr>
              <w:t>пос. Переволоцкий Переволоцкого района</w:t>
            </w:r>
          </w:p>
        </w:tc>
        <w:tc>
          <w:tcPr>
            <w:tcW w:w="1483" w:type="dxa"/>
          </w:tcPr>
          <w:p w:rsidR="003E59EA" w:rsidRPr="002D6B78" w:rsidRDefault="003E59EA" w:rsidP="002D6B78">
            <w:pPr>
              <w:widowControl w:val="0"/>
              <w:autoSpaceDE w:val="0"/>
              <w:autoSpaceDN w:val="0"/>
              <w:adjustRightInd w:val="0"/>
              <w:spacing w:after="0" w:line="240" w:lineRule="auto"/>
              <w:jc w:val="both"/>
              <w:rPr>
                <w:rFonts w:ascii="Times New Roman" w:hAnsi="Times New Roman"/>
                <w:sz w:val="24"/>
                <w:szCs w:val="24"/>
                <w:lang w:eastAsia="ru-RU"/>
              </w:rPr>
            </w:pPr>
            <w:r w:rsidRPr="002D6B78">
              <w:rPr>
                <w:rFonts w:ascii="Times New Roman" w:hAnsi="Times New Roman"/>
                <w:sz w:val="24"/>
                <w:szCs w:val="24"/>
                <w:lang w:eastAsia="ru-RU"/>
              </w:rPr>
              <w:t>Охранная зона сетей</w:t>
            </w:r>
          </w:p>
        </w:tc>
      </w:tr>
      <w:tr w:rsidR="003E59EA" w:rsidRPr="002D6B78" w:rsidTr="002D6B78">
        <w:tc>
          <w:tcPr>
            <w:tcW w:w="9570" w:type="dxa"/>
            <w:gridSpan w:val="6"/>
          </w:tcPr>
          <w:p w:rsidR="003E59EA" w:rsidRPr="002D6B78" w:rsidRDefault="003E59EA" w:rsidP="002D6B78">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b/>
                <w:i/>
                <w:sz w:val="24"/>
                <w:szCs w:val="24"/>
              </w:rPr>
              <w:t>Объекты регионального значения в области энергетики</w:t>
            </w:r>
          </w:p>
        </w:tc>
      </w:tr>
      <w:tr w:rsidR="003E59EA" w:rsidRPr="002D6B78" w:rsidTr="002D6B78">
        <w:tc>
          <w:tcPr>
            <w:tcW w:w="1360" w:type="dxa"/>
          </w:tcPr>
          <w:p w:rsidR="003E59EA" w:rsidRPr="002D6B78" w:rsidRDefault="003E59EA" w:rsidP="002D6B78">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lang w:eastAsia="ru-RU"/>
              </w:rPr>
              <w:t>2</w:t>
            </w:r>
          </w:p>
          <w:p w:rsidR="003E59EA" w:rsidRPr="002D6B78" w:rsidRDefault="003E59EA" w:rsidP="002D6B78">
            <w:pPr>
              <w:widowControl w:val="0"/>
              <w:autoSpaceDE w:val="0"/>
              <w:autoSpaceDN w:val="0"/>
              <w:adjustRightInd w:val="0"/>
              <w:spacing w:after="0" w:line="240" w:lineRule="auto"/>
              <w:jc w:val="center"/>
              <w:rPr>
                <w:rFonts w:ascii="Times New Roman" w:hAnsi="Times New Roman"/>
                <w:sz w:val="24"/>
                <w:szCs w:val="24"/>
                <w:lang w:eastAsia="ru-RU"/>
              </w:rPr>
            </w:pPr>
          </w:p>
        </w:tc>
        <w:tc>
          <w:tcPr>
            <w:tcW w:w="1781" w:type="dxa"/>
          </w:tcPr>
          <w:p w:rsidR="003E59EA" w:rsidRPr="002D6B78" w:rsidRDefault="003E59EA" w:rsidP="002D6B78">
            <w:pPr>
              <w:widowControl w:val="0"/>
              <w:autoSpaceDE w:val="0"/>
              <w:autoSpaceDN w:val="0"/>
              <w:adjustRightInd w:val="0"/>
              <w:spacing w:after="0" w:line="240" w:lineRule="auto"/>
              <w:jc w:val="both"/>
              <w:rPr>
                <w:rFonts w:ascii="Times New Roman" w:hAnsi="Times New Roman"/>
                <w:sz w:val="24"/>
                <w:szCs w:val="24"/>
                <w:lang w:eastAsia="ru-RU"/>
              </w:rPr>
            </w:pPr>
            <w:r w:rsidRPr="002D6B78">
              <w:rPr>
                <w:rFonts w:ascii="Times New Roman" w:hAnsi="Times New Roman"/>
                <w:sz w:val="24"/>
                <w:szCs w:val="24"/>
              </w:rPr>
              <w:t>Электростанции (Электростанция солнечная (СЭС))</w:t>
            </w:r>
          </w:p>
        </w:tc>
        <w:tc>
          <w:tcPr>
            <w:tcW w:w="1728" w:type="dxa"/>
          </w:tcPr>
          <w:p w:rsidR="003E59EA" w:rsidRPr="002D6B78" w:rsidRDefault="003E59EA" w:rsidP="002D6B78">
            <w:pPr>
              <w:keepNext/>
              <w:keepLines/>
              <w:spacing w:after="0" w:line="240" w:lineRule="auto"/>
              <w:rPr>
                <w:rFonts w:ascii="Times New Roman" w:hAnsi="Times New Roman"/>
                <w:sz w:val="24"/>
                <w:szCs w:val="24"/>
              </w:rPr>
            </w:pPr>
            <w:r w:rsidRPr="002D6B78">
              <w:rPr>
                <w:rFonts w:ascii="Times New Roman" w:hAnsi="Times New Roman"/>
                <w:sz w:val="24"/>
                <w:szCs w:val="24"/>
              </w:rPr>
              <w:t>Строительство Новопереволоцкой СЭС</w:t>
            </w:r>
          </w:p>
          <w:p w:rsidR="003E59EA" w:rsidRPr="002D6B78" w:rsidRDefault="003E59EA" w:rsidP="002D6B78">
            <w:pPr>
              <w:keepNext/>
              <w:keepLines/>
              <w:spacing w:after="0" w:line="240" w:lineRule="auto"/>
              <w:rPr>
                <w:rFonts w:ascii="Times New Roman" w:hAnsi="Times New Roman"/>
                <w:sz w:val="24"/>
                <w:szCs w:val="24"/>
              </w:rPr>
            </w:pPr>
            <w:r w:rsidRPr="002D6B78">
              <w:rPr>
                <w:rFonts w:ascii="Times New Roman" w:hAnsi="Times New Roman"/>
                <w:sz w:val="24"/>
                <w:szCs w:val="24"/>
              </w:rPr>
              <w:t xml:space="preserve"> установленной мощностью 15 МВт</w:t>
            </w:r>
          </w:p>
        </w:tc>
        <w:tc>
          <w:tcPr>
            <w:tcW w:w="1568" w:type="dxa"/>
          </w:tcPr>
          <w:p w:rsidR="003E59EA" w:rsidRPr="002D6B78" w:rsidRDefault="003E59EA" w:rsidP="002D6B78">
            <w:pPr>
              <w:widowControl w:val="0"/>
              <w:autoSpaceDE w:val="0"/>
              <w:autoSpaceDN w:val="0"/>
              <w:adjustRightInd w:val="0"/>
              <w:spacing w:after="0" w:line="240" w:lineRule="auto"/>
              <w:rPr>
                <w:rFonts w:ascii="Times New Roman" w:hAnsi="Times New Roman"/>
                <w:sz w:val="24"/>
                <w:szCs w:val="24"/>
                <w:lang w:eastAsia="ru-RU"/>
              </w:rPr>
            </w:pPr>
            <w:r w:rsidRPr="002D6B78">
              <w:rPr>
                <w:rFonts w:ascii="Times New Roman" w:hAnsi="Times New Roman"/>
                <w:sz w:val="24"/>
                <w:szCs w:val="24"/>
                <w:lang w:eastAsia="ru-RU"/>
              </w:rPr>
              <w:t xml:space="preserve">Мощность – 15 МВт, </w:t>
            </w:r>
          </w:p>
          <w:p w:rsidR="003E59EA" w:rsidRPr="002D6B78" w:rsidRDefault="003E59EA" w:rsidP="002D6B78">
            <w:pPr>
              <w:widowControl w:val="0"/>
              <w:autoSpaceDE w:val="0"/>
              <w:autoSpaceDN w:val="0"/>
              <w:adjustRightInd w:val="0"/>
              <w:spacing w:after="0" w:line="240" w:lineRule="auto"/>
              <w:rPr>
                <w:rFonts w:ascii="Times New Roman" w:hAnsi="Times New Roman"/>
                <w:sz w:val="24"/>
                <w:szCs w:val="24"/>
                <w:lang w:eastAsia="ru-RU"/>
              </w:rPr>
            </w:pPr>
            <w:r w:rsidRPr="002D6B78">
              <w:rPr>
                <w:rFonts w:ascii="Times New Roman" w:hAnsi="Times New Roman"/>
                <w:sz w:val="24"/>
                <w:szCs w:val="24"/>
                <w:lang w:eastAsia="ru-RU"/>
              </w:rPr>
              <w:t>Срок реализации - 2021г.</w:t>
            </w:r>
          </w:p>
        </w:tc>
        <w:tc>
          <w:tcPr>
            <w:tcW w:w="1650" w:type="dxa"/>
          </w:tcPr>
          <w:p w:rsidR="003E59EA" w:rsidRPr="002D6B78" w:rsidRDefault="003E59EA" w:rsidP="002D6B78">
            <w:pPr>
              <w:spacing w:after="0" w:line="240" w:lineRule="auto"/>
              <w:rPr>
                <w:rFonts w:ascii="Times New Roman" w:hAnsi="Times New Roman"/>
                <w:sz w:val="24"/>
                <w:szCs w:val="24"/>
              </w:rPr>
            </w:pPr>
            <w:r w:rsidRPr="002D6B78">
              <w:rPr>
                <w:rFonts w:ascii="Times New Roman" w:hAnsi="Times New Roman"/>
                <w:sz w:val="24"/>
                <w:szCs w:val="24"/>
              </w:rPr>
              <w:t>Оренбургская область, Переволоцкий район</w:t>
            </w:r>
          </w:p>
        </w:tc>
        <w:tc>
          <w:tcPr>
            <w:tcW w:w="1483" w:type="dxa"/>
          </w:tcPr>
          <w:p w:rsidR="003E59EA" w:rsidRPr="002D6B78" w:rsidRDefault="003E59EA" w:rsidP="002D6B78">
            <w:pPr>
              <w:widowControl w:val="0"/>
              <w:autoSpaceDE w:val="0"/>
              <w:autoSpaceDN w:val="0"/>
              <w:adjustRightInd w:val="0"/>
              <w:spacing w:after="0" w:line="240" w:lineRule="auto"/>
              <w:jc w:val="both"/>
              <w:rPr>
                <w:rFonts w:ascii="Times New Roman" w:hAnsi="Times New Roman"/>
                <w:sz w:val="24"/>
                <w:szCs w:val="24"/>
                <w:lang w:eastAsia="ru-RU"/>
              </w:rPr>
            </w:pPr>
            <w:r w:rsidRPr="002D6B78">
              <w:rPr>
                <w:rFonts w:ascii="Times New Roman" w:hAnsi="Times New Roman"/>
                <w:sz w:val="24"/>
                <w:szCs w:val="24"/>
                <w:lang w:eastAsia="ru-RU"/>
              </w:rPr>
              <w:t>Санитарно-защитная зона</w:t>
            </w:r>
          </w:p>
        </w:tc>
      </w:tr>
      <w:tr w:rsidR="003E59EA" w:rsidRPr="002D6B78" w:rsidTr="002D6B78">
        <w:tc>
          <w:tcPr>
            <w:tcW w:w="1360" w:type="dxa"/>
          </w:tcPr>
          <w:p w:rsidR="003E59EA" w:rsidRPr="002D6B78" w:rsidRDefault="003E59EA" w:rsidP="002D6B78">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lang w:eastAsia="ru-RU"/>
              </w:rPr>
              <w:t>3</w:t>
            </w:r>
          </w:p>
        </w:tc>
        <w:tc>
          <w:tcPr>
            <w:tcW w:w="1781" w:type="dxa"/>
          </w:tcPr>
          <w:p w:rsidR="003E59EA" w:rsidRPr="002D6B78" w:rsidRDefault="003E59EA" w:rsidP="002D6B78">
            <w:pPr>
              <w:widowControl w:val="0"/>
              <w:autoSpaceDE w:val="0"/>
              <w:autoSpaceDN w:val="0"/>
              <w:adjustRightInd w:val="0"/>
              <w:spacing w:after="0" w:line="240" w:lineRule="auto"/>
              <w:jc w:val="both"/>
              <w:rPr>
                <w:rFonts w:ascii="Times New Roman" w:hAnsi="Times New Roman"/>
                <w:sz w:val="24"/>
                <w:szCs w:val="24"/>
                <w:lang w:eastAsia="ru-RU"/>
              </w:rPr>
            </w:pPr>
          </w:p>
        </w:tc>
        <w:tc>
          <w:tcPr>
            <w:tcW w:w="1728" w:type="dxa"/>
          </w:tcPr>
          <w:p w:rsidR="003E59EA" w:rsidRPr="00996D36" w:rsidRDefault="003E59EA" w:rsidP="002D6B78">
            <w:pPr>
              <w:pStyle w:val="formattext"/>
              <w:spacing w:before="0" w:beforeAutospacing="0" w:after="0" w:afterAutospacing="0"/>
              <w:textAlignment w:val="baseline"/>
            </w:pPr>
            <w:r w:rsidRPr="00996D36">
              <w:t>объекты электросетевого хозяйства в Переволоцком районе на территории юго-восточной части пос. Переволоцкий</w:t>
            </w:r>
          </w:p>
        </w:tc>
        <w:tc>
          <w:tcPr>
            <w:tcW w:w="1568" w:type="dxa"/>
          </w:tcPr>
          <w:p w:rsidR="003E59EA" w:rsidRPr="00996D36" w:rsidRDefault="003E59EA" w:rsidP="002D6B78">
            <w:pPr>
              <w:pStyle w:val="formattext"/>
              <w:spacing w:before="0" w:beforeAutospacing="0" w:after="0" w:afterAutospacing="0"/>
              <w:jc w:val="center"/>
              <w:textAlignment w:val="baseline"/>
            </w:pPr>
            <w:r w:rsidRPr="00996D36">
              <w:t>I этап</w:t>
            </w:r>
          </w:p>
          <w:p w:rsidR="003E59EA" w:rsidRPr="00996D36" w:rsidRDefault="003E59EA" w:rsidP="002D6B78">
            <w:pPr>
              <w:pStyle w:val="formattext"/>
              <w:spacing w:before="0" w:beforeAutospacing="0" w:after="0" w:afterAutospacing="0"/>
              <w:jc w:val="center"/>
              <w:textAlignment w:val="baseline"/>
            </w:pPr>
            <w:r w:rsidRPr="00996D36">
              <w:t>ВЛЗ-10 кВ - 3,5 км.,</w:t>
            </w:r>
          </w:p>
          <w:p w:rsidR="003E59EA" w:rsidRPr="00996D36" w:rsidRDefault="003E59EA" w:rsidP="002D6B78">
            <w:pPr>
              <w:pStyle w:val="formattext"/>
              <w:spacing w:before="0" w:beforeAutospacing="0" w:after="0" w:afterAutospacing="0"/>
              <w:jc w:val="center"/>
              <w:textAlignment w:val="baseline"/>
            </w:pPr>
            <w:r w:rsidRPr="00996D36">
              <w:t>КТПНТ-250 - 10/0,4 кВ - 5 шт.,</w:t>
            </w:r>
          </w:p>
          <w:p w:rsidR="003E59EA" w:rsidRPr="00996D36" w:rsidRDefault="003E59EA" w:rsidP="002D6B78">
            <w:pPr>
              <w:pStyle w:val="formattext"/>
              <w:spacing w:before="0" w:beforeAutospacing="0" w:after="0" w:afterAutospacing="0"/>
              <w:jc w:val="center"/>
              <w:textAlignment w:val="baseline"/>
            </w:pPr>
            <w:r w:rsidRPr="00996D36">
              <w:t>2КТПНП-400-10/0,4кВ - 1 шт.,</w:t>
            </w:r>
          </w:p>
          <w:p w:rsidR="003E59EA" w:rsidRPr="00996D36" w:rsidRDefault="003E59EA" w:rsidP="002D6B78">
            <w:pPr>
              <w:pStyle w:val="formattext"/>
              <w:spacing w:before="0" w:beforeAutospacing="0" w:after="0" w:afterAutospacing="0"/>
              <w:jc w:val="center"/>
              <w:textAlignment w:val="baseline"/>
            </w:pPr>
            <w:r w:rsidRPr="00996D36">
              <w:t>КЛ-10 кВ методом ГНБ - 0,1 км,</w:t>
            </w:r>
          </w:p>
          <w:p w:rsidR="003E59EA" w:rsidRPr="00996D36" w:rsidRDefault="003E59EA" w:rsidP="002D6B78">
            <w:pPr>
              <w:pStyle w:val="formattext"/>
              <w:spacing w:before="0" w:beforeAutospacing="0" w:after="0" w:afterAutospacing="0"/>
              <w:jc w:val="center"/>
              <w:textAlignment w:val="baseline"/>
            </w:pPr>
            <w:r w:rsidRPr="00996D36">
              <w:t>ПУС - 1 шт.</w:t>
            </w:r>
          </w:p>
          <w:p w:rsidR="003E59EA" w:rsidRPr="00996D36" w:rsidRDefault="003E59EA" w:rsidP="002D6B78">
            <w:pPr>
              <w:pStyle w:val="formattext"/>
              <w:spacing w:before="0" w:beforeAutospacing="0" w:after="0" w:afterAutospacing="0"/>
              <w:jc w:val="center"/>
              <w:textAlignment w:val="baseline"/>
            </w:pPr>
            <w:r w:rsidRPr="00996D36">
              <w:t>Срок реализации - 2021г.</w:t>
            </w:r>
          </w:p>
        </w:tc>
        <w:tc>
          <w:tcPr>
            <w:tcW w:w="1650" w:type="dxa"/>
            <w:vAlign w:val="center"/>
          </w:tcPr>
          <w:p w:rsidR="003E59EA" w:rsidRPr="002D6B78" w:rsidRDefault="003E59EA" w:rsidP="002D6B78">
            <w:pPr>
              <w:spacing w:after="0" w:line="240" w:lineRule="auto"/>
              <w:rPr>
                <w:rFonts w:ascii="Times New Roman" w:hAnsi="Times New Roman"/>
                <w:sz w:val="24"/>
                <w:szCs w:val="24"/>
              </w:rPr>
            </w:pPr>
            <w:r w:rsidRPr="002D6B78">
              <w:rPr>
                <w:rFonts w:ascii="Times New Roman" w:hAnsi="Times New Roman"/>
                <w:sz w:val="24"/>
                <w:szCs w:val="24"/>
              </w:rPr>
              <w:t>Переволоцкий район пос. Переволоцкий</w:t>
            </w:r>
          </w:p>
        </w:tc>
        <w:tc>
          <w:tcPr>
            <w:tcW w:w="1483" w:type="dxa"/>
          </w:tcPr>
          <w:p w:rsidR="003E59EA" w:rsidRPr="002D6B78" w:rsidRDefault="003E59EA" w:rsidP="002D6B78">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lang w:eastAsia="ru-RU"/>
              </w:rPr>
              <w:t>Охранная зона сетей</w:t>
            </w:r>
          </w:p>
        </w:tc>
      </w:tr>
    </w:tbl>
    <w:p w:rsidR="003E59EA" w:rsidRDefault="003E59EA" w:rsidP="00811495">
      <w:pPr>
        <w:spacing w:after="0" w:line="240" w:lineRule="auto"/>
        <w:ind w:firstLine="709"/>
        <w:jc w:val="both"/>
        <w:rPr>
          <w:rFonts w:ascii="Times New Roman" w:hAnsi="Times New Roman"/>
          <w:b/>
          <w:sz w:val="28"/>
          <w:szCs w:val="28"/>
        </w:rPr>
      </w:pPr>
    </w:p>
    <w:p w:rsidR="003E59EA" w:rsidRPr="000021D9" w:rsidRDefault="003E59EA" w:rsidP="00CA55D5">
      <w:pPr>
        <w:pStyle w:val="110"/>
        <w:spacing w:before="0" w:after="0"/>
        <w:rPr>
          <w:color w:val="2E74B5"/>
          <w:sz w:val="32"/>
          <w:szCs w:val="32"/>
        </w:rPr>
      </w:pPr>
      <w:bookmarkStart w:id="125" w:name="_Toc6396369"/>
      <w:bookmarkStart w:id="126" w:name="_Toc48300870"/>
      <w:r w:rsidRPr="000021D9">
        <w:rPr>
          <w:color w:val="2E74B5"/>
          <w:sz w:val="32"/>
          <w:szCs w:val="32"/>
        </w:rPr>
        <w:lastRenderedPageBreak/>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25"/>
      <w:bookmarkEnd w:id="126"/>
    </w:p>
    <w:p w:rsidR="003E59EA" w:rsidRDefault="003E59EA" w:rsidP="00CA55D5">
      <w:pPr>
        <w:spacing w:after="0" w:line="240" w:lineRule="auto"/>
        <w:ind w:firstLine="709"/>
        <w:jc w:val="both"/>
        <w:rPr>
          <w:rFonts w:ascii="Times New Roman" w:hAnsi="Times New Roman"/>
          <w:b/>
          <w:sz w:val="28"/>
          <w:szCs w:val="28"/>
        </w:rPr>
      </w:pPr>
    </w:p>
    <w:p w:rsidR="003E59EA" w:rsidRDefault="003E59EA" w:rsidP="00CA55D5">
      <w:pPr>
        <w:spacing w:after="0" w:line="240" w:lineRule="auto"/>
        <w:ind w:firstLine="709"/>
        <w:jc w:val="both"/>
        <w:rPr>
          <w:rFonts w:ascii="Times New Roman" w:hAnsi="Times New Roman"/>
          <w:sz w:val="28"/>
          <w:szCs w:val="28"/>
        </w:rPr>
      </w:pPr>
      <w:r w:rsidRPr="00003D9B">
        <w:rPr>
          <w:rFonts w:ascii="Times New Roman" w:hAnsi="Times New Roman"/>
          <w:sz w:val="28"/>
          <w:szCs w:val="28"/>
          <w:lang w:eastAsia="ar-SA"/>
        </w:rPr>
        <w:t xml:space="preserve">Строительство </w:t>
      </w:r>
      <w:r w:rsidRPr="00003D9B">
        <w:rPr>
          <w:rFonts w:ascii="Times New Roman" w:hAnsi="Times New Roman"/>
          <w:sz w:val="28"/>
          <w:szCs w:val="28"/>
        </w:rPr>
        <w:t>объектов местного значения</w:t>
      </w:r>
      <w:r>
        <w:rPr>
          <w:rFonts w:ascii="Times New Roman" w:hAnsi="Times New Roman"/>
          <w:sz w:val="28"/>
          <w:szCs w:val="28"/>
        </w:rPr>
        <w:t xml:space="preserve"> муниципального района (согласно Схемы территориального планирования МО Переволоцкий район, утвержденной р</w:t>
      </w:r>
      <w:r w:rsidRPr="00CA4F24">
        <w:rPr>
          <w:rFonts w:ascii="Times New Roman" w:hAnsi="Times New Roman"/>
          <w:sz w:val="28"/>
          <w:szCs w:val="28"/>
        </w:rPr>
        <w:t>ешени</w:t>
      </w:r>
      <w:r>
        <w:rPr>
          <w:rFonts w:ascii="Times New Roman" w:hAnsi="Times New Roman"/>
          <w:sz w:val="28"/>
          <w:szCs w:val="28"/>
        </w:rPr>
        <w:t xml:space="preserve">ем </w:t>
      </w:r>
      <w:r w:rsidRPr="00CA4F24">
        <w:rPr>
          <w:rFonts w:ascii="Times New Roman" w:hAnsi="Times New Roman"/>
          <w:sz w:val="28"/>
          <w:szCs w:val="28"/>
        </w:rPr>
        <w:t xml:space="preserve">Совета депутатов </w:t>
      </w:r>
      <w:r>
        <w:rPr>
          <w:rFonts w:ascii="Times New Roman" w:hAnsi="Times New Roman"/>
          <w:sz w:val="28"/>
          <w:szCs w:val="28"/>
        </w:rPr>
        <w:t>Переволоцкого</w:t>
      </w:r>
      <w:r w:rsidRPr="00CA4F24">
        <w:rPr>
          <w:rFonts w:ascii="Times New Roman" w:hAnsi="Times New Roman"/>
          <w:sz w:val="28"/>
          <w:szCs w:val="28"/>
        </w:rPr>
        <w:t xml:space="preserve"> района</w:t>
      </w:r>
      <w:r>
        <w:rPr>
          <w:rFonts w:ascii="Times New Roman" w:hAnsi="Times New Roman"/>
          <w:sz w:val="28"/>
          <w:szCs w:val="28"/>
        </w:rPr>
        <w:t xml:space="preserve"> от 10.04.2013 №199) предусмотрено.</w:t>
      </w:r>
    </w:p>
    <w:p w:rsidR="003E59EA" w:rsidRDefault="003E59EA" w:rsidP="002E1E86">
      <w:pPr>
        <w:spacing w:after="0" w:line="240" w:lineRule="auto"/>
        <w:ind w:firstLine="709"/>
        <w:jc w:val="both"/>
        <w:rPr>
          <w:rFonts w:ascii="Times New Roman" w:hAnsi="Times New Roman"/>
          <w:sz w:val="28"/>
          <w:szCs w:val="28"/>
        </w:rPr>
      </w:pPr>
    </w:p>
    <w:p w:rsidR="003E59EA" w:rsidRPr="00491286" w:rsidRDefault="003E59EA" w:rsidP="00CA55D5">
      <w:pPr>
        <w:spacing w:after="0" w:line="240" w:lineRule="auto"/>
        <w:ind w:firstLine="709"/>
        <w:jc w:val="both"/>
        <w:rPr>
          <w:rStyle w:val="ab"/>
          <w:rFonts w:ascii="Times New Roman" w:hAnsi="Times New Roman"/>
          <w:b/>
          <w:i w:val="0"/>
          <w:color w:val="auto"/>
          <w:sz w:val="28"/>
          <w:szCs w:val="28"/>
          <w:lang w:eastAsia="ru-RU"/>
        </w:rPr>
      </w:pPr>
      <w:r w:rsidRPr="00491286">
        <w:rPr>
          <w:rStyle w:val="ab"/>
          <w:rFonts w:ascii="Times New Roman" w:hAnsi="Times New Roman"/>
          <w:color w:val="auto"/>
          <w:sz w:val="28"/>
          <w:szCs w:val="28"/>
          <w:lang w:eastAsia="ru-RU"/>
        </w:rPr>
        <w:t xml:space="preserve">Таблица </w:t>
      </w:r>
      <w:r w:rsidRPr="00491286">
        <w:rPr>
          <w:rStyle w:val="ab"/>
          <w:rFonts w:ascii="Times New Roman" w:hAnsi="Times New Roman"/>
          <w:b/>
          <w:i w:val="0"/>
          <w:color w:val="auto"/>
          <w:sz w:val="28"/>
          <w:szCs w:val="28"/>
          <w:lang w:eastAsia="ru-RU"/>
        </w:rPr>
        <w:t xml:space="preserve"> Планируемые объекты местного значения</w:t>
      </w:r>
      <w:r w:rsidRPr="00491286">
        <w:rPr>
          <w:rFonts w:ascii="Times New Roman" w:hAnsi="Times New Roman"/>
          <w:b/>
          <w:sz w:val="28"/>
          <w:szCs w:val="28"/>
        </w:rPr>
        <w:t xml:space="preserve"> муниципального района</w:t>
      </w:r>
    </w:p>
    <w:tbl>
      <w:tblPr>
        <w:tblW w:w="9498" w:type="dxa"/>
        <w:tblInd w:w="40" w:type="dxa"/>
        <w:tblLayout w:type="fixed"/>
        <w:tblCellMar>
          <w:top w:w="75" w:type="dxa"/>
          <w:left w:w="40" w:type="dxa"/>
          <w:bottom w:w="75" w:type="dxa"/>
          <w:right w:w="40" w:type="dxa"/>
        </w:tblCellMar>
        <w:tblLook w:val="00A0" w:firstRow="1" w:lastRow="0" w:firstColumn="1" w:lastColumn="0" w:noHBand="0" w:noVBand="0"/>
      </w:tblPr>
      <w:tblGrid>
        <w:gridCol w:w="517"/>
        <w:gridCol w:w="1893"/>
        <w:gridCol w:w="1134"/>
        <w:gridCol w:w="1134"/>
        <w:gridCol w:w="1417"/>
        <w:gridCol w:w="993"/>
        <w:gridCol w:w="2410"/>
      </w:tblGrid>
      <w:tr w:rsidR="003E59EA" w:rsidRPr="002D6B78" w:rsidTr="00A73824">
        <w:tc>
          <w:tcPr>
            <w:tcW w:w="5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N/N</w:t>
            </w:r>
          </w:p>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п/п</w:t>
            </w:r>
          </w:p>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8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Назначение объекта местного значения</w:t>
            </w:r>
          </w:p>
        </w:tc>
        <w:tc>
          <w:tcPr>
            <w:tcW w:w="1134"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Наименование</w:t>
            </w:r>
          </w:p>
        </w:tc>
        <w:tc>
          <w:tcPr>
            <w:tcW w:w="1134"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Краткая характеристика объекта</w:t>
            </w: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Местоположение планируемого объекта</w:t>
            </w:r>
          </w:p>
        </w:tc>
        <w:tc>
          <w:tcPr>
            <w:tcW w:w="993"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Функциональная зона</w:t>
            </w:r>
          </w:p>
        </w:tc>
        <w:tc>
          <w:tcPr>
            <w:tcW w:w="2410" w:type="dxa"/>
            <w:tcBorders>
              <w:top w:val="single" w:sz="8" w:space="0" w:color="auto"/>
              <w:left w:val="single" w:sz="8" w:space="0" w:color="auto"/>
              <w:bottom w:val="single" w:sz="8" w:space="0" w:color="auto"/>
              <w:right w:val="single" w:sz="8" w:space="0" w:color="auto"/>
            </w:tcBorders>
            <w:vAlign w:val="center"/>
          </w:tcPr>
          <w:p w:rsidR="003E59EA" w:rsidRPr="00701ED2" w:rsidRDefault="003E59EA" w:rsidP="00BE1B29">
            <w:pPr>
              <w:widowControl w:val="0"/>
              <w:autoSpaceDE w:val="0"/>
              <w:autoSpaceDN w:val="0"/>
              <w:adjustRightInd w:val="0"/>
              <w:spacing w:after="0" w:line="240" w:lineRule="auto"/>
              <w:jc w:val="center"/>
              <w:rPr>
                <w:rFonts w:ascii="Times New Roman" w:hAnsi="Times New Roman"/>
                <w:b/>
                <w:sz w:val="24"/>
                <w:szCs w:val="24"/>
                <w:lang w:eastAsia="ru-RU"/>
              </w:rPr>
            </w:pPr>
            <w:r w:rsidRPr="00701ED2">
              <w:rPr>
                <w:rFonts w:ascii="Times New Roman" w:hAnsi="Times New Roman"/>
                <w:b/>
                <w:sz w:val="24"/>
                <w:szCs w:val="24"/>
                <w:lang w:eastAsia="ru-RU"/>
              </w:rPr>
              <w:t>Зоны с особыми условиями использования территории</w:t>
            </w:r>
          </w:p>
        </w:tc>
      </w:tr>
      <w:tr w:rsidR="003E59EA" w:rsidRPr="002D6B78" w:rsidTr="00A73824">
        <w:tc>
          <w:tcPr>
            <w:tcW w:w="517"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1951FB">
            <w:pPr>
              <w:widowControl w:val="0"/>
              <w:autoSpaceDE w:val="0"/>
              <w:autoSpaceDN w:val="0"/>
              <w:adjustRightInd w:val="0"/>
              <w:spacing w:after="0" w:line="240" w:lineRule="auto"/>
              <w:rPr>
                <w:rFonts w:ascii="Times New Roman" w:hAnsi="Times New Roman"/>
                <w:sz w:val="24"/>
                <w:szCs w:val="24"/>
                <w:lang w:eastAsia="ru-RU"/>
              </w:rPr>
            </w:pPr>
            <w:r w:rsidRPr="00A73824">
              <w:rPr>
                <w:rFonts w:ascii="Times New Roman" w:hAnsi="Times New Roman"/>
                <w:sz w:val="24"/>
                <w:szCs w:val="24"/>
                <w:lang w:eastAsia="ru-RU"/>
              </w:rPr>
              <w:t>1</w:t>
            </w:r>
          </w:p>
        </w:tc>
        <w:tc>
          <w:tcPr>
            <w:tcW w:w="1893"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здравоохранение</w:t>
            </w:r>
          </w:p>
        </w:tc>
        <w:tc>
          <w:tcPr>
            <w:tcW w:w="1134"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p>
        </w:tc>
        <w:tc>
          <w:tcPr>
            <w:tcW w:w="993"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p>
        </w:tc>
        <w:tc>
          <w:tcPr>
            <w:tcW w:w="2410"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p>
        </w:tc>
      </w:tr>
      <w:tr w:rsidR="003E59EA" w:rsidRPr="002D6B78" w:rsidTr="00A73824">
        <w:tc>
          <w:tcPr>
            <w:tcW w:w="517"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1951FB">
            <w:pPr>
              <w:widowControl w:val="0"/>
              <w:autoSpaceDE w:val="0"/>
              <w:autoSpaceDN w:val="0"/>
              <w:adjustRightInd w:val="0"/>
              <w:spacing w:after="0" w:line="240" w:lineRule="auto"/>
              <w:rPr>
                <w:rFonts w:ascii="Times New Roman" w:hAnsi="Times New Roman"/>
                <w:sz w:val="24"/>
                <w:szCs w:val="24"/>
                <w:lang w:eastAsia="ru-RU"/>
              </w:rPr>
            </w:pPr>
          </w:p>
        </w:tc>
        <w:tc>
          <w:tcPr>
            <w:tcW w:w="1893"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tcPr>
          <w:p w:rsidR="003E59EA" w:rsidRPr="000A467D" w:rsidRDefault="003E59EA" w:rsidP="00A7382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w:t>
            </w:r>
            <w:r w:rsidRPr="001C0309">
              <w:rPr>
                <w:rFonts w:ascii="Times New Roman" w:hAnsi="Times New Roman"/>
                <w:sz w:val="24"/>
                <w:szCs w:val="24"/>
                <w:lang w:eastAsia="ru-RU"/>
              </w:rPr>
              <w:t>еконструкция здания центральной больницы</w:t>
            </w:r>
          </w:p>
        </w:tc>
        <w:tc>
          <w:tcPr>
            <w:tcW w:w="1134" w:type="dxa"/>
            <w:tcBorders>
              <w:top w:val="single" w:sz="8" w:space="0" w:color="auto"/>
              <w:left w:val="single" w:sz="8" w:space="0" w:color="auto"/>
              <w:bottom w:val="single" w:sz="8" w:space="0" w:color="auto"/>
              <w:right w:val="single" w:sz="8" w:space="0" w:color="auto"/>
            </w:tcBorders>
          </w:tcPr>
          <w:p w:rsidR="003E59EA" w:rsidRPr="000A467D" w:rsidRDefault="003E59EA" w:rsidP="00A7382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w:t>
            </w:r>
            <w:r w:rsidRPr="001C0309">
              <w:rPr>
                <w:rFonts w:ascii="Times New Roman" w:hAnsi="Times New Roman"/>
                <w:sz w:val="24"/>
                <w:szCs w:val="24"/>
                <w:lang w:eastAsia="ru-RU"/>
              </w:rPr>
              <w:t>еконструкция здания центральной больницы в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Pr="000A467D" w:rsidRDefault="003E59EA" w:rsidP="00A7382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993" w:type="dxa"/>
            <w:tcBorders>
              <w:top w:val="single" w:sz="8" w:space="0" w:color="auto"/>
              <w:left w:val="single" w:sz="8" w:space="0" w:color="auto"/>
              <w:bottom w:val="single" w:sz="8" w:space="0" w:color="auto"/>
              <w:right w:val="single" w:sz="8" w:space="0" w:color="auto"/>
            </w:tcBorders>
            <w:shd w:val="clear" w:color="auto" w:fill="FFFFFF"/>
          </w:tcPr>
          <w:p w:rsidR="003E59EA" w:rsidRPr="00A73824" w:rsidRDefault="003E59EA" w:rsidP="00A73824">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2410" w:type="dxa"/>
            <w:tcBorders>
              <w:top w:val="single" w:sz="8" w:space="0" w:color="auto"/>
              <w:left w:val="single" w:sz="8" w:space="0" w:color="auto"/>
              <w:bottom w:val="single" w:sz="8" w:space="0" w:color="auto"/>
              <w:right w:val="single" w:sz="8" w:space="0" w:color="auto"/>
            </w:tcBorders>
            <w:shd w:val="clear" w:color="auto" w:fill="FFFFFF"/>
          </w:tcPr>
          <w:p w:rsidR="003E59EA" w:rsidRPr="002D6B78" w:rsidRDefault="003E59EA" w:rsidP="00A73824">
            <w:pPr>
              <w:spacing w:after="0" w:line="240" w:lineRule="auto"/>
              <w:jc w:val="center"/>
            </w:pPr>
            <w:r w:rsidRPr="00A73824">
              <w:rPr>
                <w:rFonts w:ascii="Times New Roman" w:hAnsi="Times New Roman"/>
                <w:sz w:val="24"/>
                <w:szCs w:val="24"/>
                <w:lang w:eastAsia="ru-RU"/>
              </w:rPr>
              <w:t>Не требуется</w:t>
            </w:r>
          </w:p>
        </w:tc>
      </w:tr>
      <w:tr w:rsidR="003E59EA" w:rsidRPr="002D6B78" w:rsidTr="00A73824">
        <w:tc>
          <w:tcPr>
            <w:tcW w:w="517"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1951FB">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2</w:t>
            </w:r>
          </w:p>
        </w:tc>
        <w:tc>
          <w:tcPr>
            <w:tcW w:w="1893"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культура</w:t>
            </w:r>
          </w:p>
        </w:tc>
        <w:tc>
          <w:tcPr>
            <w:tcW w:w="1134" w:type="dxa"/>
            <w:tcBorders>
              <w:top w:val="single" w:sz="8" w:space="0" w:color="auto"/>
              <w:left w:val="single" w:sz="8" w:space="0" w:color="auto"/>
              <w:bottom w:val="single" w:sz="8" w:space="0" w:color="auto"/>
              <w:right w:val="single" w:sz="8" w:space="0" w:color="auto"/>
            </w:tcBorders>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8" w:space="0" w:color="auto"/>
              <w:left w:val="single" w:sz="8" w:space="0" w:color="auto"/>
              <w:bottom w:val="single" w:sz="8" w:space="0" w:color="auto"/>
              <w:right w:val="single" w:sz="8" w:space="0" w:color="auto"/>
            </w:tcBorders>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p>
        </w:tc>
        <w:tc>
          <w:tcPr>
            <w:tcW w:w="993" w:type="dxa"/>
            <w:tcBorders>
              <w:top w:val="single" w:sz="8" w:space="0" w:color="auto"/>
              <w:left w:val="single" w:sz="8" w:space="0" w:color="auto"/>
              <w:bottom w:val="single" w:sz="8" w:space="0" w:color="auto"/>
              <w:right w:val="single" w:sz="8" w:space="0" w:color="auto"/>
            </w:tcBorders>
            <w:shd w:val="clear" w:color="auto" w:fill="FFFFFF"/>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p>
        </w:tc>
        <w:tc>
          <w:tcPr>
            <w:tcW w:w="2410" w:type="dxa"/>
            <w:tcBorders>
              <w:top w:val="single" w:sz="8" w:space="0" w:color="auto"/>
              <w:left w:val="single" w:sz="8" w:space="0" w:color="auto"/>
              <w:bottom w:val="single" w:sz="8" w:space="0" w:color="auto"/>
              <w:right w:val="single" w:sz="8" w:space="0" w:color="auto"/>
            </w:tcBorders>
            <w:shd w:val="clear" w:color="auto" w:fill="FFFFFF"/>
          </w:tcPr>
          <w:p w:rsidR="003E59EA" w:rsidRPr="002D6B78" w:rsidRDefault="003E59EA" w:rsidP="0052251E">
            <w:pPr>
              <w:spacing w:after="0" w:line="240" w:lineRule="auto"/>
              <w:jc w:val="center"/>
            </w:pPr>
          </w:p>
        </w:tc>
      </w:tr>
      <w:tr w:rsidR="003E59EA" w:rsidRPr="002D6B78" w:rsidTr="00A73824">
        <w:tc>
          <w:tcPr>
            <w:tcW w:w="517"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1951FB">
            <w:pPr>
              <w:widowControl w:val="0"/>
              <w:autoSpaceDE w:val="0"/>
              <w:autoSpaceDN w:val="0"/>
              <w:adjustRightInd w:val="0"/>
              <w:spacing w:after="0" w:line="240" w:lineRule="auto"/>
              <w:rPr>
                <w:rFonts w:ascii="Times New Roman" w:hAnsi="Times New Roman"/>
                <w:sz w:val="24"/>
                <w:szCs w:val="24"/>
                <w:lang w:eastAsia="ru-RU"/>
              </w:rPr>
            </w:pPr>
          </w:p>
        </w:tc>
        <w:tc>
          <w:tcPr>
            <w:tcW w:w="1893" w:type="dxa"/>
            <w:tcBorders>
              <w:top w:val="single" w:sz="8" w:space="0" w:color="auto"/>
              <w:left w:val="single" w:sz="8" w:space="0" w:color="auto"/>
              <w:bottom w:val="single" w:sz="8" w:space="0" w:color="auto"/>
              <w:right w:val="single" w:sz="8" w:space="0" w:color="auto"/>
            </w:tcBorders>
            <w:vAlign w:val="center"/>
          </w:tcPr>
          <w:p w:rsidR="003E59EA" w:rsidRPr="00A73824" w:rsidRDefault="003E59EA" w:rsidP="00BE1B29">
            <w:pPr>
              <w:widowControl w:val="0"/>
              <w:autoSpaceDE w:val="0"/>
              <w:autoSpaceDN w:val="0"/>
              <w:adjustRightInd w:val="0"/>
              <w:spacing w:after="0" w:line="240" w:lineRule="auto"/>
              <w:jc w:val="center"/>
              <w:rPr>
                <w:rFonts w:ascii="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rPr>
              <w:t>Строительство дома культуры</w:t>
            </w:r>
          </w:p>
        </w:tc>
        <w:tc>
          <w:tcPr>
            <w:tcW w:w="1134" w:type="dxa"/>
            <w:tcBorders>
              <w:top w:val="single" w:sz="8" w:space="0" w:color="auto"/>
              <w:left w:val="single" w:sz="8" w:space="0" w:color="auto"/>
              <w:bottom w:val="single" w:sz="8" w:space="0" w:color="auto"/>
              <w:right w:val="single" w:sz="8" w:space="0" w:color="auto"/>
            </w:tcBorders>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rPr>
              <w:t>Строительство дома культуры на 350 мест в пос. Переволоцкий</w:t>
            </w:r>
          </w:p>
        </w:tc>
        <w:tc>
          <w:tcPr>
            <w:tcW w:w="1417" w:type="dxa"/>
            <w:tcBorders>
              <w:top w:val="single" w:sz="8" w:space="0" w:color="auto"/>
              <w:left w:val="single" w:sz="8" w:space="0" w:color="auto"/>
              <w:bottom w:val="single" w:sz="8" w:space="0" w:color="auto"/>
              <w:right w:val="single" w:sz="8" w:space="0" w:color="auto"/>
            </w:tcBorders>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пос. Переволоцкий</w:t>
            </w:r>
          </w:p>
        </w:tc>
        <w:tc>
          <w:tcPr>
            <w:tcW w:w="993" w:type="dxa"/>
            <w:tcBorders>
              <w:top w:val="single" w:sz="8" w:space="0" w:color="auto"/>
              <w:left w:val="single" w:sz="8" w:space="0" w:color="auto"/>
              <w:bottom w:val="single" w:sz="8" w:space="0" w:color="auto"/>
              <w:right w:val="single" w:sz="8" w:space="0" w:color="auto"/>
            </w:tcBorders>
            <w:shd w:val="clear" w:color="auto" w:fill="FFFFFF"/>
          </w:tcPr>
          <w:p w:rsidR="003E59EA" w:rsidRPr="0077630B" w:rsidRDefault="003E59EA" w:rsidP="0052251E">
            <w:pPr>
              <w:widowControl w:val="0"/>
              <w:autoSpaceDE w:val="0"/>
              <w:autoSpaceDN w:val="0"/>
              <w:adjustRightInd w:val="0"/>
              <w:spacing w:after="0" w:line="240" w:lineRule="auto"/>
              <w:jc w:val="center"/>
              <w:rPr>
                <w:rFonts w:ascii="Times New Roman" w:hAnsi="Times New Roman"/>
                <w:sz w:val="24"/>
                <w:szCs w:val="24"/>
                <w:lang w:eastAsia="ru-RU"/>
              </w:rPr>
            </w:pPr>
            <w:r w:rsidRPr="002D6B78">
              <w:rPr>
                <w:rFonts w:ascii="Times New Roman" w:hAnsi="Times New Roman"/>
                <w:sz w:val="24"/>
                <w:szCs w:val="24"/>
              </w:rPr>
              <w:t>Общественно-деловая зона</w:t>
            </w:r>
          </w:p>
        </w:tc>
        <w:tc>
          <w:tcPr>
            <w:tcW w:w="2410" w:type="dxa"/>
            <w:tcBorders>
              <w:top w:val="single" w:sz="8" w:space="0" w:color="auto"/>
              <w:left w:val="single" w:sz="8" w:space="0" w:color="auto"/>
              <w:bottom w:val="single" w:sz="8" w:space="0" w:color="auto"/>
              <w:right w:val="single" w:sz="8" w:space="0" w:color="auto"/>
            </w:tcBorders>
            <w:shd w:val="clear" w:color="auto" w:fill="FFFFFF"/>
          </w:tcPr>
          <w:p w:rsidR="003E59EA" w:rsidRPr="002D6B78" w:rsidRDefault="003E59EA" w:rsidP="0052251E">
            <w:pPr>
              <w:spacing w:after="0" w:line="240" w:lineRule="auto"/>
              <w:jc w:val="center"/>
            </w:pPr>
            <w:r w:rsidRPr="0077630B">
              <w:rPr>
                <w:rFonts w:ascii="Times New Roman" w:hAnsi="Times New Roman"/>
                <w:sz w:val="24"/>
                <w:szCs w:val="24"/>
                <w:lang w:eastAsia="ru-RU"/>
              </w:rPr>
              <w:t>Не требуется</w:t>
            </w:r>
          </w:p>
        </w:tc>
      </w:tr>
    </w:tbl>
    <w:p w:rsidR="003E59EA" w:rsidRDefault="003E59EA">
      <w:pPr>
        <w:rPr>
          <w:rFonts w:ascii="Times New Roman" w:hAnsi="Times New Roman"/>
          <w:sz w:val="28"/>
          <w:szCs w:val="28"/>
          <w:lang w:eastAsia="ar-SA"/>
        </w:rPr>
      </w:pPr>
      <w:r>
        <w:rPr>
          <w:sz w:val="28"/>
          <w:szCs w:val="28"/>
        </w:rPr>
        <w:br w:type="page"/>
      </w:r>
    </w:p>
    <w:p w:rsidR="003E59EA" w:rsidRPr="000021D9" w:rsidRDefault="003E59EA" w:rsidP="00C77637">
      <w:pPr>
        <w:pStyle w:val="110"/>
        <w:spacing w:before="0" w:after="0"/>
        <w:rPr>
          <w:color w:val="2E74B5"/>
          <w:sz w:val="32"/>
          <w:szCs w:val="32"/>
        </w:rPr>
      </w:pPr>
      <w:bookmarkStart w:id="127" w:name="_Toc6396370"/>
      <w:bookmarkStart w:id="128" w:name="_Toc48300871"/>
      <w:r w:rsidRPr="000021D9">
        <w:rPr>
          <w:color w:val="2E74B5"/>
          <w:sz w:val="32"/>
          <w:szCs w:val="32"/>
        </w:rPr>
        <w:t>7. Перечень и характеристика основных факторов риска возникновения чрезвычайных ситуаций природного И техногенного характера</w:t>
      </w:r>
      <w:bookmarkEnd w:id="127"/>
      <w:bookmarkEnd w:id="128"/>
    </w:p>
    <w:p w:rsidR="003E59EA" w:rsidRDefault="003E59EA" w:rsidP="00C77637">
      <w:pPr>
        <w:spacing w:after="0" w:line="240" w:lineRule="auto"/>
        <w:ind w:firstLine="540"/>
        <w:jc w:val="both"/>
        <w:rPr>
          <w:rFonts w:ascii="Verdana" w:hAnsi="Verdana"/>
          <w:sz w:val="21"/>
          <w:szCs w:val="21"/>
          <w:lang w:eastAsia="ru-RU"/>
        </w:rPr>
      </w:pPr>
    </w:p>
    <w:p w:rsidR="003E59EA" w:rsidRPr="007853AD" w:rsidRDefault="003E59EA" w:rsidP="00C77637">
      <w:pPr>
        <w:pStyle w:val="3"/>
        <w:spacing w:before="0" w:after="0"/>
        <w:ind w:firstLine="709"/>
        <w:jc w:val="both"/>
        <w:rPr>
          <w:rFonts w:cs="Times New Roman"/>
          <w:color w:val="4472C4"/>
          <w:sz w:val="28"/>
          <w:szCs w:val="28"/>
        </w:rPr>
      </w:pPr>
      <w:bookmarkStart w:id="129" w:name="_Toc380055222"/>
      <w:bookmarkStart w:id="130" w:name="_Toc48300872"/>
      <w:r w:rsidRPr="007853AD">
        <w:rPr>
          <w:rFonts w:cs="Times New Roman"/>
          <w:color w:val="4472C4"/>
          <w:sz w:val="28"/>
          <w:szCs w:val="28"/>
        </w:rPr>
        <w:t>7.1. Основные направления деятельности органов местного самоуправления.</w:t>
      </w:r>
      <w:bookmarkEnd w:id="129"/>
      <w:bookmarkEnd w:id="130"/>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Участие в предупреждении и ликвидации последствий чрезвычайных ситуаций в границах </w:t>
      </w:r>
      <w:r>
        <w:rPr>
          <w:rFonts w:ascii="Times New Roman" w:hAnsi="Times New Roman"/>
          <w:sz w:val="28"/>
          <w:szCs w:val="28"/>
          <w:lang w:eastAsia="ru-RU"/>
        </w:rPr>
        <w:t>поссовета</w:t>
      </w:r>
      <w:r w:rsidRPr="007853AD">
        <w:rPr>
          <w:rFonts w:ascii="Times New Roman" w:hAnsi="Times New Roman"/>
          <w:sz w:val="28"/>
          <w:szCs w:val="28"/>
          <w:lang w:eastAsia="ru-RU"/>
        </w:rPr>
        <w:t>, а также организация и осуществление мероприятий по гражданской обороне, защите населения и территории  от чрезвычайных ситуаций природного и техногенного характера.</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Более подробно данная деятельность регулируется </w:t>
      </w:r>
      <w:r w:rsidRPr="007853AD">
        <w:rPr>
          <w:rFonts w:ascii="Times New Roman" w:hAnsi="Times New Roman"/>
          <w:i/>
          <w:iCs/>
          <w:sz w:val="28"/>
          <w:szCs w:val="28"/>
          <w:lang w:eastAsia="ru-RU"/>
        </w:rPr>
        <w:t>Федеральным законом от 21 декабря 1994 г. № 68-ФЗ</w:t>
      </w:r>
      <w:r w:rsidRPr="00A474DF">
        <w:t xml:space="preserve"> </w:t>
      </w:r>
      <w:r w:rsidRPr="00A474DF">
        <w:rPr>
          <w:rFonts w:ascii="Times New Roman" w:hAnsi="Times New Roman"/>
          <w:i/>
          <w:iCs/>
          <w:sz w:val="28"/>
          <w:szCs w:val="28"/>
          <w:lang w:eastAsia="ru-RU"/>
        </w:rPr>
        <w:t>(с изменениями на 1 апреля 2020 года)</w:t>
      </w:r>
      <w:r w:rsidRPr="007853AD">
        <w:rPr>
          <w:rFonts w:ascii="Times New Roman" w:hAnsi="Times New Roman"/>
          <w:i/>
          <w:iCs/>
          <w:sz w:val="28"/>
          <w:szCs w:val="28"/>
          <w:lang w:eastAsia="ru-RU"/>
        </w:rPr>
        <w:t xml:space="preserve"> «О защите населения и территорий от чрезвычайных ситуаций природного и техногенного характера»</w:t>
      </w:r>
      <w:r w:rsidRPr="007853AD">
        <w:rPr>
          <w:rFonts w:ascii="Times New Roman" w:hAnsi="Times New Roman"/>
          <w:sz w:val="28"/>
          <w:szCs w:val="28"/>
          <w:lang w:eastAsia="ru-RU"/>
        </w:rPr>
        <w:t xml:space="preserve">, которым прежде всего уточняется понятие </w:t>
      </w:r>
      <w:r w:rsidRPr="007853AD">
        <w:rPr>
          <w:rFonts w:ascii="Times New Roman" w:hAnsi="Times New Roman"/>
          <w:i/>
          <w:iCs/>
          <w:sz w:val="28"/>
          <w:szCs w:val="28"/>
          <w:lang w:eastAsia="ru-RU"/>
        </w:rPr>
        <w:t>чрезвычайной ситуации</w:t>
      </w:r>
      <w:r w:rsidRPr="007853AD">
        <w:rPr>
          <w:rFonts w:ascii="Times New Roman" w:hAnsi="Times New Roman"/>
          <w:sz w:val="28"/>
          <w:szCs w:val="28"/>
          <w:lang w:eastAsia="ru-RU"/>
        </w:rPr>
        <w:t xml:space="preserve"> как обстановки на определенной территории, сложившейся в результате аварии, опасного природного явления, катастрофы, стихийного или иного бедствия, которая может повлечь или повлекла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i/>
          <w:iCs/>
          <w:sz w:val="28"/>
          <w:szCs w:val="28"/>
          <w:lang w:eastAsia="ru-RU"/>
        </w:rPr>
        <w:t>Предупреждение чрезвычайной ситуации</w:t>
      </w:r>
      <w:r w:rsidRPr="007853AD">
        <w:rPr>
          <w:rFonts w:ascii="Times New Roman" w:hAnsi="Times New Roman"/>
          <w:sz w:val="28"/>
          <w:szCs w:val="28"/>
          <w:lang w:eastAsia="ru-RU"/>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i/>
          <w:iCs/>
          <w:sz w:val="28"/>
          <w:szCs w:val="28"/>
          <w:lang w:eastAsia="ru-RU"/>
        </w:rPr>
        <w:t>Ликвидация чрезвычайных ситуаций</w:t>
      </w:r>
      <w:r w:rsidRPr="007853AD">
        <w:rPr>
          <w:rFonts w:ascii="Times New Roman" w:hAnsi="Times New Roman"/>
          <w:sz w:val="28"/>
          <w:szCs w:val="28"/>
          <w:lang w:eastAsia="ru-RU"/>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 Эти работы осуществляются силами органов власти разных уровней, а также силами и средствами организаций, на территориях которых сложилась чрезвычайная ситуация.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Самостоятельно органы местного самоуправления </w:t>
      </w:r>
      <w:r>
        <w:rPr>
          <w:rFonts w:ascii="Times New Roman" w:hAnsi="Times New Roman"/>
          <w:sz w:val="28"/>
          <w:szCs w:val="28"/>
          <w:lang w:eastAsia="ru-RU"/>
        </w:rPr>
        <w:t>поссовета</w:t>
      </w:r>
      <w:r w:rsidRPr="007853AD">
        <w:rPr>
          <w:rFonts w:ascii="Times New Roman" w:hAnsi="Times New Roman"/>
          <w:sz w:val="28"/>
          <w:szCs w:val="28"/>
          <w:lang w:eastAsia="ru-RU"/>
        </w:rPr>
        <w:t xml:space="preserve">: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1) осуществляют подготовку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2) принимают решения о проведении эвакуационных мероприятий в чрезвычайных ситуациях и организуют их проведение;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lastRenderedPageBreak/>
        <w:t xml:space="preserve">3) осуществляют в установленном порядке сбор и обмен информацией в области защиты населения и территорий от чрезвычайных ситуаций, обеспечивают своевременное оповещение и информирование населения, в том числе с использованием специализированных технических средств оповещения и информирования населения в местах массового пребывания людей, об угрозе возникновения или о возникновении чрезвычайных ситуаций; </w:t>
      </w:r>
    </w:p>
    <w:p w:rsidR="003E59EA" w:rsidRPr="007853AD" w:rsidRDefault="003E59EA" w:rsidP="007853A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w:t>
      </w:r>
      <w:r w:rsidRPr="007853AD">
        <w:rPr>
          <w:rFonts w:ascii="Times New Roman" w:hAnsi="Times New Roman"/>
          <w:sz w:val="28"/>
          <w:szCs w:val="28"/>
          <w:lang w:eastAsia="ru-RU"/>
        </w:rPr>
        <w:t>)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местного самоуправления МО «</w:t>
      </w:r>
      <w:r>
        <w:rPr>
          <w:rFonts w:ascii="Times New Roman" w:hAnsi="Times New Roman"/>
          <w:sz w:val="28"/>
          <w:szCs w:val="28"/>
          <w:lang w:eastAsia="ru-RU"/>
        </w:rPr>
        <w:t>Переволоцкий</w:t>
      </w:r>
      <w:r w:rsidRPr="007853AD">
        <w:rPr>
          <w:rFonts w:ascii="Times New Roman" w:hAnsi="Times New Roman"/>
          <w:sz w:val="28"/>
          <w:szCs w:val="28"/>
          <w:lang w:eastAsia="ru-RU"/>
        </w:rPr>
        <w:t xml:space="preserve"> район» и  исполнительной власти Оренбургской области; </w:t>
      </w:r>
    </w:p>
    <w:p w:rsidR="003E59EA" w:rsidRPr="007853AD" w:rsidRDefault="003E59EA" w:rsidP="007853A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w:t>
      </w:r>
      <w:r w:rsidRPr="007853AD">
        <w:rPr>
          <w:rFonts w:ascii="Times New Roman" w:hAnsi="Times New Roman"/>
          <w:sz w:val="28"/>
          <w:szCs w:val="28"/>
          <w:lang w:eastAsia="ru-RU"/>
        </w:rPr>
        <w:t xml:space="preserve">) содействуют устойчивому функционированию организаций в чрезвычайных ситуациях; </w:t>
      </w:r>
    </w:p>
    <w:p w:rsidR="003E59EA" w:rsidRPr="00D54B81" w:rsidRDefault="003E59EA" w:rsidP="00D54B8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6</w:t>
      </w:r>
      <w:r w:rsidRPr="007853AD">
        <w:rPr>
          <w:rFonts w:ascii="Times New Roman" w:hAnsi="Times New Roman"/>
          <w:sz w:val="28"/>
          <w:szCs w:val="28"/>
          <w:lang w:eastAsia="ru-RU"/>
        </w:rPr>
        <w:t xml:space="preserve">) создают при </w:t>
      </w:r>
      <w:r w:rsidRPr="00D54B81">
        <w:rPr>
          <w:rFonts w:ascii="Times New Roman" w:hAnsi="Times New Roman"/>
          <w:sz w:val="28"/>
          <w:szCs w:val="28"/>
          <w:lang w:eastAsia="ru-RU"/>
        </w:rPr>
        <w:t xml:space="preserve">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 </w:t>
      </w:r>
    </w:p>
    <w:p w:rsidR="003E59EA" w:rsidRPr="007853AD" w:rsidRDefault="003E59EA" w:rsidP="00D54B81">
      <w:pPr>
        <w:spacing w:after="0" w:line="240" w:lineRule="auto"/>
        <w:ind w:firstLine="709"/>
        <w:jc w:val="both"/>
        <w:rPr>
          <w:rFonts w:ascii="Times New Roman" w:hAnsi="Times New Roman"/>
          <w:sz w:val="28"/>
          <w:szCs w:val="28"/>
          <w:lang w:eastAsia="ru-RU"/>
        </w:rPr>
      </w:pPr>
      <w:r w:rsidRPr="00D54B81">
        <w:rPr>
          <w:rFonts w:ascii="Times New Roman" w:hAnsi="Times New Roman"/>
          <w:sz w:val="28"/>
          <w:szCs w:val="28"/>
        </w:rPr>
        <w:t>Основные полномочия органов местного самоуправления в сфере гражданской обороны регулируются Федеральным законом от 12 февраля 1998 г. № 28-ФЗ (с изменениями на 1 мая 2019 года)</w:t>
      </w:r>
      <w:r w:rsidRPr="00D54B81">
        <w:rPr>
          <w:rFonts w:ascii="Times New Roman" w:hAnsi="Times New Roman"/>
          <w:i/>
          <w:iCs/>
          <w:sz w:val="28"/>
          <w:szCs w:val="28"/>
          <w:lang w:eastAsia="ru-RU"/>
        </w:rPr>
        <w:t xml:space="preserve"> «О гражданской обороне»</w:t>
      </w:r>
      <w:r w:rsidRPr="00D54B81">
        <w:rPr>
          <w:rFonts w:ascii="Times New Roman" w:hAnsi="Times New Roman"/>
          <w:sz w:val="28"/>
          <w:szCs w:val="28"/>
          <w:lang w:eastAsia="ru-RU"/>
        </w:rPr>
        <w:t xml:space="preserve">. </w:t>
      </w:r>
      <w:r w:rsidRPr="00D54B81">
        <w:rPr>
          <w:rFonts w:ascii="Times New Roman" w:hAnsi="Times New Roman"/>
          <w:i/>
          <w:iCs/>
          <w:sz w:val="28"/>
          <w:szCs w:val="28"/>
          <w:lang w:eastAsia="ru-RU"/>
        </w:rPr>
        <w:t>Гражданская оборона</w:t>
      </w:r>
      <w:r w:rsidRPr="00D54B81">
        <w:rPr>
          <w:rFonts w:ascii="Times New Roman" w:hAnsi="Times New Roman"/>
          <w:sz w:val="28"/>
          <w:szCs w:val="28"/>
          <w:lang w:eastAsia="ru-RU"/>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Под</w:t>
      </w:r>
      <w:r w:rsidRPr="007853AD">
        <w:rPr>
          <w:rFonts w:ascii="Times New Roman" w:hAnsi="Times New Roman"/>
          <w:sz w:val="28"/>
          <w:szCs w:val="28"/>
          <w:lang w:eastAsia="ru-RU"/>
        </w:rPr>
        <w:t xml:space="preserve"> мероприятиями по гражданской обороне понимаются организационные и специальные действия, осуществляемые в области гражданской обороны в соответствии с законодательством.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Органы местного самоуправления </w:t>
      </w:r>
      <w:r>
        <w:rPr>
          <w:rFonts w:ascii="Times New Roman" w:hAnsi="Times New Roman"/>
          <w:sz w:val="28"/>
          <w:szCs w:val="28"/>
          <w:lang w:eastAsia="ru-RU"/>
        </w:rPr>
        <w:t>поссовета</w:t>
      </w:r>
      <w:r w:rsidRPr="007853AD">
        <w:rPr>
          <w:rFonts w:ascii="Times New Roman" w:hAnsi="Times New Roman"/>
          <w:sz w:val="28"/>
          <w:szCs w:val="28"/>
          <w:lang w:eastAsia="ru-RU"/>
        </w:rPr>
        <w:t xml:space="preserve"> самостоятельно в пределах границ муниципального образования: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1) проводят мероприятия по гражданской обороне;</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2) проводят подготовку и обучение населения в области гражданской обороны;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3) поддерживают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защитные сооружения и другие объекты гражданской обороны;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4) проводят мероприятия по подготовке к эвакуации населения, материальных и культурных ценностей в безопасные районы;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5) проводят первоочередные мероприятия по поддержанию устойчивого функционирования организаций в военное время;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lastRenderedPageBreak/>
        <w:t xml:space="preserve">6) создают и содержат в целях гражданской обороны запасы продовольствия, медицинских средств индивидуальной защиты и иных средств.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i/>
          <w:iCs/>
          <w:sz w:val="28"/>
          <w:szCs w:val="28"/>
          <w:lang w:eastAsia="ru-RU"/>
        </w:rPr>
        <w:t>Постановление Правительства РФ от 2 ноября 2000 г. № 841</w:t>
      </w:r>
      <w:r>
        <w:rPr>
          <w:rFonts w:ascii="Times New Roman" w:hAnsi="Times New Roman"/>
          <w:i/>
          <w:iCs/>
          <w:sz w:val="28"/>
          <w:szCs w:val="28"/>
          <w:lang w:eastAsia="ru-RU"/>
        </w:rPr>
        <w:t xml:space="preserve"> (</w:t>
      </w:r>
      <w:r w:rsidRPr="00D54B81">
        <w:rPr>
          <w:rFonts w:ascii="Times New Roman" w:hAnsi="Times New Roman"/>
          <w:i/>
          <w:iCs/>
          <w:sz w:val="28"/>
          <w:szCs w:val="28"/>
          <w:lang w:eastAsia="ru-RU"/>
        </w:rPr>
        <w:t>с изменениями на 30 сентября 2019 года</w:t>
      </w:r>
      <w:r>
        <w:rPr>
          <w:rFonts w:ascii="Times New Roman" w:hAnsi="Times New Roman"/>
          <w:i/>
          <w:iCs/>
          <w:sz w:val="28"/>
          <w:szCs w:val="28"/>
          <w:lang w:eastAsia="ru-RU"/>
        </w:rPr>
        <w:t>)</w:t>
      </w:r>
      <w:r w:rsidRPr="007853AD">
        <w:rPr>
          <w:rFonts w:ascii="Times New Roman" w:hAnsi="Times New Roman"/>
          <w:i/>
          <w:iCs/>
          <w:sz w:val="28"/>
          <w:szCs w:val="28"/>
          <w:lang w:eastAsia="ru-RU"/>
        </w:rPr>
        <w:t xml:space="preserve"> «Об утверждении Положения об организации обучения населения в области гражданской обороны»</w:t>
      </w:r>
      <w:r w:rsidRPr="007853AD">
        <w:rPr>
          <w:rFonts w:ascii="Times New Roman" w:hAnsi="Times New Roman"/>
          <w:sz w:val="28"/>
          <w:szCs w:val="28"/>
          <w:lang w:eastAsia="ru-RU"/>
        </w:rPr>
        <w:t xml:space="preserve"> уточняет основные задачи обучения населения в области гражданской обороны, определяя в качестве таковых: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1) изучение способов защиты от опасностей, возникающих при ведении военных действий или вследствие этих действий, порядка действий по сигналам оповещения, приемов оказания первой медицинской помощи, правил пользования коллективными и индивидуальными средствами защиты;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2) совершенствование навыков по организации и проведению мероприятий по гражданской обороне;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3) выработку умений и навыков для проведения аварийно-спасательных и других неотложных работ;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4) овладение личным составом нештатных аварийно-спасательных формирований и спасательных служб приемами и способами действий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Организация и осуществление мероприятий по мобилизационной подготовке муниципальных предприятий и учреждений </w:t>
      </w:r>
      <w:r>
        <w:rPr>
          <w:rFonts w:ascii="Times New Roman" w:hAnsi="Times New Roman"/>
          <w:sz w:val="28"/>
          <w:szCs w:val="28"/>
          <w:lang w:eastAsia="ru-RU"/>
        </w:rPr>
        <w:t>поссовета</w:t>
      </w:r>
      <w:r w:rsidRPr="007853AD">
        <w:rPr>
          <w:rFonts w:ascii="Times New Roman" w:hAnsi="Times New Roman"/>
          <w:sz w:val="28"/>
          <w:szCs w:val="28"/>
          <w:lang w:eastAsia="ru-RU"/>
        </w:rPr>
        <w:t>.</w:t>
      </w:r>
      <w:r w:rsidRPr="007853AD">
        <w:rPr>
          <w:rFonts w:ascii="Times New Roman" w:hAnsi="Times New Roman"/>
          <w:b/>
          <w:sz w:val="28"/>
          <w:szCs w:val="28"/>
          <w:lang w:eastAsia="ru-RU"/>
        </w:rPr>
        <w:t xml:space="preserve"> </w:t>
      </w:r>
      <w:r w:rsidRPr="007853AD">
        <w:rPr>
          <w:rFonts w:ascii="Times New Roman" w:hAnsi="Times New Roman"/>
          <w:i/>
          <w:iCs/>
          <w:sz w:val="28"/>
          <w:szCs w:val="28"/>
          <w:lang w:eastAsia="ru-RU"/>
        </w:rPr>
        <w:t>Федеральный закон от 26 февраля 1997 г. № 31-</w:t>
      </w:r>
      <w:r w:rsidRPr="002B0F3D">
        <w:rPr>
          <w:rFonts w:ascii="Times New Roman" w:hAnsi="Times New Roman"/>
          <w:i/>
          <w:iCs/>
          <w:sz w:val="28"/>
          <w:szCs w:val="28"/>
          <w:lang w:eastAsia="ru-RU"/>
        </w:rPr>
        <w:t xml:space="preserve">ФЗ </w:t>
      </w:r>
      <w:r w:rsidRPr="002B0F3D">
        <w:rPr>
          <w:rFonts w:ascii="Times New Roman" w:hAnsi="Times New Roman"/>
          <w:color w:val="2D2D2D"/>
          <w:spacing w:val="2"/>
          <w:sz w:val="28"/>
          <w:szCs w:val="28"/>
          <w:shd w:val="clear" w:color="auto" w:fill="FFFFFF"/>
        </w:rPr>
        <w:t>(с изменениями на 6 февраля 2020 года)</w:t>
      </w:r>
      <w:r w:rsidRPr="002B0F3D">
        <w:rPr>
          <w:rFonts w:ascii="Times New Roman" w:hAnsi="Times New Roman"/>
          <w:i/>
          <w:iCs/>
          <w:sz w:val="28"/>
          <w:szCs w:val="28"/>
          <w:lang w:eastAsia="ru-RU"/>
        </w:rPr>
        <w:t xml:space="preserve"> «О мобилизационной подг</w:t>
      </w:r>
      <w:r w:rsidRPr="007853AD">
        <w:rPr>
          <w:rFonts w:ascii="Times New Roman" w:hAnsi="Times New Roman"/>
          <w:i/>
          <w:iCs/>
          <w:sz w:val="28"/>
          <w:szCs w:val="28"/>
          <w:lang w:eastAsia="ru-RU"/>
        </w:rPr>
        <w:t>отовке и мобилизации в Российской Федерации»</w:t>
      </w:r>
      <w:r w:rsidRPr="007853AD">
        <w:rPr>
          <w:rFonts w:ascii="Times New Roman" w:hAnsi="Times New Roman"/>
          <w:sz w:val="28"/>
          <w:szCs w:val="28"/>
          <w:lang w:eastAsia="ru-RU"/>
        </w:rPr>
        <w:t xml:space="preserve"> под </w:t>
      </w:r>
      <w:r w:rsidRPr="007853AD">
        <w:rPr>
          <w:rFonts w:ascii="Times New Roman" w:hAnsi="Times New Roman"/>
          <w:i/>
          <w:iCs/>
          <w:sz w:val="28"/>
          <w:szCs w:val="28"/>
          <w:lang w:eastAsia="ru-RU"/>
        </w:rPr>
        <w:t>мобилизационной подготовкой</w:t>
      </w:r>
      <w:r w:rsidRPr="007853AD">
        <w:rPr>
          <w:rFonts w:ascii="Times New Roman" w:hAnsi="Times New Roman"/>
          <w:sz w:val="28"/>
          <w:szCs w:val="28"/>
          <w:lang w:eastAsia="ru-RU"/>
        </w:rPr>
        <w:t xml:space="preserve"> на местном уровне понимает комплекс мероприятий, проводимых в мирное время, по заблаговременной подготовке экономики муниципальных образований и органов местного самоуправления к обеспечению защиты государства от вооруженного нападения и удовлетворению потребностей государства и нужд населения в военное время.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Органы местного самоуправления </w:t>
      </w:r>
      <w:r>
        <w:rPr>
          <w:rFonts w:ascii="Times New Roman" w:hAnsi="Times New Roman"/>
          <w:sz w:val="28"/>
          <w:szCs w:val="28"/>
          <w:lang w:eastAsia="ru-RU"/>
        </w:rPr>
        <w:t>поссовета</w:t>
      </w:r>
      <w:r w:rsidRPr="007853AD">
        <w:rPr>
          <w:rFonts w:ascii="Times New Roman" w:hAnsi="Times New Roman"/>
          <w:sz w:val="28"/>
          <w:szCs w:val="28"/>
          <w:lang w:eastAsia="ru-RU"/>
        </w:rPr>
        <w:t xml:space="preserve"> осуществляют следующие полномочия в области мобилизационной подготовки: </w:t>
      </w:r>
    </w:p>
    <w:p w:rsidR="003E59EA" w:rsidRPr="007853AD" w:rsidRDefault="003E59EA" w:rsidP="004F36FE">
      <w:pPr>
        <w:widowControl w:val="0"/>
        <w:numPr>
          <w:ilvl w:val="0"/>
          <w:numId w:val="9"/>
        </w:numPr>
        <w:spacing w:after="0" w:line="240" w:lineRule="auto"/>
        <w:ind w:left="0"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организуют и обеспечивают через соответствующие органы мобилизационную подготовку; </w:t>
      </w:r>
    </w:p>
    <w:p w:rsidR="003E59EA" w:rsidRPr="007853AD" w:rsidRDefault="003E59EA" w:rsidP="004F36FE">
      <w:pPr>
        <w:widowControl w:val="0"/>
        <w:numPr>
          <w:ilvl w:val="0"/>
          <w:numId w:val="9"/>
        </w:numPr>
        <w:spacing w:after="0" w:line="240" w:lineRule="auto"/>
        <w:ind w:left="0"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обеспечивают исполнение законодательства в области мобилизационной подготовки; </w:t>
      </w:r>
    </w:p>
    <w:p w:rsidR="003E59EA" w:rsidRPr="007853AD" w:rsidRDefault="003E59EA" w:rsidP="004F36FE">
      <w:pPr>
        <w:widowControl w:val="0"/>
        <w:numPr>
          <w:ilvl w:val="0"/>
          <w:numId w:val="9"/>
        </w:numPr>
        <w:spacing w:after="0" w:line="240" w:lineRule="auto"/>
        <w:ind w:left="0"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оказывают содействие военным комиссариатам в их мобилизационной работе в мирное время и при объявлении мобилизации. </w:t>
      </w:r>
    </w:p>
    <w:p w:rsidR="003E59EA" w:rsidRPr="007853AD" w:rsidRDefault="003E59EA" w:rsidP="004F36FE">
      <w:pPr>
        <w:widowControl w:val="0"/>
        <w:numPr>
          <w:ilvl w:val="0"/>
          <w:numId w:val="9"/>
        </w:numPr>
        <w:spacing w:after="0" w:line="240" w:lineRule="auto"/>
        <w:ind w:left="0"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вносят в органы государственной власти предложения по совершенствованию мобилизационной подготовки и мобилизации.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Должностные лица органов местного самоуправления и муниципальных организаций несут персональную ответственность за </w:t>
      </w:r>
      <w:r w:rsidRPr="007853AD">
        <w:rPr>
          <w:rFonts w:ascii="Times New Roman" w:hAnsi="Times New Roman"/>
          <w:sz w:val="28"/>
          <w:szCs w:val="28"/>
          <w:lang w:eastAsia="ru-RU"/>
        </w:rPr>
        <w:lastRenderedPageBreak/>
        <w:t xml:space="preserve">исполнение возложенных на них обязанностей в области мобилизационной подготовки, создают необходимые условия работникам мобилизационных органов для исполнения возложенных на них обязанностей;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Осуществление мероприятий по обеспечению безопасности людей на водных объектах, охране их жизни и здоровья последовательно и детально регулируется «Методическими рекомендациями органам местного самоуправления по реализации Федерального закона от 6 октября 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Они были подготовлены МЧС РФ в соответствии с требованиями федерального законодательства, в том числе и Водного кодекса РФ.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Основной задачей органов местного самоуправления определяется предотвращение или минимизация ущерба от затопления, а также обеспечение защиты населения и объектов экономики.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Все меры защиты подразделяются на: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1) </w:t>
      </w:r>
      <w:r w:rsidRPr="007853AD">
        <w:rPr>
          <w:rFonts w:ascii="Times New Roman" w:hAnsi="Times New Roman"/>
          <w:i/>
          <w:iCs/>
          <w:sz w:val="28"/>
          <w:szCs w:val="28"/>
          <w:lang w:eastAsia="ru-RU"/>
        </w:rPr>
        <w:t>оперативные</w:t>
      </w:r>
      <w:r w:rsidRPr="007853AD">
        <w:rPr>
          <w:rFonts w:ascii="Times New Roman" w:hAnsi="Times New Roman"/>
          <w:sz w:val="28"/>
          <w:szCs w:val="28"/>
          <w:lang w:eastAsia="ru-RU"/>
        </w:rPr>
        <w:t xml:space="preserve"> (срочные), которые не решают в целом проблему защиты от наводнений;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2) </w:t>
      </w:r>
      <w:r w:rsidRPr="007853AD">
        <w:rPr>
          <w:rFonts w:ascii="Times New Roman" w:hAnsi="Times New Roman"/>
          <w:i/>
          <w:iCs/>
          <w:sz w:val="28"/>
          <w:szCs w:val="28"/>
          <w:lang w:eastAsia="ru-RU"/>
        </w:rPr>
        <w:t>технические</w:t>
      </w:r>
      <w:r w:rsidRPr="007853AD">
        <w:rPr>
          <w:rFonts w:ascii="Times New Roman" w:hAnsi="Times New Roman"/>
          <w:sz w:val="28"/>
          <w:szCs w:val="28"/>
          <w:lang w:eastAsia="ru-RU"/>
        </w:rPr>
        <w:t xml:space="preserve"> меры, которые носят предупредительный характер и для осуществления которых необходимо заблаговременное проектирование и строительство специальных сооружений, предполагающее значительные материальные затраты. К техническим мерам относятся: регулирование стока в русле реки; отвод паводковых вод; регулирование поверхностного стока на водосбросах; обвалование; спрямление русел рек и дноуглубление; строительство берегозащитных сооружений; подсыпка застраиваемой территории; ограничение строительства в зонах возможных затоплений и др.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При угрозе затопления органы местного самоуправления обязаны, анализируя обстановку, выявляют источники и возможные сроки затопления, прогнозируют их виды, сроки и масштабы.</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Наряду с указанными вопросами также конкретизируются основные виды и особенности спасательных работ, в том числе порядок установления водных объектов и иных мест, используемых для массового отдыха, принятие мер по ограничению или запрещению использования для массового отдыха водных объектов, представляющих опасность для здоровья населения, а также осуществление мероприятий по обеспечению безопасности людей на водных объектах, охране их жизни и здоровья. Порядок осуществления мер по обеспечению безопасности людей на водных объектах регулируется в соответствии с </w:t>
      </w:r>
      <w:r w:rsidRPr="007853AD">
        <w:rPr>
          <w:rFonts w:ascii="Times New Roman" w:hAnsi="Times New Roman"/>
          <w:i/>
          <w:iCs/>
          <w:sz w:val="28"/>
          <w:szCs w:val="28"/>
          <w:lang w:eastAsia="ru-RU"/>
        </w:rPr>
        <w:t>Постановлением Правительства РФ от 14 декабря 2006 года № 769 «О порядке утверждения Правил охраны жизни людей на водных объектах»</w:t>
      </w:r>
      <w:r w:rsidRPr="007853AD">
        <w:rPr>
          <w:rFonts w:ascii="Times New Roman" w:hAnsi="Times New Roman"/>
          <w:sz w:val="28"/>
          <w:szCs w:val="28"/>
          <w:lang w:eastAsia="ru-RU"/>
        </w:rPr>
        <w:t xml:space="preserve">. </w:t>
      </w:r>
    </w:p>
    <w:p w:rsidR="003E59EA" w:rsidRPr="002B0F3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Органы местного самоуправления  </w:t>
      </w:r>
      <w:r>
        <w:rPr>
          <w:rFonts w:ascii="Times New Roman" w:hAnsi="Times New Roman"/>
          <w:sz w:val="28"/>
          <w:szCs w:val="28"/>
          <w:lang w:eastAsia="ru-RU"/>
        </w:rPr>
        <w:t>поссовета</w:t>
      </w:r>
      <w:r w:rsidRPr="007853AD">
        <w:rPr>
          <w:rFonts w:ascii="Times New Roman" w:hAnsi="Times New Roman"/>
          <w:sz w:val="28"/>
          <w:szCs w:val="28"/>
          <w:lang w:eastAsia="ru-RU"/>
        </w:rPr>
        <w:t xml:space="preserve"> решают также вопросы создания, содержания и организации деятельности аварийно-спасательных служб и (или) аварийно-спасательных формирований на собственных </w:t>
      </w:r>
      <w:r w:rsidRPr="007853AD">
        <w:rPr>
          <w:rFonts w:ascii="Times New Roman" w:hAnsi="Times New Roman"/>
          <w:sz w:val="28"/>
          <w:szCs w:val="28"/>
          <w:lang w:eastAsia="ru-RU"/>
        </w:rPr>
        <w:lastRenderedPageBreak/>
        <w:t xml:space="preserve">территориях. Полномочия в </w:t>
      </w:r>
      <w:r w:rsidRPr="002B0F3D">
        <w:rPr>
          <w:rFonts w:ascii="Times New Roman" w:hAnsi="Times New Roman"/>
          <w:sz w:val="28"/>
          <w:szCs w:val="28"/>
          <w:lang w:eastAsia="ru-RU"/>
        </w:rPr>
        <w:t xml:space="preserve">данной сфере регулируются </w:t>
      </w:r>
      <w:r w:rsidRPr="002B0F3D">
        <w:rPr>
          <w:rFonts w:ascii="Times New Roman" w:hAnsi="Times New Roman"/>
          <w:i/>
          <w:iCs/>
          <w:sz w:val="28"/>
          <w:szCs w:val="28"/>
          <w:lang w:eastAsia="ru-RU"/>
        </w:rPr>
        <w:t xml:space="preserve">Федеральным законом от 22 августа 1995 г. № 151-ФЗ </w:t>
      </w:r>
      <w:r w:rsidRPr="002B0F3D">
        <w:rPr>
          <w:rFonts w:ascii="Times New Roman" w:hAnsi="Times New Roman"/>
          <w:color w:val="2D2D2D"/>
          <w:spacing w:val="2"/>
          <w:sz w:val="28"/>
          <w:szCs w:val="28"/>
          <w:shd w:val="clear" w:color="auto" w:fill="FFFFFF"/>
        </w:rPr>
        <w:t>(с изменениями на 3 июля 2019 года)</w:t>
      </w:r>
      <w:r w:rsidRPr="002B0F3D">
        <w:rPr>
          <w:rFonts w:ascii="Times New Roman" w:hAnsi="Times New Roman"/>
          <w:i/>
          <w:iCs/>
          <w:sz w:val="28"/>
          <w:szCs w:val="28"/>
          <w:lang w:eastAsia="ru-RU"/>
        </w:rPr>
        <w:t xml:space="preserve"> «Об аварийно-спасательных службах и статусе спасателей»</w:t>
      </w:r>
      <w:r w:rsidRPr="002B0F3D">
        <w:rPr>
          <w:rFonts w:ascii="Times New Roman" w:hAnsi="Times New Roman"/>
          <w:sz w:val="28"/>
          <w:szCs w:val="28"/>
          <w:lang w:eastAsia="ru-RU"/>
        </w:rPr>
        <w:t xml:space="preserve">.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2B0F3D">
        <w:rPr>
          <w:rFonts w:ascii="Times New Roman" w:hAnsi="Times New Roman"/>
          <w:sz w:val="28"/>
          <w:szCs w:val="28"/>
          <w:lang w:eastAsia="ru-RU"/>
        </w:rPr>
        <w:t xml:space="preserve">Под </w:t>
      </w:r>
      <w:r w:rsidRPr="002B0F3D">
        <w:rPr>
          <w:rFonts w:ascii="Times New Roman" w:hAnsi="Times New Roman"/>
          <w:i/>
          <w:iCs/>
          <w:sz w:val="28"/>
          <w:szCs w:val="28"/>
          <w:lang w:eastAsia="ru-RU"/>
        </w:rPr>
        <w:t>аварийно-спасательной службой</w:t>
      </w:r>
      <w:r w:rsidRPr="002B0F3D">
        <w:rPr>
          <w:rFonts w:ascii="Times New Roman" w:hAnsi="Times New Roman"/>
          <w:sz w:val="28"/>
          <w:szCs w:val="28"/>
          <w:lang w:eastAsia="ru-RU"/>
        </w:rPr>
        <w:t xml:space="preserve"> в нем понимается совокупность органов управления, сил и средств, предназначенных для решения задач по предупреждению и ликвидации чрезвычайных</w:t>
      </w:r>
      <w:r w:rsidRPr="007853AD">
        <w:rPr>
          <w:rFonts w:ascii="Times New Roman" w:hAnsi="Times New Roman"/>
          <w:sz w:val="28"/>
          <w:szCs w:val="28"/>
          <w:lang w:eastAsia="ru-RU"/>
        </w:rPr>
        <w:t xml:space="preserve"> ситуаций, функционально объединенных в единую систему, основу которой составляют аварийно-спасательные формирования. </w:t>
      </w:r>
      <w:r w:rsidRPr="007853AD">
        <w:rPr>
          <w:rFonts w:ascii="Times New Roman" w:hAnsi="Times New Roman"/>
          <w:i/>
          <w:iCs/>
          <w:sz w:val="28"/>
          <w:szCs w:val="28"/>
          <w:lang w:eastAsia="ru-RU"/>
        </w:rPr>
        <w:t>Аварийно-спасательное формирование</w:t>
      </w:r>
      <w:r w:rsidRPr="007853AD">
        <w:rPr>
          <w:rFonts w:ascii="Times New Roman" w:hAnsi="Times New Roman"/>
          <w:sz w:val="28"/>
          <w:szCs w:val="28"/>
          <w:lang w:eastAsia="ru-RU"/>
        </w:rPr>
        <w:t xml:space="preserve"> – это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В соответствии с законодательством в органах местного самоуправления могут создаться профессиональные аварийно-спасательные службы и аварийно-спасательные формирования на постоянной штатной основе. Решением органа местного самоуправления об их создании также определяются их состав и структура исходя из возложенных на них задач по предупреждению и ликвидации чрезвычайных ситуаций, а также требований законодательства. Комплектование осуществляется на добровольной основе.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Важным направлением деятельности органов местного самоуправления </w:t>
      </w:r>
      <w:r>
        <w:rPr>
          <w:rFonts w:ascii="Times New Roman" w:hAnsi="Times New Roman"/>
          <w:iCs/>
          <w:sz w:val="28"/>
          <w:szCs w:val="28"/>
          <w:lang w:eastAsia="ru-RU"/>
        </w:rPr>
        <w:t>поссовета</w:t>
      </w:r>
      <w:r w:rsidRPr="007853AD">
        <w:rPr>
          <w:rFonts w:ascii="Times New Roman" w:hAnsi="Times New Roman"/>
          <w:sz w:val="28"/>
          <w:szCs w:val="28"/>
          <w:lang w:eastAsia="ru-RU"/>
        </w:rPr>
        <w:t xml:space="preserve"> является обеспечение первичных мер пожарной безопасности, к которым в соответствии с </w:t>
      </w:r>
      <w:r w:rsidRPr="007853AD">
        <w:rPr>
          <w:rFonts w:ascii="Times New Roman" w:hAnsi="Times New Roman"/>
          <w:i/>
          <w:iCs/>
          <w:sz w:val="28"/>
          <w:szCs w:val="28"/>
          <w:lang w:eastAsia="ru-RU"/>
        </w:rPr>
        <w:t>Федеральным законом от 21 декабря 1994 г. № 69-ФЗ «О пожарной безопасности»</w:t>
      </w:r>
      <w:r w:rsidRPr="007853AD">
        <w:rPr>
          <w:rFonts w:ascii="Times New Roman" w:hAnsi="Times New Roman"/>
          <w:sz w:val="28"/>
          <w:szCs w:val="28"/>
          <w:lang w:eastAsia="ru-RU"/>
        </w:rPr>
        <w:t xml:space="preserve"> относится реализация принятых в установленном порядке норм и правил по предотвращению пожаров, спасению людей и имущества от пожаров. Они осуществляются муниципальной пожарной охраной, которая создается органами местного самоуправления МО </w:t>
      </w:r>
      <w:r>
        <w:rPr>
          <w:rFonts w:ascii="Times New Roman" w:hAnsi="Times New Roman"/>
          <w:sz w:val="28"/>
          <w:szCs w:val="28"/>
          <w:lang w:eastAsia="ru-RU"/>
        </w:rPr>
        <w:t>Переволоцкий</w:t>
      </w:r>
      <w:r w:rsidRPr="007853AD">
        <w:rPr>
          <w:rFonts w:ascii="Times New Roman" w:hAnsi="Times New Roman"/>
          <w:sz w:val="28"/>
          <w:szCs w:val="28"/>
          <w:lang w:eastAsia="ru-RU"/>
        </w:rPr>
        <w:t xml:space="preserve"> район. Цель, задачи, порядок ее создания и организации деятельности, порядок взаимоотношений с другими видами пожарной охраны определяются органами местного самоуправления муниципального района самостоятельно.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Кроме того, для реализации собственных полномочий органы местного самоуправления вправе использовать </w:t>
      </w:r>
      <w:r w:rsidRPr="007853AD">
        <w:rPr>
          <w:rFonts w:ascii="Times New Roman" w:hAnsi="Times New Roman"/>
          <w:i/>
          <w:iCs/>
          <w:sz w:val="28"/>
          <w:szCs w:val="28"/>
          <w:lang w:eastAsia="ru-RU"/>
        </w:rPr>
        <w:t>добровольную пожарную охрану</w:t>
      </w:r>
      <w:r w:rsidRPr="007853AD">
        <w:rPr>
          <w:rFonts w:ascii="Times New Roman" w:hAnsi="Times New Roman"/>
          <w:sz w:val="28"/>
          <w:szCs w:val="28"/>
          <w:lang w:eastAsia="ru-RU"/>
        </w:rPr>
        <w:t xml:space="preserve"> – форму участия граждан в обеспечении первичных мер пожарной безопасности. Добровольный пожарный – это гражданин, непосредственно участвующий на добровольной основе (без заключения </w:t>
      </w:r>
      <w:r>
        <w:rPr>
          <w:rFonts w:ascii="Times New Roman" w:hAnsi="Times New Roman"/>
          <w:sz w:val="28"/>
          <w:szCs w:val="28"/>
          <w:lang w:eastAsia="ru-RU"/>
        </w:rPr>
        <w:t>трудового</w:t>
      </w:r>
      <w:r w:rsidRPr="007853AD">
        <w:rPr>
          <w:rFonts w:ascii="Times New Roman" w:hAnsi="Times New Roman"/>
          <w:sz w:val="28"/>
          <w:szCs w:val="28"/>
          <w:lang w:eastAsia="ru-RU"/>
        </w:rPr>
        <w:t xml:space="preserve"> договора) в деятельности подразделений пожарной охраны по предупреждению и (или) тушению пожаров. Такое участие является формой социально значимых работ, устанавливаемых органами местного самоуправления поселени</w:t>
      </w:r>
      <w:r>
        <w:rPr>
          <w:rFonts w:ascii="Times New Roman" w:hAnsi="Times New Roman"/>
          <w:sz w:val="28"/>
          <w:szCs w:val="28"/>
          <w:lang w:eastAsia="ru-RU"/>
        </w:rPr>
        <w:t>я</w:t>
      </w:r>
      <w:r w:rsidRPr="007853AD">
        <w:rPr>
          <w:rFonts w:ascii="Times New Roman" w:hAnsi="Times New Roman"/>
          <w:sz w:val="28"/>
          <w:szCs w:val="28"/>
          <w:lang w:eastAsia="ru-RU"/>
        </w:rPr>
        <w:t xml:space="preserve">.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Федеральный закон, устанавливая полномочия органов местного самоуправления </w:t>
      </w:r>
      <w:r>
        <w:rPr>
          <w:rFonts w:ascii="Times New Roman" w:hAnsi="Times New Roman"/>
          <w:sz w:val="28"/>
          <w:szCs w:val="28"/>
          <w:lang w:eastAsia="ru-RU"/>
        </w:rPr>
        <w:t>поссовета</w:t>
      </w:r>
      <w:r w:rsidRPr="007853AD">
        <w:rPr>
          <w:rFonts w:ascii="Times New Roman" w:hAnsi="Times New Roman"/>
          <w:sz w:val="28"/>
          <w:szCs w:val="28"/>
          <w:lang w:eastAsia="ru-RU"/>
        </w:rPr>
        <w:t xml:space="preserve"> по </w:t>
      </w:r>
      <w:r w:rsidRPr="007853AD">
        <w:rPr>
          <w:rFonts w:ascii="Times New Roman" w:hAnsi="Times New Roman"/>
          <w:i/>
          <w:iCs/>
          <w:sz w:val="28"/>
          <w:szCs w:val="28"/>
          <w:lang w:eastAsia="ru-RU"/>
        </w:rPr>
        <w:t>обеспечению первичных мер пожарной безопасности</w:t>
      </w:r>
      <w:r w:rsidRPr="007853AD">
        <w:rPr>
          <w:rFonts w:ascii="Times New Roman" w:hAnsi="Times New Roman"/>
          <w:sz w:val="28"/>
          <w:szCs w:val="28"/>
          <w:lang w:eastAsia="ru-RU"/>
        </w:rPr>
        <w:t xml:space="preserve">, предусматривает, что это: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lastRenderedPageBreak/>
        <w:t xml:space="preserve">1) создание условий для организации добровольной пожарной охраны и участия граждан в обеспечении первичных мер пожарной безопасности в иных формах;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2) оказание содействия органам государственной власти </w:t>
      </w:r>
      <w:r>
        <w:rPr>
          <w:rFonts w:ascii="Times New Roman" w:hAnsi="Times New Roman"/>
          <w:sz w:val="28"/>
          <w:szCs w:val="28"/>
          <w:lang w:eastAsia="ru-RU"/>
        </w:rPr>
        <w:t>Переволоцкого</w:t>
      </w:r>
      <w:r w:rsidRPr="007853AD">
        <w:rPr>
          <w:rFonts w:ascii="Times New Roman" w:hAnsi="Times New Roman"/>
          <w:sz w:val="28"/>
          <w:szCs w:val="28"/>
          <w:lang w:eastAsia="ru-RU"/>
        </w:rPr>
        <w:t xml:space="preserve"> района и Оренбургской области в информировании населения о мерах пожарной безопасности, в том числе посредством организации и проведения собраний населения;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3) установление особого противопожарного режима в случае повышения пожарной опасности.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Наряду с этим в границах </w:t>
      </w:r>
      <w:r w:rsidRPr="007853AD">
        <w:rPr>
          <w:rFonts w:ascii="Times New Roman" w:hAnsi="Times New Roman"/>
          <w:i/>
          <w:iCs/>
          <w:sz w:val="28"/>
          <w:szCs w:val="28"/>
          <w:lang w:eastAsia="ru-RU"/>
        </w:rPr>
        <w:t>сельских населенных пунктов</w:t>
      </w:r>
      <w:r w:rsidRPr="007853AD">
        <w:rPr>
          <w:rFonts w:ascii="Times New Roman" w:hAnsi="Times New Roman"/>
          <w:sz w:val="28"/>
          <w:szCs w:val="28"/>
          <w:lang w:eastAsia="ru-RU"/>
        </w:rPr>
        <w:t xml:space="preserve"> ими осуществляются такие полномочия, как: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1)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2) оснащение территорий общего пользования первичными средствами тушения пожаров и противопожарным инвентарем;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3) организация и принятие мер по оповещению населения и подразделений Государственной противопожарной службы о пожаре и принятие мер по локализации пожара и спасению людей и имущества до прибытия таких подразделений; </w:t>
      </w:r>
    </w:p>
    <w:p w:rsidR="003E59EA" w:rsidRPr="007853AD"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4) включение мероприятий по обеспечению пожарной безопасности в планы, схемы и программы развития территорий поселений и городских округов. </w:t>
      </w:r>
    </w:p>
    <w:p w:rsidR="003E59EA" w:rsidRDefault="003E59EA" w:rsidP="007853AD">
      <w:pPr>
        <w:spacing w:after="0" w:line="240" w:lineRule="auto"/>
        <w:ind w:firstLine="709"/>
        <w:jc w:val="both"/>
        <w:rPr>
          <w:rFonts w:ascii="Times New Roman" w:hAnsi="Times New Roman"/>
          <w:sz w:val="28"/>
          <w:szCs w:val="28"/>
          <w:lang w:eastAsia="ru-RU"/>
        </w:rPr>
      </w:pPr>
      <w:r w:rsidRPr="007853AD">
        <w:rPr>
          <w:rFonts w:ascii="Times New Roman" w:hAnsi="Times New Roman"/>
          <w:sz w:val="28"/>
          <w:szCs w:val="28"/>
          <w:lang w:eastAsia="ru-RU"/>
        </w:rPr>
        <w:t xml:space="preserve">Такие мероприятия разрабатываются в соответствии с </w:t>
      </w:r>
      <w:r w:rsidRPr="007853AD">
        <w:rPr>
          <w:rFonts w:ascii="Times New Roman" w:hAnsi="Times New Roman"/>
          <w:i/>
          <w:iCs/>
          <w:sz w:val="28"/>
          <w:szCs w:val="28"/>
          <w:lang w:eastAsia="ru-RU"/>
        </w:rPr>
        <w:t>Федеральным законом от 22 июля 2008 г. № 123-ФЗ</w:t>
      </w:r>
      <w:r>
        <w:rPr>
          <w:rFonts w:ascii="Times New Roman" w:hAnsi="Times New Roman"/>
          <w:i/>
          <w:iCs/>
          <w:sz w:val="28"/>
          <w:szCs w:val="28"/>
          <w:lang w:eastAsia="ru-RU"/>
        </w:rPr>
        <w:t xml:space="preserve"> (</w:t>
      </w:r>
      <w:r w:rsidRPr="001E41EC">
        <w:rPr>
          <w:rFonts w:ascii="Times New Roman" w:hAnsi="Times New Roman"/>
          <w:i/>
          <w:iCs/>
          <w:sz w:val="28"/>
          <w:szCs w:val="28"/>
          <w:lang w:eastAsia="ru-RU"/>
        </w:rPr>
        <w:t>с изменениями на 27 декабря 2018 года</w:t>
      </w:r>
      <w:r>
        <w:rPr>
          <w:rFonts w:ascii="Times New Roman" w:hAnsi="Times New Roman"/>
          <w:i/>
          <w:iCs/>
          <w:sz w:val="28"/>
          <w:szCs w:val="28"/>
          <w:lang w:eastAsia="ru-RU"/>
        </w:rPr>
        <w:t>)</w:t>
      </w:r>
      <w:r w:rsidRPr="007853AD">
        <w:rPr>
          <w:rFonts w:ascii="Times New Roman" w:hAnsi="Times New Roman"/>
          <w:i/>
          <w:iCs/>
          <w:sz w:val="28"/>
          <w:szCs w:val="28"/>
          <w:lang w:eastAsia="ru-RU"/>
        </w:rPr>
        <w:t xml:space="preserve"> «Технический регламент о требованиях пожарной безопасности»</w:t>
      </w:r>
      <w:r w:rsidRPr="007853AD">
        <w:rPr>
          <w:rFonts w:ascii="Times New Roman" w:hAnsi="Times New Roman"/>
          <w:sz w:val="28"/>
          <w:szCs w:val="28"/>
          <w:lang w:eastAsia="ru-RU"/>
        </w:rPr>
        <w:t>, которым устанавливаются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rsidR="003E59EA" w:rsidRPr="007853AD" w:rsidRDefault="003E59EA" w:rsidP="007853AD">
      <w:pPr>
        <w:spacing w:after="0" w:line="240" w:lineRule="auto"/>
        <w:ind w:firstLine="709"/>
        <w:jc w:val="both"/>
        <w:rPr>
          <w:rFonts w:ascii="Times New Roman" w:hAnsi="Times New Roman"/>
          <w:sz w:val="28"/>
          <w:szCs w:val="28"/>
          <w:lang w:eastAsia="ru-RU"/>
        </w:rPr>
      </w:pPr>
    </w:p>
    <w:p w:rsidR="003E59EA" w:rsidRPr="007853AD" w:rsidRDefault="003E59EA" w:rsidP="007853AD">
      <w:pPr>
        <w:pStyle w:val="3"/>
        <w:spacing w:before="0" w:after="0"/>
        <w:ind w:firstLine="709"/>
        <w:jc w:val="both"/>
        <w:rPr>
          <w:rFonts w:cs="Times New Roman"/>
          <w:color w:val="4472C4"/>
          <w:sz w:val="28"/>
          <w:szCs w:val="28"/>
        </w:rPr>
      </w:pPr>
      <w:bookmarkStart w:id="131" w:name="_Toc380055223"/>
      <w:bookmarkStart w:id="132" w:name="_Toc48300873"/>
      <w:r w:rsidRPr="007853AD">
        <w:rPr>
          <w:rFonts w:cs="Times New Roman"/>
          <w:color w:val="4472C4"/>
          <w:sz w:val="28"/>
          <w:szCs w:val="28"/>
        </w:rPr>
        <w:t>7.2. Основные факторы возникновения чрезвычайных ситуаций природного характера.</w:t>
      </w:r>
      <w:bookmarkEnd w:id="131"/>
      <w:bookmarkEnd w:id="132"/>
    </w:p>
    <w:p w:rsidR="003E59EA" w:rsidRPr="007853AD" w:rsidRDefault="003E59EA" w:rsidP="007853AD">
      <w:pPr>
        <w:spacing w:after="0" w:line="240" w:lineRule="auto"/>
        <w:ind w:firstLine="709"/>
        <w:jc w:val="both"/>
        <w:rPr>
          <w:rFonts w:ascii="Times New Roman" w:hAnsi="Times New Roman"/>
          <w:sz w:val="28"/>
          <w:szCs w:val="28"/>
        </w:rPr>
      </w:pPr>
      <w:r w:rsidRPr="007853AD">
        <w:rPr>
          <w:rFonts w:ascii="Times New Roman" w:hAnsi="Times New Roman"/>
          <w:sz w:val="28"/>
          <w:szCs w:val="28"/>
        </w:rPr>
        <w:t xml:space="preserve">Согласно ГОСТ Р 22.0.03-97 «Безопасность в чрезвычайных ситуациях. Природные чрезвычайные ситуации. Термины и определения» </w:t>
      </w:r>
      <w:r w:rsidRPr="007853AD">
        <w:rPr>
          <w:rFonts w:ascii="Times New Roman" w:hAnsi="Times New Roman"/>
          <w:bCs/>
          <w:sz w:val="28"/>
          <w:szCs w:val="28"/>
        </w:rPr>
        <w:t>Природная чрезвычайная ситуация; природная ЧС</w:t>
      </w:r>
      <w:r w:rsidRPr="007853AD">
        <w:rPr>
          <w:rFonts w:ascii="Times New Roman" w:hAnsi="Times New Roman"/>
          <w:sz w:val="28"/>
          <w:szCs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E59EA" w:rsidRPr="00B774F0" w:rsidRDefault="003E59EA" w:rsidP="00B774F0">
      <w:pPr>
        <w:tabs>
          <w:tab w:val="left" w:pos="709"/>
        </w:tabs>
        <w:spacing w:after="0" w:line="240" w:lineRule="auto"/>
        <w:ind w:firstLine="709"/>
        <w:jc w:val="both"/>
        <w:rPr>
          <w:rFonts w:ascii="Times New Roman" w:hAnsi="Times New Roman"/>
          <w:sz w:val="28"/>
          <w:szCs w:val="28"/>
        </w:rPr>
      </w:pPr>
      <w:r w:rsidRPr="00566F77">
        <w:rPr>
          <w:rFonts w:ascii="Times New Roman" w:hAnsi="Times New Roman"/>
          <w:sz w:val="28"/>
          <w:szCs w:val="28"/>
        </w:rPr>
        <w:t xml:space="preserve">Для МО </w:t>
      </w:r>
      <w:r>
        <w:rPr>
          <w:rFonts w:ascii="Times New Roman" w:hAnsi="Times New Roman"/>
          <w:sz w:val="28"/>
          <w:szCs w:val="28"/>
        </w:rPr>
        <w:t>Переволоцкий поссовет</w:t>
      </w:r>
      <w:r w:rsidRPr="00566F77">
        <w:rPr>
          <w:rFonts w:ascii="Times New Roman" w:hAnsi="Times New Roman"/>
          <w:sz w:val="28"/>
          <w:szCs w:val="28"/>
        </w:rPr>
        <w:t xml:space="preserve"> в список потенциально опасных природных ЧС можно внести: ураганный ветер (включая порывы), сильный ливень, крупный град, гололедно-изморозевые отложения на проводах, </w:t>
      </w:r>
      <w:r w:rsidRPr="00566F77">
        <w:rPr>
          <w:rFonts w:ascii="Times New Roman" w:hAnsi="Times New Roman"/>
          <w:sz w:val="28"/>
          <w:szCs w:val="28"/>
        </w:rPr>
        <w:lastRenderedPageBreak/>
        <w:t>поздние и ранние заморозки (</w:t>
      </w:r>
      <w:r>
        <w:rPr>
          <w:rFonts w:ascii="Times New Roman" w:hAnsi="Times New Roman"/>
          <w:sz w:val="28"/>
          <w:szCs w:val="28"/>
        </w:rPr>
        <w:t>в июне, сентябре), подтопление.</w:t>
      </w:r>
      <w:r w:rsidRPr="00566F77">
        <w:rPr>
          <w:rFonts w:ascii="Times New Roman" w:hAnsi="Times New Roman"/>
          <w:sz w:val="28"/>
          <w:szCs w:val="28"/>
        </w:rPr>
        <w:t xml:space="preserve"> В летний период одним из возможных опасных природных явлений может быть выпадение обильных осадков в виде дождя с градом, сопровождаемых сильным ветром, смывающим посевы сельскохозяйственных культур и наносящим </w:t>
      </w:r>
      <w:r w:rsidRPr="00B774F0">
        <w:rPr>
          <w:rFonts w:ascii="Times New Roman" w:hAnsi="Times New Roman"/>
          <w:sz w:val="28"/>
          <w:szCs w:val="28"/>
        </w:rPr>
        <w:t xml:space="preserve">значительный материальный ущерб жилому сектору и объектам экономики. К природным ЧС, носящим сезонный характер, можно отнести заморозки, особые ледовые явления, снежные заносы и метели. </w:t>
      </w:r>
    </w:p>
    <w:p w:rsidR="003E59EA" w:rsidRDefault="003E59EA" w:rsidP="00B774F0">
      <w:pPr>
        <w:pStyle w:val="35"/>
        <w:tabs>
          <w:tab w:val="left" w:pos="709"/>
        </w:tabs>
        <w:ind w:left="0" w:firstLine="709"/>
        <w:rPr>
          <w:rFonts w:ascii="Times New Roman" w:hAnsi="Times New Roman"/>
          <w:spacing w:val="-6"/>
          <w:sz w:val="28"/>
          <w:szCs w:val="28"/>
        </w:rPr>
      </w:pPr>
      <w:r w:rsidRPr="00B774F0">
        <w:rPr>
          <w:rFonts w:ascii="Times New Roman" w:hAnsi="Times New Roman"/>
          <w:spacing w:val="-6"/>
          <w:sz w:val="28"/>
          <w:szCs w:val="28"/>
        </w:rPr>
        <w:t>Чрезвычайные ситуации природного характера обусловлены географическими и климатическими особенностями поселения, интенсивностью геологических процессов, гидрологических и агрометеорологических явлений.</w:t>
      </w:r>
    </w:p>
    <w:p w:rsidR="003E59EA" w:rsidRPr="00B774F0" w:rsidRDefault="003E59EA" w:rsidP="00B774F0">
      <w:pPr>
        <w:pStyle w:val="35"/>
        <w:tabs>
          <w:tab w:val="left" w:pos="709"/>
        </w:tabs>
        <w:ind w:left="0" w:firstLine="709"/>
        <w:rPr>
          <w:rFonts w:ascii="Times New Roman" w:hAnsi="Times New Roman"/>
          <w:spacing w:val="-6"/>
          <w:sz w:val="28"/>
          <w:szCs w:val="28"/>
        </w:rPr>
      </w:pPr>
    </w:p>
    <w:p w:rsidR="003E59EA" w:rsidRPr="00B774F0" w:rsidRDefault="003E59EA" w:rsidP="00B774F0">
      <w:pPr>
        <w:pStyle w:val="35"/>
        <w:tabs>
          <w:tab w:val="left" w:pos="709"/>
        </w:tabs>
        <w:ind w:left="0" w:firstLine="709"/>
        <w:rPr>
          <w:rFonts w:ascii="Times New Roman" w:hAnsi="Times New Roman"/>
          <w:bCs/>
          <w:i/>
          <w:sz w:val="28"/>
          <w:szCs w:val="28"/>
        </w:rPr>
      </w:pPr>
      <w:r w:rsidRPr="00B774F0">
        <w:rPr>
          <w:rFonts w:ascii="Times New Roman" w:hAnsi="Times New Roman"/>
          <w:bCs/>
          <w:i/>
          <w:sz w:val="28"/>
          <w:szCs w:val="28"/>
        </w:rPr>
        <w:t>Таблица</w:t>
      </w:r>
      <w:r>
        <w:rPr>
          <w:rFonts w:ascii="Times New Roman" w:hAnsi="Times New Roman"/>
          <w:bCs/>
          <w:i/>
          <w:sz w:val="28"/>
          <w:szCs w:val="28"/>
        </w:rPr>
        <w:t xml:space="preserve"> </w:t>
      </w:r>
      <w:r w:rsidRPr="00B774F0">
        <w:rPr>
          <w:rFonts w:ascii="Times New Roman" w:hAnsi="Times New Roman"/>
          <w:b/>
          <w:bCs/>
          <w:sz w:val="28"/>
          <w:szCs w:val="28"/>
        </w:rPr>
        <w:t>Характеристики поражающих факторов</w:t>
      </w:r>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291"/>
      </w:tblGrid>
      <w:tr w:rsidR="003E59EA" w:rsidRPr="002D6B78" w:rsidTr="008D34F7">
        <w:trPr>
          <w:trHeight w:hRule="exact" w:val="422"/>
        </w:trPr>
        <w:tc>
          <w:tcPr>
            <w:tcW w:w="3099" w:type="dxa"/>
            <w:shd w:val="clear" w:color="auto" w:fill="FFFFFF"/>
            <w:vAlign w:val="center"/>
          </w:tcPr>
          <w:p w:rsidR="003E59EA" w:rsidRPr="002D6B78" w:rsidRDefault="003E59EA" w:rsidP="00A34DF7">
            <w:pPr>
              <w:keepNext/>
              <w:spacing w:after="0"/>
              <w:ind w:firstLine="704"/>
              <w:jc w:val="both"/>
              <w:rPr>
                <w:rFonts w:ascii="Times New Roman" w:hAnsi="Times New Roman"/>
                <w:b/>
                <w:sz w:val="24"/>
                <w:szCs w:val="24"/>
              </w:rPr>
            </w:pPr>
            <w:r w:rsidRPr="002D6B78">
              <w:rPr>
                <w:rFonts w:ascii="Times New Roman" w:hAnsi="Times New Roman"/>
                <w:b/>
                <w:sz w:val="24"/>
                <w:szCs w:val="24"/>
              </w:rPr>
              <w:t>Источник ЧС</w:t>
            </w:r>
          </w:p>
        </w:tc>
        <w:tc>
          <w:tcPr>
            <w:tcW w:w="6291" w:type="dxa"/>
            <w:shd w:val="clear" w:color="auto" w:fill="FFFFFF"/>
            <w:vAlign w:val="center"/>
          </w:tcPr>
          <w:p w:rsidR="003E59EA" w:rsidRPr="002D6B78" w:rsidRDefault="003E59EA" w:rsidP="00A34DF7">
            <w:pPr>
              <w:keepNext/>
              <w:spacing w:after="0"/>
              <w:ind w:left="102" w:firstLine="720"/>
              <w:jc w:val="both"/>
              <w:rPr>
                <w:rFonts w:ascii="Times New Roman" w:hAnsi="Times New Roman"/>
                <w:b/>
                <w:sz w:val="24"/>
                <w:szCs w:val="24"/>
              </w:rPr>
            </w:pPr>
            <w:r w:rsidRPr="002D6B78">
              <w:rPr>
                <w:rFonts w:ascii="Times New Roman" w:hAnsi="Times New Roman"/>
                <w:b/>
                <w:sz w:val="24"/>
                <w:szCs w:val="24"/>
              </w:rPr>
              <w:t>Характер воздействия поражающего фактора</w:t>
            </w:r>
          </w:p>
        </w:tc>
      </w:tr>
      <w:tr w:rsidR="003E59EA" w:rsidRPr="002D6B78" w:rsidTr="00A34DF7">
        <w:trPr>
          <w:trHeight w:val="550"/>
        </w:trPr>
        <w:tc>
          <w:tcPr>
            <w:tcW w:w="3099" w:type="dxa"/>
            <w:vAlign w:val="center"/>
          </w:tcPr>
          <w:p w:rsidR="003E59EA" w:rsidRPr="002D6B78" w:rsidRDefault="003E59EA" w:rsidP="00A34DF7">
            <w:pPr>
              <w:keepNext/>
              <w:spacing w:after="0"/>
              <w:ind w:left="-16"/>
              <w:jc w:val="both"/>
              <w:rPr>
                <w:rFonts w:ascii="Times New Roman" w:hAnsi="Times New Roman"/>
                <w:sz w:val="24"/>
                <w:szCs w:val="24"/>
              </w:rPr>
            </w:pPr>
            <w:r w:rsidRPr="002D6B78">
              <w:rPr>
                <w:rFonts w:ascii="Times New Roman" w:hAnsi="Times New Roman"/>
                <w:sz w:val="24"/>
                <w:szCs w:val="24"/>
              </w:rPr>
              <w:t>Сильный ветер</w:t>
            </w:r>
          </w:p>
        </w:tc>
        <w:tc>
          <w:tcPr>
            <w:tcW w:w="6291" w:type="dxa"/>
            <w:vAlign w:val="center"/>
          </w:tcPr>
          <w:p w:rsidR="003E59EA" w:rsidRPr="002D6B78" w:rsidRDefault="003E59EA" w:rsidP="00A34DF7">
            <w:pPr>
              <w:pStyle w:val="ac"/>
              <w:keepNext/>
              <w:spacing w:line="276" w:lineRule="auto"/>
              <w:ind w:firstLine="33"/>
              <w:jc w:val="both"/>
              <w:rPr>
                <w:rFonts w:ascii="Times New Roman" w:hAnsi="Times New Roman"/>
                <w:sz w:val="24"/>
                <w:szCs w:val="24"/>
              </w:rPr>
            </w:pPr>
            <w:r w:rsidRPr="002D6B78">
              <w:rPr>
                <w:rFonts w:ascii="Times New Roman" w:hAnsi="Times New Roman"/>
                <w:sz w:val="24"/>
                <w:szCs w:val="24"/>
              </w:rPr>
              <w:t>Ветровая нагрузка, аэродинамическое давление на ограждающие конструкции</w:t>
            </w:r>
          </w:p>
        </w:tc>
      </w:tr>
      <w:tr w:rsidR="003E59EA" w:rsidRPr="002D6B78" w:rsidTr="00A34DF7">
        <w:trPr>
          <w:trHeight w:val="1005"/>
        </w:trPr>
        <w:tc>
          <w:tcPr>
            <w:tcW w:w="3099" w:type="dxa"/>
            <w:vAlign w:val="center"/>
          </w:tcPr>
          <w:p w:rsidR="003E59EA" w:rsidRPr="002D6B78" w:rsidRDefault="003E59EA" w:rsidP="00A34DF7">
            <w:pPr>
              <w:keepNext/>
              <w:spacing w:after="0"/>
              <w:ind w:hanging="40"/>
              <w:jc w:val="both"/>
              <w:rPr>
                <w:rFonts w:ascii="Times New Roman" w:hAnsi="Times New Roman"/>
                <w:sz w:val="24"/>
                <w:szCs w:val="24"/>
              </w:rPr>
            </w:pPr>
            <w:r w:rsidRPr="002D6B78">
              <w:rPr>
                <w:rFonts w:ascii="Times New Roman" w:hAnsi="Times New Roman"/>
                <w:sz w:val="24"/>
                <w:szCs w:val="24"/>
              </w:rPr>
              <w:t>Экстремальные атмосферные осадки (ливень, метель), наводнения</w:t>
            </w:r>
          </w:p>
        </w:tc>
        <w:tc>
          <w:tcPr>
            <w:tcW w:w="6291" w:type="dxa"/>
            <w:vAlign w:val="center"/>
          </w:tcPr>
          <w:p w:rsidR="003E59EA" w:rsidRPr="002D6B78" w:rsidRDefault="003E59EA" w:rsidP="00A34DF7">
            <w:pPr>
              <w:pStyle w:val="ac"/>
              <w:keepNext/>
              <w:spacing w:line="276" w:lineRule="auto"/>
              <w:ind w:firstLine="33"/>
              <w:jc w:val="both"/>
              <w:rPr>
                <w:rFonts w:ascii="Times New Roman" w:hAnsi="Times New Roman"/>
                <w:sz w:val="24"/>
                <w:szCs w:val="24"/>
              </w:rPr>
            </w:pPr>
            <w:r w:rsidRPr="002D6B78">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3E59EA" w:rsidRPr="002D6B78" w:rsidTr="00A34DF7">
        <w:trPr>
          <w:trHeight w:val="365"/>
        </w:trPr>
        <w:tc>
          <w:tcPr>
            <w:tcW w:w="3099" w:type="dxa"/>
            <w:vAlign w:val="center"/>
          </w:tcPr>
          <w:p w:rsidR="003E59EA" w:rsidRPr="002D6B78" w:rsidRDefault="003E59EA" w:rsidP="00A34DF7">
            <w:pPr>
              <w:keepNext/>
              <w:spacing w:after="0"/>
              <w:ind w:left="8" w:firstLine="24"/>
              <w:jc w:val="both"/>
              <w:rPr>
                <w:rFonts w:ascii="Times New Roman" w:hAnsi="Times New Roman"/>
                <w:sz w:val="24"/>
                <w:szCs w:val="24"/>
              </w:rPr>
            </w:pPr>
            <w:r w:rsidRPr="002D6B78">
              <w:rPr>
                <w:rFonts w:ascii="Times New Roman" w:hAnsi="Times New Roman"/>
                <w:sz w:val="24"/>
                <w:szCs w:val="24"/>
              </w:rPr>
              <w:t>Град</w:t>
            </w:r>
          </w:p>
        </w:tc>
        <w:tc>
          <w:tcPr>
            <w:tcW w:w="6291" w:type="dxa"/>
            <w:vAlign w:val="center"/>
          </w:tcPr>
          <w:p w:rsidR="003E59EA" w:rsidRPr="002D6B78" w:rsidRDefault="003E59EA" w:rsidP="00A34DF7">
            <w:pPr>
              <w:pStyle w:val="ac"/>
              <w:keepNext/>
              <w:spacing w:line="276" w:lineRule="auto"/>
              <w:ind w:firstLine="33"/>
              <w:jc w:val="both"/>
              <w:rPr>
                <w:rFonts w:ascii="Times New Roman" w:hAnsi="Times New Roman"/>
                <w:sz w:val="24"/>
                <w:szCs w:val="24"/>
              </w:rPr>
            </w:pPr>
            <w:r w:rsidRPr="002D6B78">
              <w:rPr>
                <w:rFonts w:ascii="Times New Roman" w:hAnsi="Times New Roman"/>
                <w:sz w:val="24"/>
                <w:szCs w:val="24"/>
              </w:rPr>
              <w:t>Ударная динамическая нагрузка</w:t>
            </w:r>
          </w:p>
        </w:tc>
      </w:tr>
      <w:tr w:rsidR="003E59EA" w:rsidRPr="002D6B78" w:rsidTr="00A34DF7">
        <w:trPr>
          <w:trHeight w:val="312"/>
        </w:trPr>
        <w:tc>
          <w:tcPr>
            <w:tcW w:w="3099" w:type="dxa"/>
            <w:vAlign w:val="center"/>
          </w:tcPr>
          <w:p w:rsidR="003E59EA" w:rsidRPr="002D6B78" w:rsidRDefault="003E59EA" w:rsidP="00A34DF7">
            <w:pPr>
              <w:keepNext/>
              <w:spacing w:after="0"/>
              <w:ind w:left="-16" w:firstLine="24"/>
              <w:jc w:val="both"/>
              <w:rPr>
                <w:rFonts w:ascii="Times New Roman" w:hAnsi="Times New Roman"/>
                <w:sz w:val="24"/>
                <w:szCs w:val="24"/>
              </w:rPr>
            </w:pPr>
            <w:r w:rsidRPr="002D6B78">
              <w:rPr>
                <w:rFonts w:ascii="Times New Roman" w:hAnsi="Times New Roman"/>
                <w:sz w:val="24"/>
                <w:szCs w:val="24"/>
              </w:rPr>
              <w:t>Гроза</w:t>
            </w:r>
          </w:p>
        </w:tc>
        <w:tc>
          <w:tcPr>
            <w:tcW w:w="6291" w:type="dxa"/>
            <w:vAlign w:val="center"/>
          </w:tcPr>
          <w:p w:rsidR="003E59EA" w:rsidRPr="002D6B78" w:rsidRDefault="003E59EA" w:rsidP="00A34DF7">
            <w:pPr>
              <w:keepNext/>
              <w:spacing w:after="0"/>
              <w:ind w:firstLine="33"/>
              <w:jc w:val="both"/>
              <w:rPr>
                <w:rFonts w:ascii="Times New Roman" w:hAnsi="Times New Roman"/>
                <w:sz w:val="24"/>
                <w:szCs w:val="24"/>
              </w:rPr>
            </w:pPr>
            <w:r w:rsidRPr="002D6B78">
              <w:rPr>
                <w:rFonts w:ascii="Times New Roman" w:hAnsi="Times New Roman"/>
                <w:sz w:val="24"/>
                <w:szCs w:val="24"/>
              </w:rPr>
              <w:t>Электрические разряды</w:t>
            </w:r>
          </w:p>
        </w:tc>
      </w:tr>
      <w:tr w:rsidR="003E59EA" w:rsidRPr="002D6B78" w:rsidTr="00A34DF7">
        <w:trPr>
          <w:trHeight w:val="451"/>
        </w:trPr>
        <w:tc>
          <w:tcPr>
            <w:tcW w:w="3099" w:type="dxa"/>
            <w:vAlign w:val="center"/>
          </w:tcPr>
          <w:p w:rsidR="003E59EA" w:rsidRPr="002D6B78" w:rsidRDefault="003E59EA" w:rsidP="00A34DF7">
            <w:pPr>
              <w:keepNext/>
              <w:spacing w:after="0"/>
              <w:ind w:left="-16" w:firstLine="24"/>
              <w:jc w:val="both"/>
              <w:rPr>
                <w:rFonts w:ascii="Times New Roman" w:hAnsi="Times New Roman"/>
                <w:sz w:val="24"/>
                <w:szCs w:val="24"/>
              </w:rPr>
            </w:pPr>
            <w:r w:rsidRPr="002D6B78">
              <w:rPr>
                <w:rFonts w:ascii="Times New Roman" w:hAnsi="Times New Roman"/>
                <w:sz w:val="24"/>
                <w:szCs w:val="24"/>
              </w:rPr>
              <w:t>Деформации грунта</w:t>
            </w:r>
          </w:p>
        </w:tc>
        <w:tc>
          <w:tcPr>
            <w:tcW w:w="6291" w:type="dxa"/>
            <w:vAlign w:val="center"/>
          </w:tcPr>
          <w:p w:rsidR="003E59EA" w:rsidRPr="002D6B78" w:rsidRDefault="003E59EA" w:rsidP="00A34DF7">
            <w:pPr>
              <w:keepNext/>
              <w:spacing w:after="0"/>
              <w:ind w:firstLine="33"/>
              <w:jc w:val="both"/>
              <w:rPr>
                <w:rFonts w:ascii="Times New Roman" w:hAnsi="Times New Roman"/>
                <w:sz w:val="24"/>
                <w:szCs w:val="24"/>
              </w:rPr>
            </w:pPr>
            <w:r w:rsidRPr="002D6B78">
              <w:rPr>
                <w:rFonts w:ascii="Times New Roman" w:hAnsi="Times New Roman"/>
                <w:sz w:val="24"/>
                <w:szCs w:val="24"/>
              </w:rPr>
              <w:t>Просадка и морозное пучение грунта</w:t>
            </w:r>
          </w:p>
        </w:tc>
      </w:tr>
      <w:tr w:rsidR="003E59EA" w:rsidRPr="002D6B78" w:rsidTr="00A34DF7">
        <w:trPr>
          <w:trHeight w:val="640"/>
        </w:trPr>
        <w:tc>
          <w:tcPr>
            <w:tcW w:w="3099" w:type="dxa"/>
            <w:vAlign w:val="center"/>
          </w:tcPr>
          <w:p w:rsidR="003E59EA" w:rsidRPr="002D6B78" w:rsidRDefault="003E59EA" w:rsidP="00A34DF7">
            <w:pPr>
              <w:keepNext/>
              <w:spacing w:after="0"/>
              <w:ind w:left="-16" w:firstLine="24"/>
              <w:jc w:val="both"/>
              <w:rPr>
                <w:rFonts w:ascii="Times New Roman" w:hAnsi="Times New Roman"/>
                <w:sz w:val="24"/>
                <w:szCs w:val="24"/>
              </w:rPr>
            </w:pPr>
            <w:r w:rsidRPr="002D6B78">
              <w:rPr>
                <w:rFonts w:ascii="Times New Roman" w:hAnsi="Times New Roman"/>
                <w:sz w:val="24"/>
                <w:szCs w:val="24"/>
              </w:rPr>
              <w:t xml:space="preserve">Морозы </w:t>
            </w:r>
          </w:p>
        </w:tc>
        <w:tc>
          <w:tcPr>
            <w:tcW w:w="6291" w:type="dxa"/>
            <w:vAlign w:val="center"/>
          </w:tcPr>
          <w:p w:rsidR="003E59EA" w:rsidRPr="002D6B78" w:rsidRDefault="003E59EA" w:rsidP="00A34DF7">
            <w:pPr>
              <w:keepNext/>
              <w:spacing w:after="0"/>
              <w:ind w:firstLine="33"/>
              <w:jc w:val="both"/>
              <w:rPr>
                <w:rFonts w:ascii="Times New Roman" w:hAnsi="Times New Roman"/>
                <w:sz w:val="24"/>
                <w:szCs w:val="24"/>
              </w:rPr>
            </w:pPr>
            <w:r w:rsidRPr="002D6B78">
              <w:rPr>
                <w:rFonts w:ascii="Times New Roman" w:hAnsi="Times New Roman"/>
                <w:sz w:val="24"/>
                <w:szCs w:val="24"/>
              </w:rPr>
              <w:t>Температурная деформация ограждающих конструкций, замораживание и разрыв коммуникаций</w:t>
            </w:r>
          </w:p>
        </w:tc>
      </w:tr>
    </w:tbl>
    <w:p w:rsidR="003E59EA" w:rsidRDefault="003E59EA" w:rsidP="008D34F7">
      <w:pPr>
        <w:spacing w:before="240" w:after="0" w:line="240" w:lineRule="auto"/>
        <w:ind w:firstLine="709"/>
        <w:jc w:val="both"/>
        <w:rPr>
          <w:rFonts w:ascii="Times New Roman" w:hAnsi="Times New Roman"/>
          <w:sz w:val="28"/>
          <w:szCs w:val="28"/>
        </w:rPr>
      </w:pPr>
      <w:r>
        <w:rPr>
          <w:rFonts w:ascii="Times New Roman" w:hAnsi="Times New Roman"/>
          <w:sz w:val="28"/>
          <w:szCs w:val="28"/>
        </w:rPr>
        <w:t>Наиболее опасными проявлениями природных процессов для МО Переволоцкий поссовет являются:</w:t>
      </w:r>
    </w:p>
    <w:p w:rsidR="003E59EA" w:rsidRDefault="003E59EA" w:rsidP="004F36FE">
      <w:pPr>
        <w:widowControl w:val="0"/>
        <w:numPr>
          <w:ilvl w:val="0"/>
          <w:numId w:val="31"/>
        </w:numPr>
        <w:tabs>
          <w:tab w:val="left" w:pos="1128"/>
        </w:tabs>
        <w:suppressAutoHyphen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бури (15-31м/с);</w:t>
      </w:r>
    </w:p>
    <w:p w:rsidR="003E59EA" w:rsidRDefault="003E59EA" w:rsidP="004F36FE">
      <w:pPr>
        <w:numPr>
          <w:ilvl w:val="0"/>
          <w:numId w:val="31"/>
        </w:numPr>
        <w:tabs>
          <w:tab w:val="left" w:pos="1128"/>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пожары природные;</w:t>
      </w:r>
    </w:p>
    <w:p w:rsidR="003E59EA" w:rsidRDefault="003E59EA" w:rsidP="004F36FE">
      <w:pPr>
        <w:numPr>
          <w:ilvl w:val="0"/>
          <w:numId w:val="31"/>
        </w:numPr>
        <w:tabs>
          <w:tab w:val="left" w:pos="1128"/>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снегопады, превышающие 20 мм за 24 часа;</w:t>
      </w:r>
    </w:p>
    <w:p w:rsidR="003E59EA" w:rsidRDefault="003E59EA" w:rsidP="004F36FE">
      <w:pPr>
        <w:numPr>
          <w:ilvl w:val="0"/>
          <w:numId w:val="31"/>
        </w:numPr>
        <w:tabs>
          <w:tab w:val="left" w:pos="1128"/>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град с диаметром частиц более 5 мм;</w:t>
      </w:r>
    </w:p>
    <w:p w:rsidR="003E59EA" w:rsidRDefault="003E59EA" w:rsidP="004F36FE">
      <w:pPr>
        <w:numPr>
          <w:ilvl w:val="0"/>
          <w:numId w:val="31"/>
        </w:numPr>
        <w:tabs>
          <w:tab w:val="left" w:pos="1128"/>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гололед с диаметром отложений более 200 мм;</w:t>
      </w:r>
    </w:p>
    <w:p w:rsidR="003E59EA" w:rsidRDefault="003E59EA" w:rsidP="004F36FE">
      <w:pPr>
        <w:numPr>
          <w:ilvl w:val="0"/>
          <w:numId w:val="31"/>
        </w:numPr>
        <w:tabs>
          <w:tab w:val="left" w:pos="1128"/>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сильные ветры со скоростью более 32 м/с (ураганы, тайфуны). </w:t>
      </w:r>
    </w:p>
    <w:p w:rsidR="003E59EA" w:rsidRDefault="003E59EA" w:rsidP="008D34F7">
      <w:pPr>
        <w:tabs>
          <w:tab w:val="left" w:pos="1128"/>
        </w:tabs>
        <w:spacing w:after="0" w:line="240" w:lineRule="auto"/>
        <w:ind w:firstLine="709"/>
        <w:jc w:val="both"/>
        <w:rPr>
          <w:rFonts w:ascii="Times New Roman" w:hAnsi="Times New Roman"/>
          <w:sz w:val="28"/>
          <w:szCs w:val="28"/>
        </w:rPr>
      </w:pPr>
      <w:r>
        <w:rPr>
          <w:rFonts w:ascii="Times New Roman" w:hAnsi="Times New Roman"/>
          <w:sz w:val="28"/>
          <w:szCs w:val="28"/>
        </w:rPr>
        <w:t>Стихийных бедствий на территории района в последние десятилетия не наблюдается. Имеют место единичные случаи подтопления паводковыми водами (при весеннем половодье), причем, своевременно принимаемыми мерами и проводимыми организационными мероприятиями, пропуск весенних вод проходит без особых последствий.</w:t>
      </w:r>
    </w:p>
    <w:p w:rsidR="003E59EA" w:rsidRDefault="003E59EA" w:rsidP="008D34F7">
      <w:pPr>
        <w:tabs>
          <w:tab w:val="left" w:pos="1128"/>
        </w:tabs>
        <w:spacing w:after="0" w:line="240" w:lineRule="auto"/>
        <w:ind w:firstLine="709"/>
        <w:jc w:val="both"/>
        <w:rPr>
          <w:rFonts w:ascii="Times New Roman" w:hAnsi="Times New Roman"/>
          <w:sz w:val="28"/>
          <w:szCs w:val="28"/>
        </w:rPr>
      </w:pPr>
      <w:r>
        <w:rPr>
          <w:rFonts w:ascii="Times New Roman" w:hAnsi="Times New Roman"/>
          <w:sz w:val="28"/>
          <w:szCs w:val="28"/>
        </w:rPr>
        <w:t>В эпидемиологическом, эпизоотическом и сейсмическом отношениях в последние десятилетия рассматриваемая территория относится к благополучным.</w:t>
      </w:r>
    </w:p>
    <w:p w:rsidR="003E59EA" w:rsidRPr="008D6FAC" w:rsidRDefault="003E59EA" w:rsidP="00C77637">
      <w:pPr>
        <w:spacing w:after="0" w:line="240" w:lineRule="auto"/>
        <w:ind w:firstLine="709"/>
        <w:contextualSpacing/>
        <w:jc w:val="both"/>
        <w:rPr>
          <w:rFonts w:ascii="Times New Roman" w:hAnsi="Times New Roman"/>
          <w:sz w:val="28"/>
          <w:szCs w:val="28"/>
        </w:rPr>
      </w:pPr>
      <w:r w:rsidRPr="008D6FAC">
        <w:rPr>
          <w:rFonts w:ascii="Times New Roman" w:hAnsi="Times New Roman"/>
          <w:sz w:val="28"/>
          <w:szCs w:val="28"/>
          <w:u w:val="single"/>
        </w:rPr>
        <w:t>Природный пожар</w:t>
      </w:r>
      <w:r w:rsidRPr="008D6FAC">
        <w:rPr>
          <w:rFonts w:ascii="Times New Roman" w:hAnsi="Times New Roman"/>
          <w:sz w:val="28"/>
          <w:szCs w:val="28"/>
        </w:rPr>
        <w:t xml:space="preserve"> -</w:t>
      </w:r>
      <w:r>
        <w:rPr>
          <w:rFonts w:ascii="Times New Roman" w:hAnsi="Times New Roman"/>
          <w:sz w:val="28"/>
          <w:szCs w:val="28"/>
        </w:rPr>
        <w:t xml:space="preserve"> это</w:t>
      </w:r>
      <w:r w:rsidRPr="008D6FAC">
        <w:rPr>
          <w:rFonts w:ascii="Times New Roman" w:hAnsi="Times New Roman"/>
          <w:sz w:val="28"/>
          <w:szCs w:val="28"/>
        </w:rPr>
        <w:t xml:space="preserve"> неконтролируемый процесс</w:t>
      </w:r>
      <w:r>
        <w:rPr>
          <w:rFonts w:ascii="Times New Roman" w:hAnsi="Times New Roman"/>
          <w:sz w:val="28"/>
          <w:szCs w:val="28"/>
        </w:rPr>
        <w:t xml:space="preserve"> горения, стихийно возникающий, </w:t>
      </w:r>
      <w:r w:rsidRPr="008D6FAC">
        <w:rPr>
          <w:rFonts w:ascii="Times New Roman" w:hAnsi="Times New Roman"/>
          <w:sz w:val="28"/>
          <w:szCs w:val="28"/>
        </w:rPr>
        <w:t>распространяющийся</w:t>
      </w:r>
      <w:r>
        <w:rPr>
          <w:rFonts w:ascii="Times New Roman" w:hAnsi="Times New Roman"/>
          <w:sz w:val="28"/>
          <w:szCs w:val="28"/>
        </w:rPr>
        <w:t xml:space="preserve"> в природной среде и </w:t>
      </w:r>
      <w:r w:rsidRPr="008D6FAC">
        <w:rPr>
          <w:rFonts w:ascii="Times New Roman" w:hAnsi="Times New Roman"/>
          <w:sz w:val="28"/>
          <w:szCs w:val="28"/>
        </w:rPr>
        <w:t>влекущ</w:t>
      </w:r>
      <w:r>
        <w:rPr>
          <w:rFonts w:ascii="Times New Roman" w:hAnsi="Times New Roman"/>
          <w:sz w:val="28"/>
          <w:szCs w:val="28"/>
        </w:rPr>
        <w:t xml:space="preserve">ий за собой </w:t>
      </w:r>
      <w:r w:rsidRPr="008D6FAC">
        <w:rPr>
          <w:rFonts w:ascii="Times New Roman" w:hAnsi="Times New Roman"/>
          <w:sz w:val="28"/>
          <w:szCs w:val="28"/>
        </w:rPr>
        <w:t>наиболее тяжелы</w:t>
      </w:r>
      <w:r>
        <w:rPr>
          <w:rFonts w:ascii="Times New Roman" w:hAnsi="Times New Roman"/>
          <w:sz w:val="28"/>
          <w:szCs w:val="28"/>
        </w:rPr>
        <w:t>е</w:t>
      </w:r>
      <w:r w:rsidRPr="008D6FAC">
        <w:rPr>
          <w:rFonts w:ascii="Times New Roman" w:hAnsi="Times New Roman"/>
          <w:sz w:val="28"/>
          <w:szCs w:val="28"/>
        </w:rPr>
        <w:t xml:space="preserve"> материальны</w:t>
      </w:r>
      <w:r>
        <w:rPr>
          <w:rFonts w:ascii="Times New Roman" w:hAnsi="Times New Roman"/>
          <w:sz w:val="28"/>
          <w:szCs w:val="28"/>
        </w:rPr>
        <w:t>е</w:t>
      </w:r>
      <w:r w:rsidRPr="008D6FAC">
        <w:rPr>
          <w:rFonts w:ascii="Times New Roman" w:hAnsi="Times New Roman"/>
          <w:sz w:val="28"/>
          <w:szCs w:val="28"/>
        </w:rPr>
        <w:t xml:space="preserve"> потер</w:t>
      </w:r>
      <w:r>
        <w:rPr>
          <w:rFonts w:ascii="Times New Roman" w:hAnsi="Times New Roman"/>
          <w:sz w:val="28"/>
          <w:szCs w:val="28"/>
        </w:rPr>
        <w:t>и.</w:t>
      </w:r>
    </w:p>
    <w:p w:rsidR="003E59EA" w:rsidRPr="008D6FAC" w:rsidRDefault="003E59EA" w:rsidP="00C77637">
      <w:pPr>
        <w:tabs>
          <w:tab w:val="left" w:pos="709"/>
        </w:tabs>
        <w:spacing w:after="0" w:line="240" w:lineRule="auto"/>
        <w:ind w:firstLine="709"/>
        <w:contextualSpacing/>
        <w:jc w:val="both"/>
        <w:rPr>
          <w:rFonts w:ascii="Times New Roman" w:hAnsi="Times New Roman"/>
          <w:sz w:val="28"/>
          <w:szCs w:val="28"/>
        </w:rPr>
      </w:pPr>
      <w:r w:rsidRPr="008D6FAC">
        <w:rPr>
          <w:rFonts w:ascii="Times New Roman" w:hAnsi="Times New Roman"/>
          <w:sz w:val="28"/>
          <w:szCs w:val="28"/>
        </w:rPr>
        <w:lastRenderedPageBreak/>
        <w:t xml:space="preserve">Необходимо отметить, что одной из характерных особенностей климата является большая сухость воздуха в теплый период года. В результате этого почти ежегодно наблюдаются засушливые и суховейные периоды. Так, </w:t>
      </w:r>
      <w:r>
        <w:rPr>
          <w:rFonts w:ascii="Times New Roman" w:hAnsi="Times New Roman"/>
          <w:sz w:val="28"/>
          <w:szCs w:val="28"/>
        </w:rPr>
        <w:t xml:space="preserve">именно засуха влечет за собой потенциальную опасность пожаров </w:t>
      </w:r>
      <w:r w:rsidRPr="008D6FAC">
        <w:rPr>
          <w:rFonts w:ascii="Times New Roman" w:hAnsi="Times New Roman"/>
          <w:sz w:val="28"/>
          <w:szCs w:val="28"/>
        </w:rPr>
        <w:t>на</w:t>
      </w:r>
      <w:r>
        <w:rPr>
          <w:rFonts w:ascii="Times New Roman" w:hAnsi="Times New Roman"/>
          <w:sz w:val="28"/>
          <w:szCs w:val="28"/>
        </w:rPr>
        <w:t xml:space="preserve"> территории сельсовета.</w:t>
      </w:r>
    </w:p>
    <w:p w:rsidR="003E59EA" w:rsidRPr="008D6FAC" w:rsidRDefault="003E59EA" w:rsidP="00C77637">
      <w:pPr>
        <w:spacing w:after="0" w:line="240" w:lineRule="auto"/>
        <w:ind w:firstLine="709"/>
        <w:contextualSpacing/>
        <w:jc w:val="both"/>
        <w:rPr>
          <w:rFonts w:ascii="Times New Roman" w:hAnsi="Times New Roman"/>
          <w:sz w:val="28"/>
          <w:szCs w:val="28"/>
        </w:rPr>
      </w:pPr>
      <w:r w:rsidRPr="008D6FAC">
        <w:rPr>
          <w:rFonts w:ascii="Times New Roman" w:hAnsi="Times New Roman"/>
          <w:sz w:val="28"/>
          <w:szCs w:val="28"/>
        </w:rPr>
        <w:t>В соответствии с климатическими особенностями региона пожароопасным сезоном является период с апреля по октябрь. К природным опасностям относятся лесные и степные пожары. В связи с тем, что на территории сельсовета площадь земель лесного фонда незначительна, наиболее вероятны возгорания в степных массивах.</w:t>
      </w:r>
    </w:p>
    <w:p w:rsidR="003E59EA" w:rsidRPr="008D6FAC" w:rsidRDefault="003E59EA" w:rsidP="00C77637">
      <w:pPr>
        <w:spacing w:after="0" w:line="240" w:lineRule="auto"/>
        <w:ind w:firstLine="709"/>
        <w:jc w:val="both"/>
        <w:rPr>
          <w:rFonts w:ascii="Times New Roman" w:hAnsi="Times New Roman"/>
          <w:sz w:val="28"/>
          <w:szCs w:val="28"/>
        </w:rPr>
      </w:pPr>
      <w:r w:rsidRPr="008D6FAC">
        <w:rPr>
          <w:rFonts w:ascii="Times New Roman" w:hAnsi="Times New Roman"/>
          <w:sz w:val="28"/>
          <w:szCs w:val="28"/>
        </w:rPr>
        <w:t>Степные и хлебные массивы в МО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 Все эти материалы воспламеняются от малейшего источника зажигания, особенно при сухой погоде. Пожар в степи, как правило, обнаруживается поздно, в результате он охватывает большие площади в несколько тысяч гектар</w:t>
      </w:r>
      <w:r>
        <w:rPr>
          <w:rFonts w:ascii="Times New Roman" w:hAnsi="Times New Roman"/>
          <w:sz w:val="28"/>
          <w:szCs w:val="28"/>
        </w:rPr>
        <w:t>ов</w:t>
      </w:r>
      <w:r w:rsidRPr="008D6FAC">
        <w:rPr>
          <w:rFonts w:ascii="Times New Roman" w:hAnsi="Times New Roman"/>
          <w:sz w:val="28"/>
          <w:szCs w:val="28"/>
        </w:rPr>
        <w:t>.</w:t>
      </w:r>
    </w:p>
    <w:p w:rsidR="003E59EA" w:rsidRPr="008D6FAC" w:rsidRDefault="003E59EA" w:rsidP="00C77637">
      <w:pPr>
        <w:spacing w:after="0" w:line="240" w:lineRule="auto"/>
        <w:ind w:firstLine="709"/>
        <w:jc w:val="both"/>
        <w:rPr>
          <w:rFonts w:ascii="Times New Roman" w:hAnsi="Times New Roman"/>
          <w:sz w:val="28"/>
          <w:szCs w:val="28"/>
        </w:rPr>
      </w:pPr>
      <w:r w:rsidRPr="008D6FAC">
        <w:rPr>
          <w:rFonts w:ascii="Times New Roman" w:hAnsi="Times New Roman"/>
          <w:sz w:val="28"/>
          <w:szCs w:val="28"/>
        </w:rPr>
        <w:t>Слабым звеном в охране лесов от пожаров является недостаточная оснащенность лесхозов противопожарной техникой, оборудованием и инвентарем, количество котор</w:t>
      </w:r>
      <w:r>
        <w:rPr>
          <w:rFonts w:ascii="Times New Roman" w:hAnsi="Times New Roman"/>
          <w:sz w:val="28"/>
          <w:szCs w:val="28"/>
        </w:rPr>
        <w:t>ых</w:t>
      </w:r>
      <w:r w:rsidRPr="008D6FAC">
        <w:rPr>
          <w:rFonts w:ascii="Times New Roman" w:hAnsi="Times New Roman"/>
          <w:sz w:val="28"/>
          <w:szCs w:val="28"/>
        </w:rPr>
        <w:t xml:space="preserve"> увеличивается незначительно, а </w:t>
      </w:r>
      <w:r>
        <w:rPr>
          <w:rFonts w:ascii="Times New Roman" w:hAnsi="Times New Roman"/>
          <w:sz w:val="28"/>
          <w:szCs w:val="28"/>
        </w:rPr>
        <w:t xml:space="preserve">степень </w:t>
      </w:r>
      <w:r w:rsidRPr="008D6FAC">
        <w:rPr>
          <w:rFonts w:ascii="Times New Roman" w:hAnsi="Times New Roman"/>
          <w:sz w:val="28"/>
          <w:szCs w:val="28"/>
        </w:rPr>
        <w:t>износ</w:t>
      </w:r>
      <w:r>
        <w:rPr>
          <w:rFonts w:ascii="Times New Roman" w:hAnsi="Times New Roman"/>
          <w:sz w:val="28"/>
          <w:szCs w:val="28"/>
        </w:rPr>
        <w:t>а</w:t>
      </w:r>
      <w:r w:rsidRPr="008D6FAC">
        <w:rPr>
          <w:rFonts w:ascii="Times New Roman" w:hAnsi="Times New Roman"/>
          <w:sz w:val="28"/>
          <w:szCs w:val="28"/>
        </w:rPr>
        <w:t xml:space="preserve"> растет.</w:t>
      </w:r>
    </w:p>
    <w:p w:rsidR="003E59EA" w:rsidRPr="008D6FAC" w:rsidRDefault="003E59EA" w:rsidP="00C77637">
      <w:pPr>
        <w:spacing w:after="0" w:line="240" w:lineRule="auto"/>
        <w:ind w:firstLine="709"/>
        <w:jc w:val="both"/>
        <w:rPr>
          <w:rFonts w:ascii="Times New Roman" w:hAnsi="Times New Roman"/>
          <w:sz w:val="28"/>
          <w:szCs w:val="28"/>
        </w:rPr>
      </w:pPr>
      <w:r w:rsidRPr="008D6FAC">
        <w:rPr>
          <w:rFonts w:ascii="Times New Roman" w:hAnsi="Times New Roman"/>
          <w:sz w:val="28"/>
          <w:szCs w:val="28"/>
        </w:rPr>
        <w:t xml:space="preserve">Лесные пожары, пожары степных и хлебных массивов могут создать угрозу </w:t>
      </w:r>
      <w:r>
        <w:rPr>
          <w:rFonts w:ascii="Times New Roman" w:hAnsi="Times New Roman"/>
          <w:sz w:val="28"/>
          <w:szCs w:val="28"/>
        </w:rPr>
        <w:t>распространения пожара на близлежащие</w:t>
      </w:r>
      <w:r w:rsidRPr="008D6FAC">
        <w:rPr>
          <w:rFonts w:ascii="Times New Roman" w:hAnsi="Times New Roman"/>
          <w:sz w:val="28"/>
          <w:szCs w:val="28"/>
        </w:rPr>
        <w:t xml:space="preserve"> населенны</w:t>
      </w:r>
      <w:r>
        <w:rPr>
          <w:rFonts w:ascii="Times New Roman" w:hAnsi="Times New Roman"/>
          <w:sz w:val="28"/>
          <w:szCs w:val="28"/>
        </w:rPr>
        <w:t>е</w:t>
      </w:r>
      <w:r w:rsidRPr="008D6FAC">
        <w:rPr>
          <w:rFonts w:ascii="Times New Roman" w:hAnsi="Times New Roman"/>
          <w:sz w:val="28"/>
          <w:szCs w:val="28"/>
        </w:rPr>
        <w:t xml:space="preserve"> пункт</w:t>
      </w:r>
      <w:r>
        <w:rPr>
          <w:rFonts w:ascii="Times New Roman" w:hAnsi="Times New Roman"/>
          <w:sz w:val="28"/>
          <w:szCs w:val="28"/>
        </w:rPr>
        <w:t>ы</w:t>
      </w:r>
      <w:r w:rsidRPr="008D6FAC">
        <w:rPr>
          <w:rFonts w:ascii="Times New Roman" w:hAnsi="Times New Roman"/>
          <w:sz w:val="28"/>
          <w:szCs w:val="28"/>
        </w:rPr>
        <w:t xml:space="preserve">. </w:t>
      </w:r>
    </w:p>
    <w:p w:rsidR="003E59EA" w:rsidRPr="008D6FAC" w:rsidRDefault="003E59EA" w:rsidP="00C77637">
      <w:pPr>
        <w:tabs>
          <w:tab w:val="left" w:pos="709"/>
        </w:tabs>
        <w:spacing w:after="0" w:line="240" w:lineRule="auto"/>
        <w:ind w:firstLine="709"/>
        <w:contextualSpacing/>
        <w:jc w:val="both"/>
        <w:rPr>
          <w:rFonts w:ascii="Times New Roman" w:hAnsi="Times New Roman"/>
          <w:sz w:val="28"/>
          <w:szCs w:val="28"/>
        </w:rPr>
      </w:pPr>
      <w:r w:rsidRPr="008D6FAC">
        <w:rPr>
          <w:rFonts w:ascii="Times New Roman" w:hAnsi="Times New Roman"/>
          <w:sz w:val="28"/>
          <w:szCs w:val="28"/>
        </w:rPr>
        <w:t>В летний период в большинстве районов показатель горимости</w:t>
      </w:r>
      <w:r>
        <w:rPr>
          <w:rFonts w:ascii="Times New Roman" w:hAnsi="Times New Roman"/>
          <w:sz w:val="28"/>
          <w:szCs w:val="28"/>
        </w:rPr>
        <w:t>,</w:t>
      </w:r>
      <w:r w:rsidRPr="008D6FAC">
        <w:rPr>
          <w:rFonts w:ascii="Times New Roman" w:hAnsi="Times New Roman"/>
          <w:sz w:val="28"/>
          <w:szCs w:val="28"/>
        </w:rPr>
        <w:t xml:space="preserve"> как правило</w:t>
      </w:r>
      <w:r>
        <w:rPr>
          <w:rFonts w:ascii="Times New Roman" w:hAnsi="Times New Roman"/>
          <w:sz w:val="28"/>
          <w:szCs w:val="28"/>
        </w:rPr>
        <w:t>, составляет 4-</w:t>
      </w:r>
      <w:r w:rsidRPr="008D6FAC">
        <w:rPr>
          <w:rFonts w:ascii="Times New Roman" w:hAnsi="Times New Roman"/>
          <w:sz w:val="28"/>
          <w:szCs w:val="28"/>
        </w:rPr>
        <w:t>5 класс пожароопасности.</w:t>
      </w:r>
    </w:p>
    <w:p w:rsidR="003E59EA" w:rsidRDefault="003E59EA" w:rsidP="00C77637">
      <w:pPr>
        <w:tabs>
          <w:tab w:val="left" w:pos="709"/>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Основы организации и </w:t>
      </w:r>
      <w:r w:rsidRPr="008D6FAC">
        <w:rPr>
          <w:rFonts w:ascii="Times New Roman" w:hAnsi="Times New Roman"/>
          <w:sz w:val="28"/>
          <w:szCs w:val="28"/>
        </w:rPr>
        <w:t>тушени</w:t>
      </w:r>
      <w:r>
        <w:rPr>
          <w:rFonts w:ascii="Times New Roman" w:hAnsi="Times New Roman"/>
          <w:sz w:val="28"/>
          <w:szCs w:val="28"/>
        </w:rPr>
        <w:t>я</w:t>
      </w:r>
      <w:r w:rsidRPr="008D6FAC">
        <w:rPr>
          <w:rFonts w:ascii="Times New Roman" w:hAnsi="Times New Roman"/>
          <w:sz w:val="28"/>
          <w:szCs w:val="28"/>
        </w:rPr>
        <w:t xml:space="preserve"> пожаров хлебных массивов закладываются в областном и районном планах обеспечения пожарной безопасности в период уборки урожая.</w:t>
      </w:r>
    </w:p>
    <w:p w:rsidR="003E59EA" w:rsidRDefault="003E59EA" w:rsidP="00C77637">
      <w:pPr>
        <w:spacing w:after="0" w:line="240" w:lineRule="auto"/>
        <w:ind w:firstLine="709"/>
        <w:jc w:val="both"/>
        <w:rPr>
          <w:rFonts w:ascii="Times New Roman" w:hAnsi="Times New Roman"/>
          <w:b/>
          <w:sz w:val="28"/>
          <w:szCs w:val="28"/>
        </w:rPr>
      </w:pPr>
    </w:p>
    <w:p w:rsidR="003E59EA" w:rsidRPr="008D6FAC" w:rsidRDefault="003E59EA" w:rsidP="00C77637">
      <w:pPr>
        <w:spacing w:after="0" w:line="240" w:lineRule="auto"/>
        <w:ind w:firstLine="709"/>
        <w:jc w:val="both"/>
        <w:rPr>
          <w:rFonts w:ascii="Times New Roman" w:hAnsi="Times New Roman"/>
          <w:sz w:val="28"/>
          <w:szCs w:val="28"/>
        </w:rPr>
      </w:pPr>
      <w:r w:rsidRPr="00F51471">
        <w:rPr>
          <w:rFonts w:ascii="Times New Roman" w:hAnsi="Times New Roman"/>
          <w:b/>
          <w:i/>
          <w:sz w:val="28"/>
          <w:szCs w:val="28"/>
        </w:rPr>
        <w:t>Мероприятия</w:t>
      </w:r>
      <w:r w:rsidRPr="008D6FAC">
        <w:rPr>
          <w:rFonts w:ascii="Times New Roman" w:hAnsi="Times New Roman"/>
          <w:sz w:val="28"/>
          <w:szCs w:val="28"/>
        </w:rPr>
        <w:t xml:space="preserve"> для предотвращения развития чрезвычайных ситуаций природного характера: </w:t>
      </w:r>
    </w:p>
    <w:p w:rsidR="003E59EA" w:rsidRPr="008D6FAC" w:rsidRDefault="003E59EA" w:rsidP="004F36FE">
      <w:pPr>
        <w:pStyle w:val="a6"/>
        <w:numPr>
          <w:ilvl w:val="0"/>
          <w:numId w:val="15"/>
        </w:numPr>
        <w:spacing w:after="0" w:line="240" w:lineRule="auto"/>
        <w:ind w:left="0" w:firstLine="709"/>
        <w:jc w:val="both"/>
        <w:rPr>
          <w:rFonts w:ascii="Times New Roman" w:hAnsi="Times New Roman"/>
          <w:sz w:val="28"/>
          <w:szCs w:val="28"/>
        </w:rPr>
      </w:pPr>
      <w:r w:rsidRPr="008D6FAC">
        <w:rPr>
          <w:rFonts w:ascii="Times New Roman" w:hAnsi="Times New Roman"/>
          <w:sz w:val="28"/>
          <w:szCs w:val="28"/>
        </w:rPr>
        <w:t>бе</w:t>
      </w:r>
      <w:r>
        <w:rPr>
          <w:rFonts w:ascii="Times New Roman" w:hAnsi="Times New Roman"/>
          <w:sz w:val="28"/>
          <w:szCs w:val="28"/>
        </w:rPr>
        <w:t>регоукрепление опасных участков;</w:t>
      </w:r>
    </w:p>
    <w:p w:rsidR="003E59EA" w:rsidRPr="008D6FAC" w:rsidRDefault="003E59EA" w:rsidP="004F36FE">
      <w:pPr>
        <w:pStyle w:val="a6"/>
        <w:numPr>
          <w:ilvl w:val="0"/>
          <w:numId w:val="15"/>
        </w:numPr>
        <w:spacing w:after="0" w:line="240" w:lineRule="auto"/>
        <w:ind w:left="0" w:firstLine="709"/>
        <w:jc w:val="both"/>
        <w:rPr>
          <w:rFonts w:ascii="Times New Roman" w:hAnsi="Times New Roman"/>
          <w:sz w:val="28"/>
          <w:szCs w:val="28"/>
        </w:rPr>
      </w:pPr>
      <w:r>
        <w:rPr>
          <w:rFonts w:ascii="Times New Roman" w:hAnsi="Times New Roman"/>
          <w:sz w:val="28"/>
          <w:szCs w:val="28"/>
        </w:rPr>
        <w:t>отсыпка</w:t>
      </w:r>
      <w:r w:rsidRPr="008D6FAC">
        <w:rPr>
          <w:rFonts w:ascii="Times New Roman" w:hAnsi="Times New Roman"/>
          <w:sz w:val="28"/>
          <w:szCs w:val="28"/>
        </w:rPr>
        <w:t xml:space="preserve"> территорий</w:t>
      </w:r>
      <w:r>
        <w:rPr>
          <w:rFonts w:ascii="Times New Roman" w:hAnsi="Times New Roman"/>
          <w:sz w:val="28"/>
          <w:szCs w:val="28"/>
        </w:rPr>
        <w:t xml:space="preserve">, </w:t>
      </w:r>
      <w:r w:rsidRPr="008D6FAC">
        <w:rPr>
          <w:rFonts w:ascii="Times New Roman" w:hAnsi="Times New Roman"/>
          <w:sz w:val="28"/>
          <w:szCs w:val="28"/>
        </w:rPr>
        <w:t xml:space="preserve"> подверженны</w:t>
      </w:r>
      <w:r>
        <w:rPr>
          <w:rFonts w:ascii="Times New Roman" w:hAnsi="Times New Roman"/>
          <w:sz w:val="28"/>
          <w:szCs w:val="28"/>
        </w:rPr>
        <w:t>х затоплению паводковыми водами;</w:t>
      </w:r>
    </w:p>
    <w:p w:rsidR="003E59EA" w:rsidRPr="008D6FAC" w:rsidRDefault="003E59EA" w:rsidP="004F36FE">
      <w:pPr>
        <w:pStyle w:val="a6"/>
        <w:numPr>
          <w:ilvl w:val="0"/>
          <w:numId w:val="15"/>
        </w:numPr>
        <w:spacing w:after="0" w:line="240" w:lineRule="auto"/>
        <w:ind w:left="0" w:firstLine="709"/>
        <w:jc w:val="both"/>
        <w:rPr>
          <w:rFonts w:ascii="Times New Roman" w:hAnsi="Times New Roman"/>
          <w:sz w:val="28"/>
          <w:szCs w:val="28"/>
        </w:rPr>
      </w:pPr>
      <w:r w:rsidRPr="008D6FAC">
        <w:rPr>
          <w:rFonts w:ascii="Times New Roman" w:hAnsi="Times New Roman"/>
          <w:sz w:val="28"/>
          <w:szCs w:val="28"/>
        </w:rPr>
        <w:t xml:space="preserve">при необходимости вынос из зоны возможного </w:t>
      </w:r>
      <w:r>
        <w:rPr>
          <w:rFonts w:ascii="Times New Roman" w:hAnsi="Times New Roman"/>
          <w:sz w:val="28"/>
          <w:szCs w:val="28"/>
        </w:rPr>
        <w:t>затопления зданий и сооружений;</w:t>
      </w:r>
    </w:p>
    <w:p w:rsidR="003E59EA" w:rsidRPr="008D6FAC" w:rsidRDefault="003E59EA" w:rsidP="004F36FE">
      <w:pPr>
        <w:pStyle w:val="a6"/>
        <w:numPr>
          <w:ilvl w:val="0"/>
          <w:numId w:val="15"/>
        </w:numPr>
        <w:spacing w:after="0" w:line="240" w:lineRule="auto"/>
        <w:ind w:left="0" w:firstLine="709"/>
        <w:jc w:val="both"/>
        <w:rPr>
          <w:rFonts w:ascii="Times New Roman" w:hAnsi="Times New Roman"/>
          <w:sz w:val="28"/>
          <w:szCs w:val="28"/>
        </w:rPr>
      </w:pPr>
      <w:r w:rsidRPr="008D6FAC">
        <w:rPr>
          <w:rFonts w:ascii="Times New Roman" w:hAnsi="Times New Roman"/>
          <w:sz w:val="28"/>
          <w:szCs w:val="28"/>
        </w:rPr>
        <w:t>ведение постоянн</w:t>
      </w:r>
      <w:r>
        <w:rPr>
          <w:rFonts w:ascii="Times New Roman" w:hAnsi="Times New Roman"/>
          <w:sz w:val="28"/>
          <w:szCs w:val="28"/>
        </w:rPr>
        <w:t>ого контроля за состоянием ГТС;</w:t>
      </w:r>
    </w:p>
    <w:p w:rsidR="003E59EA" w:rsidRPr="008D6FAC" w:rsidRDefault="003E59EA" w:rsidP="004F36FE">
      <w:pPr>
        <w:pStyle w:val="a6"/>
        <w:numPr>
          <w:ilvl w:val="0"/>
          <w:numId w:val="15"/>
        </w:numPr>
        <w:spacing w:after="0" w:line="240" w:lineRule="auto"/>
        <w:ind w:left="0" w:firstLine="709"/>
        <w:jc w:val="both"/>
        <w:rPr>
          <w:rFonts w:ascii="Times New Roman" w:hAnsi="Times New Roman"/>
          <w:sz w:val="28"/>
          <w:szCs w:val="28"/>
        </w:rPr>
      </w:pPr>
      <w:r w:rsidRPr="008D6FAC">
        <w:rPr>
          <w:rFonts w:ascii="Times New Roman" w:hAnsi="Times New Roman"/>
          <w:sz w:val="28"/>
          <w:szCs w:val="28"/>
        </w:rPr>
        <w:t>проведение своевременного ремонта и очистки водоо</w:t>
      </w:r>
      <w:r>
        <w:rPr>
          <w:rFonts w:ascii="Times New Roman" w:hAnsi="Times New Roman"/>
          <w:sz w:val="28"/>
          <w:szCs w:val="28"/>
        </w:rPr>
        <w:t>тводного канала перед паводком;</w:t>
      </w:r>
    </w:p>
    <w:p w:rsidR="003E59EA" w:rsidRPr="008D6FAC" w:rsidRDefault="003E59EA" w:rsidP="004F36FE">
      <w:pPr>
        <w:pStyle w:val="a6"/>
        <w:numPr>
          <w:ilvl w:val="0"/>
          <w:numId w:val="15"/>
        </w:numPr>
        <w:spacing w:after="0" w:line="240" w:lineRule="auto"/>
        <w:ind w:left="0" w:firstLine="709"/>
        <w:jc w:val="both"/>
        <w:rPr>
          <w:rFonts w:ascii="Times New Roman" w:hAnsi="Times New Roman"/>
          <w:sz w:val="28"/>
          <w:szCs w:val="28"/>
        </w:rPr>
      </w:pPr>
      <w:r w:rsidRPr="008D6FAC">
        <w:rPr>
          <w:rFonts w:ascii="Times New Roman" w:hAnsi="Times New Roman"/>
          <w:sz w:val="28"/>
          <w:szCs w:val="28"/>
        </w:rPr>
        <w:t>разделение  полей  на участки площадью до 50 га прокосами шириной 10-12  метров и пропашками шириной 5-6 метров для борьбы с пожарами хлебных массивов.</w:t>
      </w:r>
    </w:p>
    <w:p w:rsidR="003E59EA" w:rsidRPr="00A54AA7" w:rsidRDefault="003E59EA" w:rsidP="00A54AA7">
      <w:pPr>
        <w:widowControl w:val="0"/>
        <w:spacing w:after="0" w:line="240" w:lineRule="auto"/>
        <w:ind w:firstLine="709"/>
        <w:jc w:val="both"/>
        <w:rPr>
          <w:rFonts w:ascii="Times New Roman" w:hAnsi="Times New Roman"/>
          <w:sz w:val="28"/>
          <w:szCs w:val="28"/>
          <w:lang w:eastAsia="ru-RU"/>
        </w:rPr>
      </w:pPr>
    </w:p>
    <w:p w:rsidR="003E59EA" w:rsidRPr="00A54AA7" w:rsidRDefault="003E59EA" w:rsidP="00A54AA7">
      <w:pPr>
        <w:pStyle w:val="3"/>
        <w:spacing w:before="0" w:after="0"/>
        <w:ind w:firstLine="709"/>
        <w:jc w:val="both"/>
        <w:rPr>
          <w:rFonts w:cs="Times New Roman"/>
          <w:color w:val="4472C4"/>
          <w:sz w:val="28"/>
          <w:szCs w:val="28"/>
        </w:rPr>
      </w:pPr>
      <w:bookmarkStart w:id="133" w:name="_Toc349342022"/>
      <w:bookmarkStart w:id="134" w:name="_Toc380055224"/>
      <w:bookmarkStart w:id="135" w:name="_Toc48300874"/>
      <w:r w:rsidRPr="00A54AA7">
        <w:rPr>
          <w:rFonts w:cs="Times New Roman"/>
          <w:color w:val="4472C4"/>
          <w:sz w:val="28"/>
          <w:szCs w:val="28"/>
        </w:rPr>
        <w:lastRenderedPageBreak/>
        <w:t>7.3. Основные факторы возникновения чрезвычайных ситуаций техногенного характера.</w:t>
      </w:r>
      <w:bookmarkEnd w:id="133"/>
      <w:bookmarkEnd w:id="134"/>
      <w:bookmarkEnd w:id="135"/>
    </w:p>
    <w:p w:rsidR="003E59EA" w:rsidRPr="00A54AA7" w:rsidRDefault="003E59EA" w:rsidP="00A54AA7">
      <w:pPr>
        <w:shd w:val="clear" w:color="auto" w:fill="FFFFFF"/>
        <w:spacing w:after="0" w:line="240" w:lineRule="auto"/>
        <w:ind w:firstLine="709"/>
        <w:jc w:val="both"/>
        <w:rPr>
          <w:rFonts w:ascii="Times New Roman" w:hAnsi="Times New Roman"/>
          <w:bCs/>
          <w:sz w:val="28"/>
          <w:szCs w:val="28"/>
          <w:lang w:eastAsia="ru-RU"/>
        </w:rPr>
      </w:pPr>
      <w:r w:rsidRPr="00A54AA7">
        <w:rPr>
          <w:rFonts w:ascii="Times New Roman" w:hAnsi="Times New Roman"/>
          <w:bCs/>
          <w:sz w:val="28"/>
          <w:szCs w:val="28"/>
          <w:lang w:eastAsia="ru-RU"/>
        </w:rPr>
        <w:t>Согласно ГОСТ Р 22.0.05-94 «Безопасность в чрезвычайных ситуациях. Техногенные чрезвычайные ситуации. Термины и определения.» 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Источник техногенной чрезвычайной ситуации</w:t>
      </w:r>
      <w:r w:rsidRPr="00A54AA7">
        <w:rPr>
          <w:rFonts w:ascii="Times New Roman" w:hAnsi="Times New Roman"/>
          <w:b/>
          <w:bCs/>
          <w:sz w:val="28"/>
          <w:szCs w:val="28"/>
          <w:lang w:eastAsia="ru-RU"/>
        </w:rPr>
        <w:t xml:space="preserve"> – </w:t>
      </w:r>
      <w:r w:rsidRPr="00A54AA7">
        <w:rPr>
          <w:rFonts w:ascii="Times New Roman" w:hAnsi="Times New Roman"/>
          <w:bCs/>
          <w:sz w:val="28"/>
          <w:szCs w:val="28"/>
          <w:lang w:eastAsia="ru-RU"/>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3E59EA" w:rsidRPr="00BA5D38" w:rsidRDefault="003E59EA" w:rsidP="00D509EC">
      <w:pPr>
        <w:spacing w:after="0"/>
        <w:ind w:firstLine="709"/>
        <w:jc w:val="both"/>
        <w:rPr>
          <w:rFonts w:ascii="Times New Roman" w:hAnsi="Times New Roman"/>
          <w:sz w:val="28"/>
          <w:szCs w:val="28"/>
        </w:rPr>
      </w:pPr>
      <w:r w:rsidRPr="00BA5D38">
        <w:rPr>
          <w:rFonts w:ascii="Times New Roman" w:hAnsi="Times New Roman"/>
          <w:sz w:val="28"/>
          <w:szCs w:val="28"/>
        </w:rPr>
        <w:t xml:space="preserve">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 К наиболее вероятным чрезвычайным ситуациям техногенного характера на территории района относятся: </w:t>
      </w:r>
    </w:p>
    <w:p w:rsidR="003E59EA" w:rsidRPr="005C4CEA" w:rsidRDefault="003E59EA" w:rsidP="004F36FE">
      <w:pPr>
        <w:pStyle w:val="a6"/>
        <w:numPr>
          <w:ilvl w:val="0"/>
          <w:numId w:val="14"/>
        </w:numPr>
        <w:spacing w:after="0" w:line="276" w:lineRule="auto"/>
        <w:jc w:val="both"/>
        <w:rPr>
          <w:rFonts w:ascii="Times New Roman" w:hAnsi="Times New Roman"/>
          <w:sz w:val="28"/>
          <w:szCs w:val="28"/>
        </w:rPr>
      </w:pPr>
      <w:r w:rsidRPr="005C4CEA">
        <w:rPr>
          <w:rFonts w:ascii="Times New Roman" w:hAnsi="Times New Roman"/>
          <w:sz w:val="28"/>
          <w:szCs w:val="28"/>
        </w:rPr>
        <w:t xml:space="preserve">дорожно-транспортные происшествия; </w:t>
      </w:r>
    </w:p>
    <w:p w:rsidR="003E59EA" w:rsidRPr="005C4CEA" w:rsidRDefault="003E59EA" w:rsidP="004F36FE">
      <w:pPr>
        <w:pStyle w:val="a6"/>
        <w:numPr>
          <w:ilvl w:val="0"/>
          <w:numId w:val="14"/>
        </w:numPr>
        <w:spacing w:after="0" w:line="276" w:lineRule="auto"/>
        <w:jc w:val="both"/>
        <w:rPr>
          <w:rFonts w:ascii="Times New Roman" w:hAnsi="Times New Roman"/>
          <w:sz w:val="28"/>
          <w:szCs w:val="28"/>
        </w:rPr>
      </w:pPr>
      <w:r w:rsidRPr="005C4CEA">
        <w:rPr>
          <w:rFonts w:ascii="Times New Roman" w:hAnsi="Times New Roman"/>
          <w:sz w:val="28"/>
          <w:szCs w:val="28"/>
        </w:rPr>
        <w:t>пожары на объектах промышленности, транспорта, социально-бытового и кул</w:t>
      </w:r>
      <w:r>
        <w:rPr>
          <w:rFonts w:ascii="Times New Roman" w:hAnsi="Times New Roman"/>
          <w:sz w:val="28"/>
          <w:szCs w:val="28"/>
        </w:rPr>
        <w:t>ьтурного назначения</w:t>
      </w:r>
      <w:r w:rsidRPr="005C4CEA">
        <w:rPr>
          <w:rFonts w:ascii="Times New Roman" w:hAnsi="Times New Roman"/>
          <w:sz w:val="28"/>
          <w:szCs w:val="28"/>
        </w:rPr>
        <w:t xml:space="preserve">; </w:t>
      </w:r>
    </w:p>
    <w:p w:rsidR="003E59EA" w:rsidRPr="005C4CEA" w:rsidRDefault="003E59EA" w:rsidP="004F36FE">
      <w:pPr>
        <w:pStyle w:val="a6"/>
        <w:numPr>
          <w:ilvl w:val="0"/>
          <w:numId w:val="14"/>
        </w:numPr>
        <w:spacing w:after="0" w:line="276" w:lineRule="auto"/>
        <w:jc w:val="both"/>
        <w:rPr>
          <w:rFonts w:ascii="Times New Roman" w:hAnsi="Times New Roman"/>
          <w:sz w:val="28"/>
          <w:szCs w:val="28"/>
        </w:rPr>
      </w:pPr>
      <w:r w:rsidRPr="005C4CEA">
        <w:rPr>
          <w:rFonts w:ascii="Times New Roman" w:hAnsi="Times New Roman"/>
          <w:sz w:val="28"/>
          <w:szCs w:val="28"/>
        </w:rPr>
        <w:t xml:space="preserve">утечка АХОВ; </w:t>
      </w:r>
    </w:p>
    <w:p w:rsidR="003E59EA" w:rsidRDefault="003E59EA" w:rsidP="004F36FE">
      <w:pPr>
        <w:pStyle w:val="a6"/>
        <w:numPr>
          <w:ilvl w:val="0"/>
          <w:numId w:val="14"/>
        </w:numPr>
        <w:spacing w:after="0" w:line="276" w:lineRule="auto"/>
        <w:jc w:val="both"/>
        <w:rPr>
          <w:rFonts w:ascii="Times New Roman" w:hAnsi="Times New Roman"/>
          <w:sz w:val="28"/>
          <w:szCs w:val="28"/>
        </w:rPr>
      </w:pPr>
      <w:r w:rsidRPr="005C4CEA">
        <w:rPr>
          <w:rFonts w:ascii="Times New Roman" w:hAnsi="Times New Roman"/>
          <w:sz w:val="28"/>
          <w:szCs w:val="28"/>
        </w:rPr>
        <w:t xml:space="preserve">аварии на магистральных </w:t>
      </w:r>
      <w:r>
        <w:rPr>
          <w:rFonts w:ascii="Times New Roman" w:hAnsi="Times New Roman"/>
          <w:sz w:val="28"/>
          <w:szCs w:val="28"/>
        </w:rPr>
        <w:t>нефте- и продуктопроводах</w:t>
      </w:r>
      <w:r w:rsidRPr="005C4CEA">
        <w:rPr>
          <w:rFonts w:ascii="Times New Roman" w:hAnsi="Times New Roman"/>
          <w:sz w:val="28"/>
          <w:szCs w:val="28"/>
        </w:rPr>
        <w:t>.</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Наиболее уязвимыми участками являются участки путей:</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железнодорожные переезды;</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виадук через железную дорогу;</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мосты на автомобильных дорогах.</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Потенциально-опасные участки газопроводов:</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Пересечение через железную дорогу и автодороги, открытые участки в долах, газораспределительные станции (АГРС) в п. Переволоцком.</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Опасная зона для АГРС составляет 150 м. Охранная зона газопровода – 25 м от трубопровода. Инженерные сооружения на транспортных коммуникациях на ведение АСДНР существенного влияния не окажут.</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К  химически опасным объектам относятся:</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Переволоцкий маслозавод – в производстве имеет компрессорную установку холодильного оборудования с технологической емкостью систем в которой находится 300 кг хладагента – аммиака;</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Железнодорожная станция Переволоцкая ЮУЖД, на которой возможны аварии с подвижными составами, в которых перевозят различные сильнодействующие ядовитые вещества;</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xml:space="preserve">- Железнодорожная магистраль, которая проходит по территории МО Переволоцкий поссовет. </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lastRenderedPageBreak/>
        <w:t>К пожароопасным объектам относятся:</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Переволоцкая нефтебаза;</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станция Переволоцкая, а также железнодорожная магистраль, проходящая по территории МО.</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xml:space="preserve"> К взрывоопасным объектам в МО Переволоцкий поссовет относятся:</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газопроводы, отводы газопроводов, АГРС;</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Переволоцкий элеватор – при производственной деятельности скапливается до 2 тонн взрывоопасной пыли.</w:t>
      </w:r>
    </w:p>
    <w:p w:rsidR="003E59EA" w:rsidRDefault="003E59EA" w:rsidP="009B427E">
      <w:pPr>
        <w:spacing w:after="0"/>
        <w:ind w:firstLine="851"/>
        <w:jc w:val="both"/>
        <w:rPr>
          <w:rFonts w:ascii="Times New Roman" w:hAnsi="Times New Roman"/>
          <w:sz w:val="28"/>
          <w:szCs w:val="28"/>
        </w:rPr>
      </w:pPr>
      <w:r>
        <w:rPr>
          <w:rFonts w:ascii="Times New Roman" w:hAnsi="Times New Roman"/>
          <w:sz w:val="28"/>
          <w:szCs w:val="28"/>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rsidR="003E59EA" w:rsidRDefault="003E59EA" w:rsidP="009B427E">
      <w:pPr>
        <w:tabs>
          <w:tab w:val="left" w:pos="1128"/>
        </w:tabs>
        <w:spacing w:after="0"/>
        <w:ind w:firstLine="709"/>
        <w:jc w:val="both"/>
        <w:rPr>
          <w:rFonts w:ascii="Times New Roman" w:hAnsi="Times New Roman"/>
          <w:sz w:val="28"/>
          <w:szCs w:val="28"/>
          <w:u w:val="single"/>
        </w:rPr>
      </w:pPr>
      <w:r>
        <w:rPr>
          <w:rFonts w:ascii="Times New Roman" w:hAnsi="Times New Roman"/>
          <w:sz w:val="28"/>
          <w:szCs w:val="28"/>
          <w:u w:val="single"/>
        </w:rPr>
        <w:t>Краткая оценка возможной обстановки на территории МО при возникновении крупных производственных аварий, катастроф и стихийных бедствий:</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А) при аварии на ж/д станции Переволоцкая возможен разлив АХОВ, который создает зону поражения вредными веществами. Вблизи станции Переволоцкая расположен новый микрорайон Южный. Таким образом, в зоне поражения вредными веществами окажутся жители п. Переволоцкого. Кроме того вдоль ж/д магистрали расположены предприятия – механический завод, ПНГРЭ, нефтебаза, элеватор, а также ПСШ №2.</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В первую очередь, в зависимости от перемещения воздушных масс и метеоусловий, поражению отравляющими веществами подвергнутся:</w:t>
      </w:r>
    </w:p>
    <w:tbl>
      <w:tblPr>
        <w:tblW w:w="0" w:type="auto"/>
        <w:tblInd w:w="-5" w:type="dxa"/>
        <w:tblLayout w:type="fixed"/>
        <w:tblLook w:val="0000" w:firstRow="0" w:lastRow="0" w:firstColumn="0" w:lastColumn="0" w:noHBand="0" w:noVBand="0"/>
      </w:tblPr>
      <w:tblGrid>
        <w:gridCol w:w="4785"/>
        <w:gridCol w:w="4796"/>
      </w:tblGrid>
      <w:tr w:rsidR="003E59EA" w:rsidRPr="002D6B78" w:rsidTr="0052251E">
        <w:trPr>
          <w:trHeight w:val="437"/>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Зона поражения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Население, подвергающееся воздействию, чел.</w:t>
            </w:r>
          </w:p>
        </w:tc>
      </w:tr>
      <w:tr w:rsidR="003E59EA" w:rsidRPr="002D6B78" w:rsidTr="0052251E">
        <w:trPr>
          <w:trHeight w:val="187"/>
        </w:trPr>
        <w:tc>
          <w:tcPr>
            <w:tcW w:w="9581" w:type="dxa"/>
            <w:gridSpan w:val="2"/>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При ветре с севера</w:t>
            </w:r>
          </w:p>
        </w:tc>
      </w:tr>
      <w:tr w:rsidR="003E59EA" w:rsidRPr="002D6B78" w:rsidTr="0052251E">
        <w:trPr>
          <w:trHeight w:val="307"/>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Северная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86</w:t>
            </w:r>
          </w:p>
        </w:tc>
      </w:tr>
      <w:tr w:rsidR="003E59EA" w:rsidRPr="002D6B78" w:rsidTr="0052251E">
        <w:trPr>
          <w:trHeight w:val="28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Космическая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84</w:t>
            </w:r>
          </w:p>
        </w:tc>
      </w:tr>
      <w:tr w:rsidR="003E59EA" w:rsidRPr="002D6B78" w:rsidTr="0052251E">
        <w:trPr>
          <w:trHeight w:val="259"/>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Рощина</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68</w:t>
            </w:r>
          </w:p>
        </w:tc>
      </w:tr>
      <w:tr w:rsidR="003E59EA" w:rsidRPr="002D6B78" w:rsidTr="0052251E">
        <w:trPr>
          <w:trHeight w:val="26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Культурная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72</w:t>
            </w:r>
          </w:p>
        </w:tc>
      </w:tr>
      <w:tr w:rsidR="003E59EA" w:rsidRPr="002D6B78" w:rsidTr="0052251E">
        <w:trPr>
          <w:trHeight w:val="25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Шефская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117</w:t>
            </w:r>
          </w:p>
        </w:tc>
      </w:tr>
      <w:tr w:rsidR="003E59EA" w:rsidRPr="002D6B78" w:rsidTr="0052251E">
        <w:trPr>
          <w:trHeight w:val="28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Кооперативная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126</w:t>
            </w:r>
          </w:p>
        </w:tc>
      </w:tr>
      <w:tr w:rsidR="003E59EA" w:rsidRPr="002D6B78" w:rsidTr="0052251E">
        <w:trPr>
          <w:trHeight w:val="27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Южная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78</w:t>
            </w:r>
          </w:p>
        </w:tc>
      </w:tr>
      <w:tr w:rsidR="003E59EA" w:rsidRPr="002D6B78" w:rsidTr="0052251E">
        <w:trPr>
          <w:trHeight w:val="26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Хвостова</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88</w:t>
            </w:r>
          </w:p>
        </w:tc>
      </w:tr>
      <w:tr w:rsidR="003E59EA" w:rsidRPr="002D6B78" w:rsidTr="0052251E">
        <w:trPr>
          <w:trHeight w:val="267"/>
        </w:trPr>
        <w:tc>
          <w:tcPr>
            <w:tcW w:w="9581" w:type="dxa"/>
            <w:gridSpan w:val="2"/>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При ветре с юга</w:t>
            </w:r>
          </w:p>
        </w:tc>
      </w:tr>
      <w:tr w:rsidR="003E59EA" w:rsidRPr="002D6B78" w:rsidTr="0052251E">
        <w:trPr>
          <w:trHeight w:val="257"/>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Железнодорожная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180</w:t>
            </w:r>
          </w:p>
        </w:tc>
      </w:tr>
      <w:tr w:rsidR="003E59EA" w:rsidRPr="002D6B78" w:rsidTr="0052251E">
        <w:trPr>
          <w:trHeight w:val="261"/>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Пролетарская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576</w:t>
            </w:r>
          </w:p>
        </w:tc>
      </w:tr>
      <w:tr w:rsidR="003E59EA" w:rsidRPr="002D6B78" w:rsidTr="0052251E">
        <w:trPr>
          <w:trHeight w:val="265"/>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Строительная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185</w:t>
            </w:r>
          </w:p>
        </w:tc>
      </w:tr>
      <w:tr w:rsidR="003E59EA" w:rsidRPr="002D6B78" w:rsidTr="0052251E">
        <w:trPr>
          <w:trHeight w:val="255"/>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Литейная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67</w:t>
            </w:r>
          </w:p>
        </w:tc>
      </w:tr>
      <w:tr w:rsidR="003E59EA" w:rsidRPr="002D6B78" w:rsidTr="0052251E">
        <w:trPr>
          <w:trHeight w:val="259"/>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Заводская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72</w:t>
            </w:r>
          </w:p>
        </w:tc>
      </w:tr>
      <w:tr w:rsidR="003E59EA" w:rsidRPr="002D6B78" w:rsidTr="0052251E">
        <w:trPr>
          <w:trHeight w:val="249"/>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Геологов</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382</w:t>
            </w:r>
          </w:p>
        </w:tc>
      </w:tr>
      <w:tr w:rsidR="003E59EA" w:rsidRPr="002D6B78" w:rsidTr="0052251E">
        <w:trPr>
          <w:trHeight w:val="25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Пионерская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103</w:t>
            </w:r>
          </w:p>
        </w:tc>
      </w:tr>
      <w:tr w:rsidR="003E59EA" w:rsidRPr="002D6B78" w:rsidTr="0052251E">
        <w:trPr>
          <w:trHeight w:val="243"/>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Ленинская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644</w:t>
            </w:r>
          </w:p>
        </w:tc>
      </w:tr>
      <w:tr w:rsidR="003E59EA" w:rsidRPr="002D6B78" w:rsidTr="0052251E">
        <w:trPr>
          <w:trHeight w:val="247"/>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Садовая</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194</w:t>
            </w:r>
          </w:p>
        </w:tc>
      </w:tr>
      <w:tr w:rsidR="003E59EA" w:rsidRPr="002D6B78" w:rsidTr="0052251E">
        <w:trPr>
          <w:trHeight w:val="251"/>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Чапаева</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52</w:t>
            </w:r>
          </w:p>
        </w:tc>
      </w:tr>
      <w:tr w:rsidR="003E59EA" w:rsidRPr="002D6B78" w:rsidTr="0052251E">
        <w:trPr>
          <w:trHeight w:val="241"/>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t>ул. Путейцев</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54</w:t>
            </w:r>
          </w:p>
        </w:tc>
      </w:tr>
      <w:tr w:rsidR="003E59EA" w:rsidRPr="002D6B78" w:rsidTr="0052251E">
        <w:trPr>
          <w:trHeight w:val="231"/>
        </w:trPr>
        <w:tc>
          <w:tcPr>
            <w:tcW w:w="4785" w:type="dxa"/>
            <w:tcBorders>
              <w:top w:val="single" w:sz="4" w:space="0" w:color="000000"/>
              <w:left w:val="single" w:sz="4" w:space="0" w:color="000000"/>
              <w:bottom w:val="single" w:sz="4" w:space="0" w:color="000000"/>
            </w:tcBorders>
          </w:tcPr>
          <w:p w:rsidR="003E59EA" w:rsidRPr="002D6B78" w:rsidRDefault="003E59EA" w:rsidP="0052251E">
            <w:pPr>
              <w:tabs>
                <w:tab w:val="left" w:pos="1128"/>
              </w:tabs>
              <w:snapToGrid w:val="0"/>
              <w:spacing w:after="0" w:line="240" w:lineRule="auto"/>
              <w:jc w:val="both"/>
              <w:rPr>
                <w:rFonts w:ascii="Times New Roman" w:hAnsi="Times New Roman"/>
                <w:sz w:val="24"/>
                <w:szCs w:val="24"/>
              </w:rPr>
            </w:pPr>
            <w:r w:rsidRPr="002D6B78">
              <w:rPr>
                <w:rFonts w:ascii="Times New Roman" w:hAnsi="Times New Roman"/>
                <w:sz w:val="24"/>
                <w:szCs w:val="24"/>
              </w:rPr>
              <w:lastRenderedPageBreak/>
              <w:t>ул. Гагарина</w:t>
            </w:r>
          </w:p>
        </w:tc>
        <w:tc>
          <w:tcPr>
            <w:tcW w:w="4796" w:type="dxa"/>
            <w:tcBorders>
              <w:top w:val="single" w:sz="4" w:space="0" w:color="000000"/>
              <w:left w:val="single" w:sz="4" w:space="0" w:color="000000"/>
              <w:bottom w:val="single" w:sz="4" w:space="0" w:color="000000"/>
              <w:right w:val="single" w:sz="4" w:space="0" w:color="000000"/>
            </w:tcBorders>
          </w:tcPr>
          <w:p w:rsidR="003E59EA" w:rsidRPr="002D6B78" w:rsidRDefault="003E59EA" w:rsidP="0052251E">
            <w:pPr>
              <w:tabs>
                <w:tab w:val="left" w:pos="1128"/>
              </w:tabs>
              <w:snapToGrid w:val="0"/>
              <w:spacing w:after="0" w:line="240" w:lineRule="auto"/>
              <w:jc w:val="center"/>
              <w:rPr>
                <w:rFonts w:ascii="Times New Roman" w:hAnsi="Times New Roman"/>
                <w:sz w:val="24"/>
                <w:szCs w:val="24"/>
              </w:rPr>
            </w:pPr>
            <w:r w:rsidRPr="002D6B78">
              <w:rPr>
                <w:rFonts w:ascii="Times New Roman" w:hAnsi="Times New Roman"/>
                <w:sz w:val="24"/>
                <w:szCs w:val="24"/>
              </w:rPr>
              <w:t>124</w:t>
            </w:r>
          </w:p>
        </w:tc>
      </w:tr>
    </w:tbl>
    <w:p w:rsidR="003E59EA" w:rsidRDefault="003E59EA" w:rsidP="009B427E">
      <w:pPr>
        <w:tabs>
          <w:tab w:val="left" w:pos="1128"/>
        </w:tabs>
        <w:spacing w:after="0"/>
        <w:jc w:val="both"/>
        <w:rPr>
          <w:rFonts w:ascii="Times New Roman" w:hAnsi="Times New Roman"/>
          <w:sz w:val="28"/>
          <w:szCs w:val="28"/>
        </w:rPr>
      </w:pP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При распространении зараженного облака на весь райцентр в зону заражения попадает 9,9 тыс.человек.</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b/>
          <w:i/>
          <w:sz w:val="28"/>
          <w:szCs w:val="28"/>
        </w:rPr>
        <w:t>Мероприятия:</w:t>
      </w:r>
      <w:r>
        <w:rPr>
          <w:rFonts w:ascii="Times New Roman" w:hAnsi="Times New Roman"/>
          <w:sz w:val="28"/>
          <w:szCs w:val="28"/>
        </w:rPr>
        <w:t xml:space="preserve"> Вследствие возможного возникновения аварий на ст. Переволоцкая при химической опасности необходимо организовать частичное отселение жителей, попадающих в зону химического заражения в более безопасное место. Учитывая метеоусловия отселение проводить с тех улиц, которые непосредственно находятся возле путей станции.</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Необходимо принять меры по безаварийной остановке производства в п. Переволоцкий на механическом заводе, нефтебазе и элеваторе. Принять меры к немедленной эвакуации учеников ПСШ №2, детей детского сада №4.</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 xml:space="preserve">Б) при аварии на ОАО «Переволоцкий маслозавод»  с истечением АХОВ – аммиака, который создает зону поражения вредными веществами.  В производстве имеется компрессорная установка холодильного оборудования с технологической емкостью системы, в которой находится до 300 кг хладагента – аммиака. </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Общая площадь ХИИ 0,02 кв.км. Глубина ЗВЗ 0,55 км, максимальная площадь ЗВЗ 0,48 кв.км. Расчетное время подхода зараженного воздуха поражающей концентрации до жилой зоны и объектов экономики – 15 минут, время поражающего действия – 1 час. Количество населения, проживающего в ЗВЗ – 236 человек, рабочих, служащих объектов экономики – 62 человека.</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b/>
          <w:i/>
          <w:sz w:val="28"/>
          <w:szCs w:val="28"/>
        </w:rPr>
        <w:t>Мероприятия:</w:t>
      </w:r>
      <w:r>
        <w:rPr>
          <w:rFonts w:ascii="Times New Roman" w:hAnsi="Times New Roman"/>
          <w:sz w:val="28"/>
          <w:szCs w:val="28"/>
        </w:rPr>
        <w:t xml:space="preserve"> Вследствие аварии на Переволоцком маслозаводе принять все меры к оказанию помощи по защите населения, проживающего возле маслозавода, а именно ул. Инкубаторная, ул. Восточная, ул.им. Горького.</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В) при взрывах и пожарах:</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1. При возникновении пожара на Переволоцкой нефтебазе опасность распространения пожара при прорыве обваловки емкостей возникает на улицах Железнодорожная, Пионерская, Пролетарская и по долу, впадающему в реку Самара.</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b/>
          <w:i/>
          <w:sz w:val="28"/>
          <w:szCs w:val="28"/>
        </w:rPr>
        <w:t>Мероприятия:</w:t>
      </w:r>
      <w:r>
        <w:rPr>
          <w:rFonts w:ascii="Times New Roman" w:hAnsi="Times New Roman"/>
          <w:sz w:val="28"/>
          <w:szCs w:val="28"/>
        </w:rPr>
        <w:t xml:space="preserve"> При возникновении пожара на Переволоцкой нефтебазе принять все меры, чтобы предотвратить разрушение обваловки емкостей, создав дополнительный запас гравия и других материалов для наращивания высоты обваловки.</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2. Возникновение пожара при аварии на ст. Переволоцкая возможна угроза возникновения пожара в ж/д домах, находящихся возле железнодорожной магистрали, в домах расположенных вблизи станции Переволоцкая – ул. Железнодорожная, ул. Путейцев, а также проникновение очагов на Переволоцкую нефтебазу.</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b/>
          <w:i/>
          <w:sz w:val="28"/>
          <w:szCs w:val="28"/>
        </w:rPr>
        <w:lastRenderedPageBreak/>
        <w:t>Мероприятия:</w:t>
      </w:r>
      <w:r>
        <w:rPr>
          <w:rFonts w:ascii="Times New Roman" w:hAnsi="Times New Roman"/>
          <w:sz w:val="28"/>
          <w:szCs w:val="28"/>
        </w:rPr>
        <w:t xml:space="preserve"> С возникновением пожаров на ст. Переволоцкая принять действенные меры по ликвидации очагов пожаров, жителям домов, находящихся вблизи с магистралью, обеспечить безопасность своих жилищ, максимально используя подручные средства.</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3. При возникновении взрыва от скопления тепловоздушной смеси на Переволоцком элеваторе возможно разрушение конструкций элеватора, что приведет к частичной остановке производства. Так как элеватор изолирован от жилого сектора и жителей данная ситуация для них не представляется опасной. Поражающим факторам взрыва будет подвергнут состав рабочей смены, находящийся на объекте.</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Г) При образовании свища или разлива на газопроводе без возгорания в зависимости от метеоусловий и места аварии возможно перемещение природного газа в сторону населенных пунктов (малоопасное вредное вещество, плотность продукта 0,7117, легче воздуха, предел взрываемости 5-15%). Действует удушающе при 14% при содержании в замкнутом объеме и снижении концентрации кислорода в воздухе, что потребует, при соблюдении мер безопасности, эвакуации населения и ликвидации очага ЧС.</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При образовании разрыва на газопроводе с возгоранием возможно возникновение пожаров.</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b/>
          <w:i/>
          <w:sz w:val="28"/>
          <w:szCs w:val="28"/>
        </w:rPr>
        <w:t>Мероприятия:</w:t>
      </w:r>
      <w:r>
        <w:rPr>
          <w:rFonts w:ascii="Times New Roman" w:hAnsi="Times New Roman"/>
          <w:sz w:val="28"/>
          <w:szCs w:val="28"/>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Осуществление наблюдения и контроля за состоянием окружающей природной среды, обстановкой на потенциально опасных объектах и на прилегающих к ним территориях осуществляется силами районного комитета по охране окружающей среды и природных ресурсов, а также силами сети наблюдения и лабораторного контроля (СНЛК).</w:t>
      </w:r>
    </w:p>
    <w:p w:rsidR="003E59EA" w:rsidRDefault="003E59EA" w:rsidP="009B427E">
      <w:pPr>
        <w:tabs>
          <w:tab w:val="left" w:pos="1128"/>
        </w:tabs>
        <w:spacing w:after="0"/>
        <w:ind w:firstLine="709"/>
        <w:jc w:val="both"/>
        <w:rPr>
          <w:rFonts w:ascii="Times New Roman" w:hAnsi="Times New Roman"/>
          <w:sz w:val="28"/>
          <w:szCs w:val="28"/>
        </w:rPr>
      </w:pPr>
      <w:r>
        <w:rPr>
          <w:rFonts w:ascii="Times New Roman" w:hAnsi="Times New Roman"/>
          <w:sz w:val="28"/>
          <w:szCs w:val="28"/>
        </w:rPr>
        <w:t>Для перевозки эвакуируемого населения из районов ЧС используется автомобильный транспорт АО «Переволоцкагропромтранс» - 2 автоколонны, 12 автомобилей, и МУП «Переволоцкое АПТ» - 1 автоколонна, 12 автомобилей (автобусов). Срок готовности автоколонн Ч+2 часа.</w:t>
      </w:r>
    </w:p>
    <w:p w:rsidR="003E59EA" w:rsidRDefault="003E59EA" w:rsidP="009B427E">
      <w:pPr>
        <w:spacing w:after="0"/>
        <w:ind w:firstLine="709"/>
        <w:jc w:val="both"/>
        <w:rPr>
          <w:rFonts w:ascii="Times New Roman" w:hAnsi="Times New Roman"/>
          <w:sz w:val="28"/>
          <w:szCs w:val="28"/>
          <w:u w:val="single"/>
        </w:rPr>
      </w:pPr>
      <w:r>
        <w:rPr>
          <w:rFonts w:ascii="Times New Roman" w:hAnsi="Times New Roman"/>
          <w:sz w:val="28"/>
          <w:szCs w:val="28"/>
          <w:u w:val="single"/>
        </w:rPr>
        <w:t>Аварии на коммунальных системах жизнеобеспечения:</w:t>
      </w:r>
    </w:p>
    <w:p w:rsidR="003E59EA" w:rsidRDefault="003E59EA" w:rsidP="004F36FE">
      <w:pPr>
        <w:widowControl w:val="0"/>
        <w:numPr>
          <w:ilvl w:val="0"/>
          <w:numId w:val="32"/>
        </w:numPr>
        <w:tabs>
          <w:tab w:val="left" w:pos="1152"/>
        </w:tabs>
        <w:suppressAutoHyphens/>
        <w:autoSpaceDE w:val="0"/>
        <w:spacing w:after="0" w:line="276" w:lineRule="auto"/>
        <w:ind w:left="0" w:firstLine="709"/>
        <w:jc w:val="both"/>
        <w:rPr>
          <w:rFonts w:ascii="Times New Roman" w:hAnsi="Times New Roman"/>
          <w:sz w:val="28"/>
          <w:szCs w:val="28"/>
        </w:rPr>
      </w:pPr>
      <w:r>
        <w:rPr>
          <w:rFonts w:ascii="Times New Roman" w:hAnsi="Times New Roman"/>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3E59EA" w:rsidRDefault="003E59EA" w:rsidP="004F36FE">
      <w:pPr>
        <w:widowControl w:val="0"/>
        <w:numPr>
          <w:ilvl w:val="0"/>
          <w:numId w:val="32"/>
        </w:numPr>
        <w:tabs>
          <w:tab w:val="left" w:pos="1152"/>
        </w:tabs>
        <w:suppressAutoHyphens/>
        <w:autoSpaceDE w:val="0"/>
        <w:spacing w:after="0" w:line="276" w:lineRule="auto"/>
        <w:ind w:left="0" w:firstLine="709"/>
        <w:jc w:val="both"/>
        <w:rPr>
          <w:rFonts w:ascii="Times New Roman" w:hAnsi="Times New Roman"/>
          <w:sz w:val="28"/>
          <w:szCs w:val="28"/>
        </w:rPr>
      </w:pPr>
      <w:r>
        <w:rPr>
          <w:rFonts w:ascii="Times New Roman" w:hAnsi="Times New Roman"/>
          <w:sz w:val="28"/>
          <w:szCs w:val="28"/>
        </w:rPr>
        <w:lastRenderedPageBreak/>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3E59EA" w:rsidRDefault="003E59EA" w:rsidP="004F36FE">
      <w:pPr>
        <w:widowControl w:val="0"/>
        <w:numPr>
          <w:ilvl w:val="0"/>
          <w:numId w:val="32"/>
        </w:numPr>
        <w:tabs>
          <w:tab w:val="left" w:pos="1152"/>
        </w:tabs>
        <w:suppressAutoHyphens/>
        <w:autoSpaceDE w:val="0"/>
        <w:spacing w:after="0" w:line="276" w:lineRule="auto"/>
        <w:ind w:left="0" w:firstLine="709"/>
        <w:jc w:val="both"/>
        <w:rPr>
          <w:rFonts w:ascii="Times New Roman" w:hAnsi="Times New Roman"/>
          <w:sz w:val="28"/>
          <w:szCs w:val="28"/>
        </w:rPr>
      </w:pPr>
      <w:r>
        <w:rPr>
          <w:rFonts w:ascii="Times New Roman" w:hAnsi="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3E59EA" w:rsidRDefault="003E59EA" w:rsidP="004F36FE">
      <w:pPr>
        <w:widowControl w:val="0"/>
        <w:numPr>
          <w:ilvl w:val="0"/>
          <w:numId w:val="32"/>
        </w:numPr>
        <w:tabs>
          <w:tab w:val="left" w:pos="1152"/>
        </w:tabs>
        <w:suppressAutoHyphens/>
        <w:autoSpaceDE w:val="0"/>
        <w:spacing w:after="0" w:line="276" w:lineRule="auto"/>
        <w:ind w:left="0" w:firstLine="709"/>
        <w:jc w:val="both"/>
        <w:rPr>
          <w:rFonts w:ascii="Times New Roman" w:hAnsi="Times New Roman"/>
          <w:sz w:val="28"/>
          <w:szCs w:val="28"/>
        </w:rPr>
      </w:pPr>
      <w:r>
        <w:rPr>
          <w:rFonts w:ascii="Times New Roman" w:hAnsi="Times New Roman"/>
          <w:sz w:val="28"/>
          <w:szCs w:val="28"/>
        </w:rPr>
        <w:t>аварии на энергетических сетях могут привести к отключению подачи электроэнергии потребителям на срок до 3 суток.</w:t>
      </w:r>
    </w:p>
    <w:p w:rsidR="003E59EA" w:rsidRDefault="003E59EA" w:rsidP="009B427E">
      <w:pPr>
        <w:spacing w:after="0"/>
        <w:ind w:firstLine="709"/>
        <w:jc w:val="both"/>
        <w:rPr>
          <w:rFonts w:ascii="Times New Roman" w:hAnsi="Times New Roman"/>
          <w:b/>
          <w:sz w:val="28"/>
          <w:szCs w:val="28"/>
        </w:rPr>
      </w:pPr>
      <w:r>
        <w:rPr>
          <w:rFonts w:ascii="Times New Roman" w:hAnsi="Times New Roman"/>
          <w:sz w:val="28"/>
          <w:szCs w:val="28"/>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Pr>
          <w:rFonts w:ascii="Times New Roman" w:hAnsi="Times New Roman"/>
          <w:b/>
          <w:sz w:val="28"/>
          <w:szCs w:val="28"/>
        </w:rPr>
        <w:t xml:space="preserve"> </w:t>
      </w:r>
    </w:p>
    <w:p w:rsidR="003E59EA" w:rsidRDefault="003E59EA" w:rsidP="009B427E">
      <w:pPr>
        <w:tabs>
          <w:tab w:val="left" w:pos="1104"/>
        </w:tabs>
        <w:spacing w:after="0"/>
        <w:ind w:firstLine="709"/>
        <w:jc w:val="both"/>
        <w:rPr>
          <w:rFonts w:ascii="Times New Roman" w:hAnsi="Times New Roman"/>
          <w:b/>
          <w:color w:val="000000"/>
          <w:spacing w:val="-4"/>
          <w:sz w:val="26"/>
        </w:rPr>
      </w:pPr>
      <w:r>
        <w:rPr>
          <w:rFonts w:ascii="Times New Roman" w:hAnsi="Times New Roman"/>
          <w:sz w:val="28"/>
          <w:szCs w:val="28"/>
        </w:rPr>
        <w:t>С целью обеспечения экологической безопасности городской среды и создания благоприятных санитарно–эпидемиологических условий проживания в генеральном плане МО Переволоцкий поссовет определены зоны как природного, так и техногенного происхождения, для которых должны быть разработаны особые регламенты по их функциональному использованию.</w:t>
      </w:r>
      <w:r>
        <w:rPr>
          <w:rFonts w:ascii="Times New Roman" w:hAnsi="Times New Roman"/>
          <w:b/>
          <w:color w:val="000000"/>
          <w:spacing w:val="-4"/>
          <w:sz w:val="26"/>
        </w:rPr>
        <w:t xml:space="preserve"> </w:t>
      </w:r>
    </w:p>
    <w:p w:rsidR="003E59EA" w:rsidRDefault="003E59EA" w:rsidP="00834723">
      <w:pPr>
        <w:rPr>
          <w:rFonts w:ascii="Times New Roman" w:hAnsi="Times New Roman"/>
          <w:b/>
          <w:sz w:val="28"/>
          <w:szCs w:val="28"/>
        </w:rPr>
      </w:pPr>
      <w:bookmarkStart w:id="136" w:name="_Toc385267394"/>
    </w:p>
    <w:p w:rsidR="003E59EA" w:rsidRPr="00834723" w:rsidRDefault="003E59EA" w:rsidP="00834723">
      <w:pPr>
        <w:rPr>
          <w:rFonts w:ascii="Times New Roman" w:hAnsi="Times New Roman"/>
          <w:b/>
          <w:sz w:val="28"/>
          <w:szCs w:val="28"/>
        </w:rPr>
      </w:pPr>
      <w:r w:rsidRPr="00834723">
        <w:rPr>
          <w:rFonts w:ascii="Times New Roman" w:hAnsi="Times New Roman"/>
          <w:b/>
          <w:sz w:val="28"/>
          <w:szCs w:val="28"/>
        </w:rPr>
        <w:t>Обеспечение пожарной безопасности</w:t>
      </w:r>
      <w:bookmarkEnd w:id="136"/>
    </w:p>
    <w:p w:rsidR="003E59EA" w:rsidRDefault="003E59EA" w:rsidP="009B427E">
      <w:pPr>
        <w:tabs>
          <w:tab w:val="left" w:pos="1128"/>
        </w:tabs>
        <w:spacing w:after="0"/>
        <w:ind w:firstLine="709"/>
        <w:rPr>
          <w:rFonts w:ascii="Times New Roman" w:hAnsi="Times New Roman"/>
          <w:sz w:val="28"/>
          <w:szCs w:val="28"/>
        </w:rPr>
      </w:pPr>
      <w:r>
        <w:rPr>
          <w:rFonts w:ascii="Times New Roman" w:hAnsi="Times New Roman"/>
          <w:sz w:val="28"/>
          <w:szCs w:val="28"/>
        </w:rPr>
        <w:t>На территории Переволоцкого поссовета расположена пожарная часть ОП 11 ПЧ, которая имеет 2 пожарные машины АЦ-6-40(5557) – 1 дежурная, 1 резервная,  процент загруженности – 100%. Необходимо строительство пожарного депо в микрорайоне Южный пос. Переволоцкий.</w:t>
      </w:r>
    </w:p>
    <w:p w:rsidR="003E59EA" w:rsidRPr="004F6B8A" w:rsidRDefault="003E59EA" w:rsidP="004F6B8A">
      <w:pPr>
        <w:pStyle w:val="af8"/>
        <w:tabs>
          <w:tab w:val="left" w:pos="709"/>
        </w:tabs>
        <w:ind w:firstLine="709"/>
        <w:contextualSpacing/>
        <w:rPr>
          <w:sz w:val="28"/>
          <w:szCs w:val="28"/>
        </w:rPr>
      </w:pPr>
      <w:r w:rsidRPr="004F6B8A">
        <w:rPr>
          <w:sz w:val="28"/>
          <w:szCs w:val="28"/>
        </w:rPr>
        <w:t>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w:t>
      </w:r>
    </w:p>
    <w:p w:rsidR="003E59EA" w:rsidRPr="004F6B8A" w:rsidRDefault="003E59EA" w:rsidP="004F6B8A">
      <w:pPr>
        <w:tabs>
          <w:tab w:val="left" w:pos="709"/>
          <w:tab w:val="left" w:pos="1335"/>
        </w:tabs>
        <w:spacing w:after="0" w:line="240" w:lineRule="auto"/>
        <w:ind w:firstLine="709"/>
        <w:contextualSpacing/>
        <w:jc w:val="both"/>
        <w:rPr>
          <w:rFonts w:ascii="Times New Roman" w:hAnsi="Times New Roman"/>
          <w:sz w:val="28"/>
          <w:szCs w:val="28"/>
        </w:rPr>
      </w:pPr>
      <w:r w:rsidRPr="004F6B8A">
        <w:rPr>
          <w:rFonts w:ascii="Times New Roman" w:hAnsi="Times New Roman"/>
          <w:sz w:val="28"/>
          <w:szCs w:val="28"/>
        </w:rPr>
        <w:t xml:space="preserve">Согласно региональным нормативам градостроительного проектирования Оренбургской области (рекомендуемый показатель пожарных автомобилей на 1000 жителей - 0,4 машины). </w:t>
      </w:r>
    </w:p>
    <w:p w:rsidR="003E59EA" w:rsidRPr="004F6B8A" w:rsidRDefault="003E59EA" w:rsidP="004F6B8A">
      <w:pPr>
        <w:tabs>
          <w:tab w:val="left" w:pos="709"/>
          <w:tab w:val="left" w:pos="1335"/>
        </w:tabs>
        <w:spacing w:after="0" w:line="240" w:lineRule="auto"/>
        <w:ind w:firstLine="709"/>
        <w:contextualSpacing/>
        <w:jc w:val="both"/>
        <w:rPr>
          <w:rFonts w:ascii="Times New Roman" w:hAnsi="Times New Roman"/>
          <w:sz w:val="28"/>
          <w:szCs w:val="28"/>
        </w:rPr>
      </w:pPr>
      <w:r w:rsidRPr="004F6B8A">
        <w:rPr>
          <w:rFonts w:ascii="Times New Roman" w:hAnsi="Times New Roman"/>
          <w:sz w:val="28"/>
          <w:szCs w:val="28"/>
        </w:rPr>
        <w:t>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(ст. 76 «Технический регламент о требованиях пожарной безопасности № 1223-ФЗ»). Подразделения пожарной охраны населенных пунктов должны размещаться в зданиях пожарных депо.</w:t>
      </w:r>
    </w:p>
    <w:p w:rsidR="003E59EA" w:rsidRPr="004F6B8A" w:rsidRDefault="003E59EA" w:rsidP="004F6B8A">
      <w:pPr>
        <w:pStyle w:val="ConsPlusNormal"/>
        <w:widowControl/>
        <w:ind w:firstLine="709"/>
        <w:jc w:val="both"/>
        <w:rPr>
          <w:rFonts w:ascii="Times New Roman" w:hAnsi="Times New Roman" w:cs="Times New Roman"/>
          <w:sz w:val="28"/>
          <w:szCs w:val="28"/>
        </w:rPr>
      </w:pPr>
      <w:r w:rsidRPr="004F6B8A">
        <w:rPr>
          <w:rStyle w:val="r"/>
          <w:rFonts w:ascii="Times New Roman" w:hAnsi="Times New Roman" w:cs="Times New Roman"/>
          <w:sz w:val="28"/>
          <w:szCs w:val="28"/>
        </w:rPr>
        <w:t>Порядок и методика</w:t>
      </w:r>
      <w:r w:rsidRPr="004F6B8A">
        <w:rPr>
          <w:rFonts w:ascii="Times New Roman" w:hAnsi="Times New Roman" w:cs="Times New Roman"/>
          <w:sz w:val="28"/>
          <w:szCs w:val="28"/>
        </w:rPr>
        <w:t xml:space="preserve">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3E59EA" w:rsidRPr="004F6B8A" w:rsidRDefault="003E59EA" w:rsidP="004F6B8A">
      <w:pPr>
        <w:pStyle w:val="ConsPlusNormal"/>
        <w:widowControl/>
        <w:ind w:firstLine="709"/>
        <w:contextualSpacing/>
        <w:jc w:val="both"/>
        <w:rPr>
          <w:rFonts w:ascii="Times New Roman" w:hAnsi="Times New Roman" w:cs="Times New Roman"/>
          <w:sz w:val="28"/>
          <w:szCs w:val="28"/>
        </w:rPr>
      </w:pPr>
      <w:r w:rsidRPr="004F6B8A">
        <w:rPr>
          <w:rFonts w:ascii="Times New Roman" w:hAnsi="Times New Roman" w:cs="Times New Roman"/>
          <w:sz w:val="28"/>
          <w:szCs w:val="28"/>
        </w:rPr>
        <w:t xml:space="preserve">В рамках генерального плана определить места дислокации подразделений пожарной охраны, а также точное время прибытия первого подразделения к месту вызова пожара в населенные пункты не </w:t>
      </w:r>
      <w:r w:rsidRPr="004F6B8A">
        <w:rPr>
          <w:rFonts w:ascii="Times New Roman" w:hAnsi="Times New Roman" w:cs="Times New Roman"/>
          <w:sz w:val="28"/>
          <w:szCs w:val="28"/>
        </w:rPr>
        <w:lastRenderedPageBreak/>
        <w:t xml:space="preserve">предоставляется возможным, в связи с отсутствием необходимых данных для расчета. </w:t>
      </w:r>
    </w:p>
    <w:p w:rsidR="003E59EA" w:rsidRPr="004F6B8A" w:rsidRDefault="003E59EA" w:rsidP="004F6B8A">
      <w:pPr>
        <w:tabs>
          <w:tab w:val="left" w:pos="709"/>
          <w:tab w:val="left" w:pos="1128"/>
        </w:tabs>
        <w:spacing w:after="0" w:line="240" w:lineRule="auto"/>
        <w:ind w:firstLine="709"/>
        <w:jc w:val="both"/>
        <w:rPr>
          <w:rFonts w:ascii="Times New Roman" w:hAnsi="Times New Roman"/>
          <w:sz w:val="28"/>
          <w:szCs w:val="28"/>
        </w:rPr>
      </w:pPr>
      <w:r w:rsidRPr="004F6B8A">
        <w:rPr>
          <w:rFonts w:ascii="Times New Roman" w:hAnsi="Times New Roman"/>
          <w:sz w:val="28"/>
          <w:szCs w:val="28"/>
        </w:rPr>
        <w:t>На территории МО круглогодично и регулярно с населением проводятся противопожарные мероприятия.</w:t>
      </w:r>
    </w:p>
    <w:p w:rsidR="003E59EA" w:rsidRPr="004F6B8A" w:rsidRDefault="003E59EA" w:rsidP="004F6B8A">
      <w:pPr>
        <w:pStyle w:val="ConsPlusNormal"/>
        <w:widowControl/>
        <w:ind w:firstLine="709"/>
        <w:contextualSpacing/>
        <w:jc w:val="both"/>
        <w:rPr>
          <w:rFonts w:ascii="Times New Roman" w:hAnsi="Times New Roman" w:cs="Times New Roman"/>
          <w:sz w:val="28"/>
          <w:szCs w:val="28"/>
        </w:rPr>
      </w:pPr>
    </w:p>
    <w:p w:rsidR="003E59EA" w:rsidRPr="004F6B8A" w:rsidRDefault="003E59EA" w:rsidP="004F6B8A">
      <w:pPr>
        <w:spacing w:after="0" w:line="240" w:lineRule="auto"/>
        <w:ind w:firstLine="709"/>
        <w:jc w:val="both"/>
        <w:rPr>
          <w:rFonts w:ascii="Times New Roman" w:hAnsi="Times New Roman"/>
          <w:b/>
          <w:sz w:val="28"/>
          <w:szCs w:val="28"/>
        </w:rPr>
      </w:pPr>
      <w:r w:rsidRPr="004F6B8A">
        <w:rPr>
          <w:rFonts w:ascii="Times New Roman" w:hAnsi="Times New Roman"/>
          <w:b/>
          <w:sz w:val="28"/>
          <w:szCs w:val="28"/>
        </w:rPr>
        <w:t>Противопожарное водоснабжение</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На территориях поселений и городских округов должны быть источники наружного противопожарного водоснабжения (в ред. Федерального закона от 10.07.2012 N 117-ФЗ).</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К источникам наружного противопожарного водоснабжения относятся:</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1)наружные водопроводные сети с пожарными гидрантами;</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2)водные объекты, используемые для целей пожаротушения в соответствии с законодательством Российской Федерации;</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3)противопожарные резервуары (п. 3 введен Федеральным законом от 10.07.2012 N 117-ФЗ).</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В поселениях и городских округах с количеством жителей до 5000 человек, для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для складов грубых кормов объемом до 1000 кубических метров, для складов минеральных удобрений объемом до 5000 кубических метров, для  зданий радиотелевизионных передающих станций,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 (в ред. Федерального закона от 10.07.2012 N 117-ФЗ).</w:t>
      </w:r>
    </w:p>
    <w:p w:rsidR="003E59EA" w:rsidRPr="004F6B8A" w:rsidRDefault="003E59EA" w:rsidP="002B70B6">
      <w:pPr>
        <w:tabs>
          <w:tab w:val="left" w:pos="709"/>
          <w:tab w:val="left" w:pos="851"/>
          <w:tab w:val="left" w:pos="993"/>
        </w:tabs>
        <w:spacing w:after="0" w:line="240" w:lineRule="auto"/>
        <w:ind w:firstLine="709"/>
        <w:jc w:val="both"/>
        <w:rPr>
          <w:rFonts w:ascii="Times New Roman" w:hAnsi="Times New Roman"/>
          <w:sz w:val="28"/>
          <w:szCs w:val="28"/>
        </w:rPr>
      </w:pPr>
      <w:r w:rsidRPr="004F6B8A">
        <w:rPr>
          <w:rFonts w:ascii="Times New Roman" w:hAnsi="Times New Roman"/>
          <w:sz w:val="28"/>
          <w:szCs w:val="28"/>
        </w:rPr>
        <w:t>Допускается не предусматривать наружное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 (часть 5 в ред. Федерального закона от 10.07.2012 N 117-ФЗ).</w:t>
      </w:r>
    </w:p>
    <w:p w:rsidR="003E59EA" w:rsidRPr="004F6B8A" w:rsidRDefault="003E59EA" w:rsidP="002B70B6">
      <w:pPr>
        <w:pStyle w:val="af8"/>
        <w:ind w:firstLine="709"/>
        <w:contextualSpacing/>
        <w:rPr>
          <w:sz w:val="28"/>
          <w:szCs w:val="28"/>
        </w:rPr>
      </w:pPr>
      <w:r w:rsidRPr="004F6B8A">
        <w:rPr>
          <w:sz w:val="28"/>
          <w:szCs w:val="28"/>
        </w:rPr>
        <w:t>Расчетный расход воды на пожаротушение и расчетное количество одновременных пожаров принимается в соответствии ФЗ от 22.07.2008 г. № 123 – ФЗ «Технический регламент о требованиях пожарной безопасности» исходя из характера застройки и проектной численности населения.</w:t>
      </w:r>
    </w:p>
    <w:p w:rsidR="003E59EA" w:rsidRPr="004F6B8A" w:rsidRDefault="003E59EA" w:rsidP="004F6B8A">
      <w:pPr>
        <w:pStyle w:val="af8"/>
        <w:ind w:firstLine="709"/>
        <w:contextualSpacing/>
        <w:rPr>
          <w:sz w:val="28"/>
          <w:szCs w:val="28"/>
        </w:rPr>
      </w:pPr>
      <w:r w:rsidRPr="004F6B8A">
        <w:rPr>
          <w:sz w:val="28"/>
          <w:szCs w:val="28"/>
        </w:rPr>
        <w:lastRenderedPageBreak/>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3E59EA" w:rsidRDefault="003E59EA" w:rsidP="004F6B8A">
      <w:pPr>
        <w:tabs>
          <w:tab w:val="left" w:pos="709"/>
        </w:tabs>
        <w:spacing w:after="0" w:line="240" w:lineRule="auto"/>
        <w:ind w:firstLine="709"/>
        <w:jc w:val="both"/>
        <w:rPr>
          <w:rFonts w:ascii="Times New Roman" w:hAnsi="Times New Roman"/>
          <w:sz w:val="28"/>
          <w:szCs w:val="28"/>
        </w:rPr>
      </w:pPr>
      <w:r w:rsidRPr="004F6B8A">
        <w:rPr>
          <w:rFonts w:ascii="Times New Roman" w:hAnsi="Times New Roman"/>
          <w:sz w:val="28"/>
          <w:szCs w:val="28"/>
        </w:rPr>
        <w:t xml:space="preserve"> </w:t>
      </w:r>
    </w:p>
    <w:p w:rsidR="003E59EA" w:rsidRPr="004F6B8A" w:rsidRDefault="003E59EA" w:rsidP="004F6B8A">
      <w:pPr>
        <w:spacing w:after="0" w:line="240" w:lineRule="auto"/>
        <w:ind w:firstLine="709"/>
        <w:jc w:val="both"/>
        <w:rPr>
          <w:rFonts w:ascii="Times New Roman" w:hAnsi="Times New Roman"/>
          <w:b/>
          <w:i/>
          <w:sz w:val="28"/>
          <w:szCs w:val="28"/>
        </w:rPr>
      </w:pPr>
      <w:r w:rsidRPr="004F6B8A">
        <w:rPr>
          <w:rFonts w:ascii="Times New Roman" w:hAnsi="Times New Roman"/>
          <w:b/>
          <w:i/>
          <w:sz w:val="28"/>
          <w:szCs w:val="28"/>
        </w:rPr>
        <w:t>Перечень мероприятий по обеспечению пожарной безопасности</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t xml:space="preserve">Официальные сведения о размещении планируемых взрывопожароопасных объектов на территории МО </w:t>
      </w:r>
      <w:r>
        <w:rPr>
          <w:rFonts w:ascii="Times New Roman" w:hAnsi="Times New Roman"/>
          <w:sz w:val="28"/>
          <w:szCs w:val="28"/>
        </w:rPr>
        <w:t>Переволоцкий поссовет</w:t>
      </w:r>
      <w:r w:rsidRPr="004F6B8A">
        <w:rPr>
          <w:rFonts w:ascii="Times New Roman" w:hAnsi="Times New Roman"/>
          <w:sz w:val="28"/>
          <w:szCs w:val="28"/>
        </w:rPr>
        <w:t xml:space="preserve"> отсутствуют. Размещение таких объектов Схемой территориального планирования Оренбургской области не планируется.</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t>При разработке проектов планировки на территории, предлагаемые генеральным планом к освоению, необходимо руководствоваться положениями статьи 69 «Противопожарные расстояния между зданиями, сооружениями и лесничествами (лесопарками)» Федерального закона от 22 июля 2008 г. N 123-ФЗ «Технический регламент о требованиях пожарной безопасности».</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t>При проектировании межпоселковых газопроводов, необходимо руководствоваться положениями статьи 74 «Противопожарные расстояния от газопроводов, нефтепроводов, нефтепродуктопроводов, конденсатопроводов до соседних объектов защиты» Федерального закона от 22 июля 2008 г. N 123-ФЗ «Технический регламент о требованиях пожарной безопасности».</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t>Вновь строящиеся объекты общественного и производственного назначения предусматривать I и II степени огнестойкости в соответствии с требованиями Федерального закона № 123-ФЗ от 22.07.08 г. «Технический регламент о требованиях пожарной безопасности».</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t>Предусмотреть строительство жилых домов на перспективных участках застройки I, II и III степени огнестойкости в соответствии с требованиями Федерального закона № 123-ФЗ от 22.07.08 г. «Технический регламент о требованиях пожарной безопасности».</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t>Предусмотреть строительство новых дорог с твердым покрытием шириной не менее 6 м. и реконструкцию существующих, отвечающим требованиям Федерального закона № 123-ФЗ от 22.07.08 г. «Технический регламент о требованиях пожарной безопасности».</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t>Производственные объекты, на территориях которых расположены здания, сооружения, и строения категорий А, Б и В по взрывопожарной и пожарной опасности в обязательном порядке должны произвести расчеты пожарных рисков в установленном законом порядке. При необходимости принять меры технического и организационного порядка по приведению расчетных значений пожарных рисков отвечающим требованиям Федерального закона № 123-ФЗ от 22.07.08 г. «Технический регламент о требованиях пожарной безопасности».</w:t>
      </w:r>
    </w:p>
    <w:p w:rsidR="003E59EA" w:rsidRPr="004F6B8A" w:rsidRDefault="003E59EA" w:rsidP="004F36FE">
      <w:pPr>
        <w:pStyle w:val="a6"/>
        <w:numPr>
          <w:ilvl w:val="0"/>
          <w:numId w:val="16"/>
        </w:numPr>
        <w:spacing w:after="0" w:line="240" w:lineRule="auto"/>
        <w:ind w:left="0" w:firstLine="709"/>
        <w:jc w:val="both"/>
        <w:rPr>
          <w:rFonts w:ascii="Times New Roman" w:hAnsi="Times New Roman"/>
          <w:sz w:val="28"/>
          <w:szCs w:val="28"/>
        </w:rPr>
      </w:pPr>
      <w:r w:rsidRPr="004F6B8A">
        <w:rPr>
          <w:rFonts w:ascii="Times New Roman" w:hAnsi="Times New Roman"/>
          <w:sz w:val="28"/>
          <w:szCs w:val="28"/>
        </w:rPr>
        <w:lastRenderedPageBreak/>
        <w:t>Смонтировать дополнительно кольцевые водопроводные сети диаметром не менее 100 мм. (в местах перспективной застройки и в существующей застройке) с установкой на них необходимого количества пожарных гидрантов в соответствии с требованиями Федерального закона № 123-ФЗ от 22.07.08 г. «Технический регламент о требованиях пожарной безопасности», СНиП 2.04.02-84* «Водоснабжение. Наружные сети и сооружения» по обеспечению водой на цели наружного пожаротушения любого объекта (жилого дома), находящегося в населенном пункте.</w:t>
      </w:r>
    </w:p>
    <w:p w:rsidR="003E59EA" w:rsidRPr="004F6B8A" w:rsidRDefault="003E59EA" w:rsidP="004F6B8A">
      <w:pPr>
        <w:widowControl w:val="0"/>
        <w:shd w:val="clear" w:color="auto" w:fill="FFFFFF"/>
        <w:spacing w:after="0" w:line="240" w:lineRule="auto"/>
        <w:ind w:firstLine="709"/>
        <w:jc w:val="both"/>
        <w:rPr>
          <w:rFonts w:ascii="Times New Roman" w:hAnsi="Times New Roman"/>
          <w:sz w:val="28"/>
          <w:szCs w:val="28"/>
        </w:rPr>
      </w:pPr>
    </w:p>
    <w:p w:rsidR="003E59EA" w:rsidRPr="00A54AA7" w:rsidRDefault="003E59EA" w:rsidP="00A54AA7">
      <w:pPr>
        <w:widowControl w:val="0"/>
        <w:shd w:val="clear" w:color="auto" w:fill="FFFFFF"/>
        <w:spacing w:after="0" w:line="240" w:lineRule="auto"/>
        <w:ind w:firstLine="709"/>
        <w:jc w:val="both"/>
        <w:rPr>
          <w:rFonts w:ascii="Times New Roman" w:hAnsi="Times New Roman"/>
          <w:sz w:val="28"/>
          <w:szCs w:val="28"/>
        </w:rPr>
      </w:pPr>
    </w:p>
    <w:p w:rsidR="003E59EA" w:rsidRPr="00A54AA7" w:rsidRDefault="003E59EA" w:rsidP="00A54AA7">
      <w:pPr>
        <w:pStyle w:val="3"/>
        <w:spacing w:before="0" w:after="0"/>
        <w:ind w:firstLine="709"/>
        <w:jc w:val="both"/>
        <w:rPr>
          <w:rFonts w:cs="Times New Roman"/>
          <w:color w:val="4472C4"/>
          <w:sz w:val="28"/>
          <w:szCs w:val="28"/>
        </w:rPr>
      </w:pPr>
      <w:bookmarkStart w:id="137" w:name="_Hlt499727081"/>
      <w:bookmarkStart w:id="138" w:name="_Toc349342023"/>
      <w:bookmarkStart w:id="139" w:name="_Toc380055225"/>
      <w:bookmarkStart w:id="140" w:name="_Toc48300875"/>
      <w:bookmarkEnd w:id="137"/>
      <w:r w:rsidRPr="00A54AA7">
        <w:rPr>
          <w:rFonts w:cs="Times New Roman"/>
          <w:color w:val="4472C4"/>
          <w:sz w:val="28"/>
          <w:szCs w:val="28"/>
        </w:rPr>
        <w:t>7.4. Основные мероприятия по предотвращению возникновения чрезвычайных ситуаций техногенного и природного характера.</w:t>
      </w:r>
      <w:bookmarkEnd w:id="138"/>
      <w:bookmarkEnd w:id="139"/>
      <w:bookmarkEnd w:id="140"/>
    </w:p>
    <w:p w:rsidR="003E59EA" w:rsidRPr="00A54AA7" w:rsidRDefault="003E59EA" w:rsidP="00A54AA7">
      <w:pPr>
        <w:spacing w:after="0" w:line="240" w:lineRule="auto"/>
        <w:ind w:firstLine="709"/>
        <w:jc w:val="both"/>
        <w:rPr>
          <w:rFonts w:ascii="Times New Roman" w:hAnsi="Times New Roman"/>
          <w:sz w:val="28"/>
          <w:szCs w:val="28"/>
        </w:rPr>
      </w:pPr>
      <w:r w:rsidRPr="00A54AA7">
        <w:rPr>
          <w:rFonts w:ascii="Times New Roman" w:hAnsi="Times New Roman"/>
          <w:sz w:val="28"/>
          <w:szCs w:val="28"/>
        </w:rPr>
        <w:t>Разработка и осуществление мероприятий по повышению устойчивости функционирования планируемой территории осуществляется заблаговременно, за исключением мероприятий, исполнение которых предусмотрено в режиме ЧС. Они планируются в режиме повседневной деятельности, а выполняются в условиях угрозы и после введения режима ЧС (нападения противника). Повышение устойчивости функционирования планируемой территории достигается заблаговременным проведением комплекса организационных, инженерно-технических и технологических мероприятий, направленных на максимальное снижение воздействия поражающих факторов при ЧС мирного и военного времени.</w:t>
      </w:r>
    </w:p>
    <w:p w:rsidR="003E59EA" w:rsidRPr="00A54AA7" w:rsidRDefault="003E59EA" w:rsidP="00A54AA7">
      <w:pPr>
        <w:spacing w:after="0" w:line="240" w:lineRule="auto"/>
        <w:ind w:firstLine="709"/>
        <w:jc w:val="both"/>
        <w:rPr>
          <w:rFonts w:ascii="Times New Roman" w:hAnsi="Times New Roman"/>
          <w:sz w:val="28"/>
          <w:szCs w:val="28"/>
        </w:rPr>
      </w:pPr>
      <w:r w:rsidRPr="00A54AA7">
        <w:rPr>
          <w:rFonts w:ascii="Times New Roman" w:hAnsi="Times New Roman"/>
          <w:sz w:val="28"/>
          <w:szCs w:val="28"/>
        </w:rPr>
        <w:t>Организационные мероприятия предусматривают планирование действий руководящего состава, органов управления РСЧС, дежурных служб и дежурного персонала объектов планируемой территории, штатных и нештатных аварийно-спасательных формирований, проведению АСДНР, аварийно-восстановительных работ. Инженерно-технические мероприятия осуществляются преимущественно заблаговременно и включают в себя комплекс работ, обеспечивающих повышение устойчивости функционирования планируемой территории к воздействию поражающих факторов ЧС.</w:t>
      </w:r>
    </w:p>
    <w:p w:rsidR="003E59EA" w:rsidRPr="00A54AA7" w:rsidRDefault="003E59EA" w:rsidP="00A54AA7">
      <w:pPr>
        <w:spacing w:after="0" w:line="240" w:lineRule="auto"/>
        <w:ind w:firstLine="709"/>
        <w:jc w:val="both"/>
        <w:rPr>
          <w:rFonts w:ascii="Times New Roman" w:hAnsi="Times New Roman"/>
          <w:sz w:val="28"/>
          <w:szCs w:val="28"/>
        </w:rPr>
      </w:pPr>
      <w:r w:rsidRPr="00A54AA7">
        <w:rPr>
          <w:rFonts w:ascii="Times New Roman" w:hAnsi="Times New Roman"/>
          <w:sz w:val="28"/>
          <w:szCs w:val="28"/>
        </w:rPr>
        <w:t>Технологические мероприятия обеспечивают повышение устойчивости работы объектов планируемой территории путем изменения технологического процесса, способствующего упрощению производственного процесса объектов, обеспечивающих жизнедеятельность планируемой территории и исключающего возможность образования вторичных поражающих факторов.</w:t>
      </w:r>
    </w:p>
    <w:p w:rsidR="003E59EA" w:rsidRPr="00A54AA7" w:rsidRDefault="003E59EA" w:rsidP="00A54AA7">
      <w:pPr>
        <w:spacing w:after="0" w:line="240" w:lineRule="auto"/>
        <w:ind w:firstLine="709"/>
        <w:jc w:val="both"/>
        <w:rPr>
          <w:rFonts w:ascii="Times New Roman" w:hAnsi="Times New Roman"/>
          <w:sz w:val="28"/>
          <w:szCs w:val="28"/>
        </w:rPr>
      </w:pPr>
      <w:r w:rsidRPr="00A54AA7">
        <w:rPr>
          <w:rFonts w:ascii="Times New Roman" w:hAnsi="Times New Roman"/>
          <w:sz w:val="28"/>
          <w:szCs w:val="28"/>
        </w:rPr>
        <w:t>Основными этапами планирования мероприятий по предупреждению чрезвычайных ситуаций являются:</w:t>
      </w:r>
    </w:p>
    <w:p w:rsidR="003E59EA" w:rsidRPr="00A54AA7" w:rsidRDefault="003E59EA" w:rsidP="004F36FE">
      <w:pPr>
        <w:widowControl w:val="0"/>
        <w:numPr>
          <w:ilvl w:val="0"/>
          <w:numId w:val="10"/>
        </w:numPr>
        <w:shd w:val="clear" w:color="auto" w:fill="FFFFFF"/>
        <w:tabs>
          <w:tab w:val="clear" w:pos="720"/>
        </w:tabs>
        <w:autoSpaceDE w:val="0"/>
        <w:autoSpaceDN w:val="0"/>
        <w:adjustRightInd w:val="0"/>
        <w:spacing w:after="0" w:line="240" w:lineRule="auto"/>
        <w:ind w:left="0" w:firstLine="709"/>
        <w:jc w:val="both"/>
        <w:rPr>
          <w:rFonts w:ascii="Times New Roman" w:hAnsi="Times New Roman"/>
          <w:sz w:val="28"/>
          <w:szCs w:val="28"/>
        </w:rPr>
      </w:pPr>
      <w:r w:rsidRPr="00A54AA7">
        <w:rPr>
          <w:rFonts w:ascii="Times New Roman" w:hAnsi="Times New Roman"/>
          <w:sz w:val="28"/>
          <w:szCs w:val="28"/>
        </w:rPr>
        <w:t>определение учреждений и организаций, которые могут быть задействованы при планировании и организации мероприятий по предупреждению чрезвычайных ситуаций,</w:t>
      </w:r>
    </w:p>
    <w:p w:rsidR="003E59EA" w:rsidRPr="00A54AA7" w:rsidRDefault="003E59EA" w:rsidP="004F36FE">
      <w:pPr>
        <w:widowControl w:val="0"/>
        <w:numPr>
          <w:ilvl w:val="0"/>
          <w:numId w:val="10"/>
        </w:numPr>
        <w:shd w:val="clear" w:color="auto" w:fill="FFFFFF"/>
        <w:tabs>
          <w:tab w:val="clear" w:pos="720"/>
        </w:tabs>
        <w:autoSpaceDE w:val="0"/>
        <w:autoSpaceDN w:val="0"/>
        <w:adjustRightInd w:val="0"/>
        <w:spacing w:after="0" w:line="240" w:lineRule="auto"/>
        <w:ind w:left="0" w:firstLine="709"/>
        <w:jc w:val="both"/>
        <w:rPr>
          <w:rFonts w:ascii="Times New Roman" w:hAnsi="Times New Roman"/>
          <w:sz w:val="28"/>
          <w:szCs w:val="28"/>
        </w:rPr>
      </w:pPr>
      <w:r w:rsidRPr="00A54AA7">
        <w:rPr>
          <w:rFonts w:ascii="Times New Roman" w:hAnsi="Times New Roman"/>
          <w:sz w:val="28"/>
          <w:szCs w:val="28"/>
        </w:rPr>
        <w:t>оценка состояния безопасности населения и территорий (оформление паспорта безопасности сельсовета);</w:t>
      </w:r>
    </w:p>
    <w:p w:rsidR="003E59EA" w:rsidRPr="00A54AA7" w:rsidRDefault="003E59EA" w:rsidP="004F36FE">
      <w:pPr>
        <w:widowControl w:val="0"/>
        <w:numPr>
          <w:ilvl w:val="0"/>
          <w:numId w:val="10"/>
        </w:numPr>
        <w:shd w:val="clear" w:color="auto" w:fill="FFFFFF"/>
        <w:tabs>
          <w:tab w:val="clear" w:pos="720"/>
        </w:tabs>
        <w:autoSpaceDE w:val="0"/>
        <w:autoSpaceDN w:val="0"/>
        <w:adjustRightInd w:val="0"/>
        <w:spacing w:after="0" w:line="240" w:lineRule="auto"/>
        <w:ind w:left="0" w:firstLine="709"/>
        <w:jc w:val="both"/>
        <w:rPr>
          <w:rFonts w:ascii="Times New Roman" w:hAnsi="Times New Roman"/>
          <w:sz w:val="28"/>
          <w:szCs w:val="28"/>
        </w:rPr>
      </w:pPr>
      <w:r w:rsidRPr="00A54AA7">
        <w:rPr>
          <w:rFonts w:ascii="Times New Roman" w:hAnsi="Times New Roman"/>
          <w:sz w:val="28"/>
          <w:szCs w:val="28"/>
        </w:rPr>
        <w:lastRenderedPageBreak/>
        <w:t>оценка риска возникновения чрезвычайных ситуаций на опасных производственных объектах и в поселении;</w:t>
      </w:r>
    </w:p>
    <w:p w:rsidR="003E59EA" w:rsidRPr="00A54AA7" w:rsidRDefault="003E59EA" w:rsidP="004F36FE">
      <w:pPr>
        <w:widowControl w:val="0"/>
        <w:numPr>
          <w:ilvl w:val="0"/>
          <w:numId w:val="10"/>
        </w:numPr>
        <w:shd w:val="clear" w:color="auto" w:fill="FFFFFF"/>
        <w:tabs>
          <w:tab w:val="clear" w:pos="720"/>
        </w:tabs>
        <w:autoSpaceDE w:val="0"/>
        <w:autoSpaceDN w:val="0"/>
        <w:adjustRightInd w:val="0"/>
        <w:spacing w:after="0" w:line="240" w:lineRule="auto"/>
        <w:ind w:left="0" w:firstLine="709"/>
        <w:jc w:val="both"/>
        <w:rPr>
          <w:rFonts w:ascii="Times New Roman" w:hAnsi="Times New Roman"/>
          <w:sz w:val="28"/>
          <w:szCs w:val="28"/>
        </w:rPr>
      </w:pPr>
      <w:r w:rsidRPr="00A54AA7">
        <w:rPr>
          <w:rFonts w:ascii="Times New Roman" w:hAnsi="Times New Roman"/>
          <w:sz w:val="28"/>
          <w:szCs w:val="28"/>
        </w:rPr>
        <w:t>выявление наиболее опасных источников чрезвычайных ситуаций природного, техногенного, биолого-социального и иного характера;</w:t>
      </w:r>
    </w:p>
    <w:p w:rsidR="003E59EA" w:rsidRPr="00A54AA7" w:rsidRDefault="003E59EA" w:rsidP="004F36FE">
      <w:pPr>
        <w:widowControl w:val="0"/>
        <w:numPr>
          <w:ilvl w:val="0"/>
          <w:numId w:val="10"/>
        </w:numPr>
        <w:shd w:val="clear" w:color="auto" w:fill="FFFFFF"/>
        <w:tabs>
          <w:tab w:val="clear" w:pos="720"/>
        </w:tabs>
        <w:autoSpaceDE w:val="0"/>
        <w:autoSpaceDN w:val="0"/>
        <w:adjustRightInd w:val="0"/>
        <w:spacing w:after="0" w:line="240" w:lineRule="auto"/>
        <w:ind w:left="0" w:firstLine="709"/>
        <w:jc w:val="both"/>
        <w:rPr>
          <w:rFonts w:ascii="Times New Roman" w:hAnsi="Times New Roman"/>
          <w:sz w:val="28"/>
          <w:szCs w:val="28"/>
        </w:rPr>
      </w:pPr>
      <w:r w:rsidRPr="00A54AA7">
        <w:rPr>
          <w:rFonts w:ascii="Times New Roman" w:hAnsi="Times New Roman"/>
          <w:sz w:val="28"/>
          <w:szCs w:val="28"/>
        </w:rPr>
        <w:t xml:space="preserve">выбор и технико-экономическое обоснование организационных и инженерно-технических мероприятий по предотвращению (снижению риска) возникновения источников техногенных чрезвычайных ситуаций (совершенствование основных </w:t>
      </w:r>
      <w:r w:rsidRPr="00A54AA7">
        <w:rPr>
          <w:rFonts w:ascii="Times New Roman" w:hAnsi="Times New Roman"/>
          <w:spacing w:val="-1"/>
          <w:sz w:val="28"/>
          <w:szCs w:val="28"/>
        </w:rPr>
        <w:t xml:space="preserve">фондов, повышение надежности производственных процессов в интересах обеспечения безаварийности производства и локализации зон воздействия поражающих факторов и </w:t>
      </w:r>
      <w:r w:rsidRPr="00A54AA7">
        <w:rPr>
          <w:rFonts w:ascii="Times New Roman" w:hAnsi="Times New Roman"/>
          <w:sz w:val="28"/>
          <w:szCs w:val="28"/>
        </w:rPr>
        <w:t>др.):</w:t>
      </w:r>
    </w:p>
    <w:p w:rsidR="003E59EA" w:rsidRPr="00A54AA7" w:rsidRDefault="003E59EA" w:rsidP="004F36FE">
      <w:pPr>
        <w:widowControl w:val="0"/>
        <w:numPr>
          <w:ilvl w:val="0"/>
          <w:numId w:val="10"/>
        </w:numPr>
        <w:shd w:val="clear" w:color="auto" w:fill="FFFFFF"/>
        <w:tabs>
          <w:tab w:val="clear" w:pos="720"/>
        </w:tabs>
        <w:autoSpaceDE w:val="0"/>
        <w:autoSpaceDN w:val="0"/>
        <w:adjustRightInd w:val="0"/>
        <w:spacing w:after="0" w:line="240" w:lineRule="auto"/>
        <w:ind w:left="0" w:firstLine="709"/>
        <w:jc w:val="both"/>
        <w:rPr>
          <w:rFonts w:ascii="Times New Roman" w:hAnsi="Times New Roman"/>
          <w:sz w:val="28"/>
          <w:szCs w:val="28"/>
        </w:rPr>
      </w:pPr>
      <w:r w:rsidRPr="00A54AA7">
        <w:rPr>
          <w:rFonts w:ascii="Times New Roman" w:hAnsi="Times New Roman"/>
          <w:spacing w:val="-1"/>
          <w:sz w:val="28"/>
          <w:szCs w:val="28"/>
        </w:rPr>
        <w:t xml:space="preserve">выбор и технико-экономическое обоснование мероприятий по смягчению последствий </w:t>
      </w:r>
      <w:r w:rsidRPr="00A54AA7">
        <w:rPr>
          <w:rFonts w:ascii="Times New Roman" w:hAnsi="Times New Roman"/>
          <w:spacing w:val="-2"/>
          <w:sz w:val="28"/>
          <w:szCs w:val="28"/>
        </w:rPr>
        <w:t xml:space="preserve">воздействия источников чрезвычайных ситуаций на население, объекты экономики и </w:t>
      </w:r>
      <w:r w:rsidRPr="00A54AA7">
        <w:rPr>
          <w:rFonts w:ascii="Times New Roman" w:hAnsi="Times New Roman"/>
          <w:sz w:val="28"/>
          <w:szCs w:val="28"/>
        </w:rPr>
        <w:t xml:space="preserve">природную среду по следующим направлениям: защита населения и его </w:t>
      </w:r>
      <w:r w:rsidRPr="00A54AA7">
        <w:rPr>
          <w:rFonts w:ascii="Times New Roman" w:hAnsi="Times New Roman"/>
          <w:spacing w:val="-1"/>
          <w:sz w:val="28"/>
          <w:szCs w:val="28"/>
        </w:rPr>
        <w:t xml:space="preserve">первоочередное жизнеобеспечение в условиях чрезвычайных ситуаций; рациональное размещение производительных сил на территории субъекта Российской Федерации: рациональное природопользование; инженерная защита территории; локализация зон воздействия поражающих факторов источников чрезвычайных ситуаций; подготовка </w:t>
      </w:r>
      <w:r w:rsidRPr="00A54AA7">
        <w:rPr>
          <w:rFonts w:ascii="Times New Roman" w:hAnsi="Times New Roman"/>
          <w:sz w:val="28"/>
          <w:szCs w:val="28"/>
        </w:rPr>
        <w:t xml:space="preserve">объектов и систем жизнеобеспечения населения к работе в условиях чрезвычайных ситуаций; подготовка к проведению аварийно-спасательных и других неотложных </w:t>
      </w:r>
      <w:r w:rsidRPr="00A54AA7">
        <w:rPr>
          <w:rFonts w:ascii="Times New Roman" w:hAnsi="Times New Roman"/>
          <w:spacing w:val="-2"/>
          <w:sz w:val="28"/>
          <w:szCs w:val="28"/>
        </w:rPr>
        <w:t xml:space="preserve">работ; создание фонда страховой документации; подготовка системы управления, сил и </w:t>
      </w:r>
      <w:r w:rsidRPr="00A54AA7">
        <w:rPr>
          <w:rFonts w:ascii="Times New Roman" w:hAnsi="Times New Roman"/>
          <w:sz w:val="28"/>
          <w:szCs w:val="28"/>
        </w:rPr>
        <w:t xml:space="preserve">средств территориальных и функциональных подсистем РСЧС к ликвидации </w:t>
      </w:r>
      <w:r w:rsidRPr="00A54AA7">
        <w:rPr>
          <w:rFonts w:ascii="Times New Roman" w:hAnsi="Times New Roman"/>
          <w:spacing w:val="-2"/>
          <w:sz w:val="28"/>
          <w:szCs w:val="28"/>
        </w:rPr>
        <w:t xml:space="preserve">последствий аварий, катастроф и стихийных бедствий: информирование населения о </w:t>
      </w:r>
      <w:r w:rsidRPr="00A54AA7">
        <w:rPr>
          <w:rFonts w:ascii="Times New Roman" w:hAnsi="Times New Roman"/>
          <w:sz w:val="28"/>
          <w:szCs w:val="28"/>
        </w:rPr>
        <w:t>возможных опасностях и подготовка его к действиям в условиях чрезвычайных ситуаций;</w:t>
      </w:r>
    </w:p>
    <w:p w:rsidR="003E59EA" w:rsidRPr="00A54AA7" w:rsidRDefault="003E59EA" w:rsidP="004F36FE">
      <w:pPr>
        <w:widowControl w:val="0"/>
        <w:numPr>
          <w:ilvl w:val="0"/>
          <w:numId w:val="10"/>
        </w:numPr>
        <w:shd w:val="clear" w:color="auto" w:fill="FFFFFF"/>
        <w:tabs>
          <w:tab w:val="clear" w:pos="720"/>
        </w:tabs>
        <w:autoSpaceDE w:val="0"/>
        <w:autoSpaceDN w:val="0"/>
        <w:adjustRightInd w:val="0"/>
        <w:spacing w:after="0" w:line="240" w:lineRule="auto"/>
        <w:ind w:left="0" w:firstLine="709"/>
        <w:jc w:val="both"/>
        <w:rPr>
          <w:rFonts w:ascii="Times New Roman" w:hAnsi="Times New Roman"/>
          <w:sz w:val="28"/>
          <w:szCs w:val="28"/>
        </w:rPr>
      </w:pPr>
      <w:r w:rsidRPr="00A54AA7">
        <w:rPr>
          <w:rFonts w:ascii="Times New Roman" w:hAnsi="Times New Roman"/>
          <w:spacing w:val="-2"/>
          <w:sz w:val="28"/>
          <w:szCs w:val="28"/>
        </w:rPr>
        <w:t xml:space="preserve">разработка целевых программ. При этом может осуществляться долгосрочное целевое </w:t>
      </w:r>
      <w:r w:rsidRPr="00A54AA7">
        <w:rPr>
          <w:rFonts w:ascii="Times New Roman" w:hAnsi="Times New Roman"/>
          <w:sz w:val="28"/>
          <w:szCs w:val="28"/>
        </w:rPr>
        <w:t xml:space="preserve">программное планирование комплексов мероприятий; текущее (среднесрочное) </w:t>
      </w:r>
      <w:r w:rsidRPr="00A54AA7">
        <w:rPr>
          <w:rFonts w:ascii="Times New Roman" w:hAnsi="Times New Roman"/>
          <w:spacing w:val="-3"/>
          <w:sz w:val="28"/>
          <w:szCs w:val="28"/>
        </w:rPr>
        <w:t xml:space="preserve">планирование и реализация мероприятий по отдельным этапам целевых комплексных </w:t>
      </w:r>
      <w:r w:rsidRPr="00A54AA7">
        <w:rPr>
          <w:rFonts w:ascii="Times New Roman" w:hAnsi="Times New Roman"/>
          <w:spacing w:val="-1"/>
          <w:sz w:val="28"/>
          <w:szCs w:val="28"/>
        </w:rPr>
        <w:t xml:space="preserve">программ; оперативное (краткосрочное) планирование и реализация мероприятий при </w:t>
      </w:r>
      <w:r w:rsidRPr="00A54AA7">
        <w:rPr>
          <w:rFonts w:ascii="Times New Roman" w:hAnsi="Times New Roman"/>
          <w:sz w:val="28"/>
          <w:szCs w:val="28"/>
        </w:rPr>
        <w:t>угрозе возникновения чрезвычайных ситуаций.</w:t>
      </w:r>
    </w:p>
    <w:p w:rsidR="003E59EA" w:rsidRDefault="003E59EA" w:rsidP="00A54AA7">
      <w:pPr>
        <w:spacing w:after="0" w:line="240" w:lineRule="auto"/>
        <w:ind w:firstLine="709"/>
        <w:jc w:val="both"/>
        <w:rPr>
          <w:rFonts w:ascii="Times New Roman" w:hAnsi="Times New Roman"/>
          <w:sz w:val="28"/>
          <w:szCs w:val="28"/>
          <w:lang w:eastAsia="ru-RU"/>
        </w:rPr>
      </w:pPr>
    </w:p>
    <w:p w:rsidR="003E59EA" w:rsidRDefault="003E59EA">
      <w:pPr>
        <w:rPr>
          <w:rFonts w:ascii="Times New Roman" w:hAnsi="Times New Roman"/>
          <w:sz w:val="28"/>
          <w:szCs w:val="28"/>
          <w:lang w:eastAsia="ru-RU"/>
        </w:rPr>
      </w:pPr>
      <w:r>
        <w:rPr>
          <w:rFonts w:ascii="Times New Roman" w:hAnsi="Times New Roman"/>
          <w:sz w:val="28"/>
          <w:szCs w:val="28"/>
          <w:lang w:eastAsia="ru-RU"/>
        </w:rPr>
        <w:br w:type="page"/>
      </w:r>
    </w:p>
    <w:p w:rsidR="003E59EA" w:rsidRPr="000021D9" w:rsidRDefault="003E59EA" w:rsidP="001E52A6">
      <w:pPr>
        <w:pStyle w:val="110"/>
        <w:rPr>
          <w:color w:val="2E74B5"/>
          <w:sz w:val="32"/>
          <w:szCs w:val="32"/>
        </w:rPr>
      </w:pPr>
      <w:bookmarkStart w:id="141" w:name="_Toc6396371"/>
      <w:bookmarkStart w:id="142" w:name="_Toc48300876"/>
      <w:r w:rsidRPr="000021D9">
        <w:rPr>
          <w:color w:val="2E74B5"/>
          <w:sz w:val="32"/>
          <w:szCs w:val="32"/>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41"/>
      <w:bookmarkEnd w:id="142"/>
    </w:p>
    <w:p w:rsidR="003E59EA" w:rsidRPr="000C66A8" w:rsidRDefault="003E59EA" w:rsidP="006860D4">
      <w:pPr>
        <w:ind w:firstLine="851"/>
        <w:jc w:val="both"/>
        <w:rPr>
          <w:rFonts w:ascii="Times New Roman" w:hAnsi="Times New Roman"/>
          <w:sz w:val="28"/>
          <w:szCs w:val="28"/>
        </w:rPr>
      </w:pPr>
      <w:r w:rsidRPr="000C66A8">
        <w:rPr>
          <w:rFonts w:ascii="Times New Roman" w:hAnsi="Times New Roman"/>
          <w:sz w:val="28"/>
          <w:szCs w:val="28"/>
        </w:rPr>
        <w:t xml:space="preserve">Сведения о границах населённых пунктов, входящих в состав </w:t>
      </w:r>
      <w:r>
        <w:rPr>
          <w:rFonts w:ascii="Times New Roman" w:hAnsi="Times New Roman"/>
          <w:sz w:val="28"/>
          <w:szCs w:val="28"/>
        </w:rPr>
        <w:t>Переволоцкого поссовета</w:t>
      </w:r>
      <w:r w:rsidRPr="000C66A8">
        <w:rPr>
          <w:rFonts w:ascii="Times New Roman" w:hAnsi="Times New Roman"/>
          <w:sz w:val="28"/>
          <w:szCs w:val="28"/>
        </w:rPr>
        <w:t>, внесены в ЕГРН.</w:t>
      </w:r>
    </w:p>
    <w:p w:rsidR="003E59EA" w:rsidRPr="000C66A8" w:rsidRDefault="003E59EA" w:rsidP="006860D4">
      <w:pPr>
        <w:ind w:firstLine="851"/>
        <w:jc w:val="both"/>
        <w:rPr>
          <w:rFonts w:ascii="Times New Roman" w:hAnsi="Times New Roman"/>
          <w:sz w:val="28"/>
          <w:szCs w:val="28"/>
        </w:rPr>
      </w:pPr>
      <w:r w:rsidRPr="000C66A8">
        <w:rPr>
          <w:rFonts w:ascii="Times New Roman" w:hAnsi="Times New Roman"/>
          <w:sz w:val="28"/>
          <w:szCs w:val="28"/>
        </w:rPr>
        <w:t xml:space="preserve">Изменение границ населённых пунктов, входящих в состав </w:t>
      </w:r>
      <w:r>
        <w:rPr>
          <w:rFonts w:ascii="Times New Roman" w:hAnsi="Times New Roman"/>
          <w:sz w:val="28"/>
          <w:szCs w:val="28"/>
        </w:rPr>
        <w:t>Переволоцкого поссовета</w:t>
      </w:r>
      <w:r w:rsidRPr="000C66A8">
        <w:rPr>
          <w:rFonts w:ascii="Times New Roman" w:hAnsi="Times New Roman"/>
          <w:sz w:val="28"/>
          <w:szCs w:val="28"/>
        </w:rPr>
        <w:t>, не предусматривается.</w:t>
      </w:r>
    </w:p>
    <w:tbl>
      <w:tblPr>
        <w:tblW w:w="9397" w:type="dxa"/>
        <w:tblInd w:w="108" w:type="dxa"/>
        <w:tblLook w:val="00A0" w:firstRow="1" w:lastRow="0" w:firstColumn="1" w:lastColumn="0" w:noHBand="0" w:noVBand="0"/>
      </w:tblPr>
      <w:tblGrid>
        <w:gridCol w:w="4561"/>
        <w:gridCol w:w="4836"/>
      </w:tblGrid>
      <w:tr w:rsidR="003E59EA" w:rsidRPr="002D6B78" w:rsidTr="002103B3">
        <w:trPr>
          <w:trHeight w:val="358"/>
        </w:trPr>
        <w:tc>
          <w:tcPr>
            <w:tcW w:w="4561" w:type="dxa"/>
            <w:tcBorders>
              <w:top w:val="single" w:sz="4" w:space="0" w:color="auto"/>
              <w:left w:val="single" w:sz="4" w:space="0" w:color="auto"/>
              <w:bottom w:val="single" w:sz="4" w:space="0" w:color="auto"/>
              <w:right w:val="single" w:sz="4" w:space="0" w:color="auto"/>
            </w:tcBorders>
            <w:vAlign w:val="center"/>
          </w:tcPr>
          <w:p w:rsidR="003E59EA" w:rsidRPr="000C66A8" w:rsidRDefault="003E59EA" w:rsidP="009720C1">
            <w:pPr>
              <w:spacing w:after="0" w:line="240" w:lineRule="auto"/>
              <w:jc w:val="both"/>
              <w:rPr>
                <w:rFonts w:ascii="Times New Roman" w:hAnsi="Times New Roman"/>
                <w:color w:val="000000"/>
                <w:sz w:val="28"/>
                <w:szCs w:val="28"/>
              </w:rPr>
            </w:pPr>
            <w:r>
              <w:rPr>
                <w:rFonts w:ascii="Times New Roman" w:hAnsi="Times New Roman"/>
                <w:color w:val="000000"/>
                <w:sz w:val="28"/>
                <w:szCs w:val="28"/>
              </w:rPr>
              <w:t>Наименование населенного пункта</w:t>
            </w:r>
          </w:p>
        </w:tc>
        <w:tc>
          <w:tcPr>
            <w:tcW w:w="4836" w:type="dxa"/>
            <w:tcBorders>
              <w:top w:val="single" w:sz="4" w:space="0" w:color="auto"/>
              <w:left w:val="nil"/>
              <w:bottom w:val="single" w:sz="4" w:space="0" w:color="auto"/>
              <w:right w:val="single" w:sz="4" w:space="0" w:color="auto"/>
            </w:tcBorders>
            <w:vAlign w:val="center"/>
          </w:tcPr>
          <w:p w:rsidR="003E59EA" w:rsidRPr="000C66A8" w:rsidRDefault="003E59EA" w:rsidP="009720C1">
            <w:pPr>
              <w:spacing w:after="0" w:line="240" w:lineRule="auto"/>
              <w:ind w:firstLine="8"/>
              <w:jc w:val="both"/>
              <w:rPr>
                <w:rFonts w:ascii="Times New Roman" w:hAnsi="Times New Roman"/>
                <w:color w:val="000000"/>
                <w:sz w:val="28"/>
                <w:szCs w:val="28"/>
              </w:rPr>
            </w:pPr>
            <w:r w:rsidRPr="000C66A8">
              <w:rPr>
                <w:rFonts w:ascii="Times New Roman" w:hAnsi="Times New Roman"/>
                <w:color w:val="000000"/>
                <w:sz w:val="28"/>
                <w:szCs w:val="28"/>
              </w:rPr>
              <w:t>Учетный номер</w:t>
            </w:r>
          </w:p>
        </w:tc>
      </w:tr>
      <w:tr w:rsidR="003E59EA" w:rsidRPr="002D6B78" w:rsidTr="002103B3">
        <w:trPr>
          <w:trHeight w:val="358"/>
        </w:trPr>
        <w:tc>
          <w:tcPr>
            <w:tcW w:w="4561" w:type="dxa"/>
            <w:tcBorders>
              <w:top w:val="single" w:sz="4" w:space="0" w:color="auto"/>
              <w:left w:val="single" w:sz="4" w:space="0" w:color="auto"/>
              <w:bottom w:val="single" w:sz="4" w:space="0" w:color="auto"/>
              <w:right w:val="single" w:sz="4" w:space="0" w:color="auto"/>
            </w:tcBorders>
            <w:vAlign w:val="center"/>
          </w:tcPr>
          <w:p w:rsidR="003E59EA" w:rsidRPr="000C66A8" w:rsidRDefault="003E59EA" w:rsidP="009720C1">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пос. Переволоцкий</w:t>
            </w:r>
          </w:p>
        </w:tc>
        <w:tc>
          <w:tcPr>
            <w:tcW w:w="4836" w:type="dxa"/>
            <w:tcBorders>
              <w:top w:val="single" w:sz="4" w:space="0" w:color="auto"/>
              <w:left w:val="nil"/>
              <w:bottom w:val="single" w:sz="4" w:space="0" w:color="auto"/>
              <w:right w:val="single" w:sz="4" w:space="0" w:color="auto"/>
            </w:tcBorders>
            <w:vAlign w:val="center"/>
          </w:tcPr>
          <w:p w:rsidR="003E59EA" w:rsidRPr="00F32976" w:rsidRDefault="003E59EA" w:rsidP="009720C1">
            <w:pPr>
              <w:spacing w:after="0" w:line="240" w:lineRule="auto"/>
              <w:ind w:firstLine="8"/>
              <w:jc w:val="both"/>
              <w:rPr>
                <w:rFonts w:ascii="Times New Roman" w:hAnsi="Times New Roman"/>
                <w:color w:val="000000"/>
                <w:sz w:val="28"/>
                <w:szCs w:val="28"/>
                <w:highlight w:val="yellow"/>
              </w:rPr>
            </w:pPr>
            <w:r w:rsidRPr="006860D4">
              <w:rPr>
                <w:rFonts w:ascii="Times New Roman" w:hAnsi="Times New Roman"/>
                <w:color w:val="000000"/>
                <w:sz w:val="28"/>
                <w:szCs w:val="28"/>
              </w:rPr>
              <w:t>8998466</w:t>
            </w:r>
          </w:p>
        </w:tc>
      </w:tr>
      <w:tr w:rsidR="003E59EA" w:rsidRPr="002D6B78" w:rsidTr="002103B3">
        <w:trPr>
          <w:trHeight w:val="358"/>
        </w:trPr>
        <w:tc>
          <w:tcPr>
            <w:tcW w:w="4561" w:type="dxa"/>
            <w:tcBorders>
              <w:top w:val="single" w:sz="4" w:space="0" w:color="auto"/>
              <w:left w:val="single" w:sz="4" w:space="0" w:color="auto"/>
              <w:bottom w:val="single" w:sz="4" w:space="0" w:color="auto"/>
              <w:right w:val="single" w:sz="4" w:space="0" w:color="auto"/>
            </w:tcBorders>
            <w:vAlign w:val="center"/>
          </w:tcPr>
          <w:p w:rsidR="003E59EA" w:rsidRDefault="003E59EA" w:rsidP="009720C1">
            <w:pPr>
              <w:spacing w:after="0" w:line="240" w:lineRule="auto"/>
              <w:jc w:val="both"/>
              <w:rPr>
                <w:rFonts w:ascii="Times New Roman" w:hAnsi="Times New Roman"/>
                <w:color w:val="000000"/>
                <w:sz w:val="28"/>
                <w:szCs w:val="28"/>
              </w:rPr>
            </w:pPr>
            <w:r>
              <w:rPr>
                <w:rFonts w:ascii="Times New Roman" w:hAnsi="Times New Roman"/>
                <w:color w:val="000000"/>
                <w:sz w:val="28"/>
                <w:szCs w:val="28"/>
              </w:rPr>
              <w:t>х. Самарский</w:t>
            </w:r>
          </w:p>
        </w:tc>
        <w:tc>
          <w:tcPr>
            <w:tcW w:w="4836" w:type="dxa"/>
            <w:tcBorders>
              <w:top w:val="single" w:sz="4" w:space="0" w:color="auto"/>
              <w:left w:val="nil"/>
              <w:bottom w:val="single" w:sz="4" w:space="0" w:color="auto"/>
              <w:right w:val="single" w:sz="4" w:space="0" w:color="auto"/>
            </w:tcBorders>
            <w:vAlign w:val="center"/>
          </w:tcPr>
          <w:p w:rsidR="003E59EA" w:rsidRPr="002103B3" w:rsidRDefault="003E59EA" w:rsidP="009720C1">
            <w:pPr>
              <w:spacing w:after="0" w:line="240" w:lineRule="auto"/>
              <w:ind w:firstLine="8"/>
              <w:jc w:val="both"/>
              <w:rPr>
                <w:rFonts w:ascii="Times New Roman" w:hAnsi="Times New Roman"/>
                <w:color w:val="000000"/>
                <w:sz w:val="28"/>
                <w:szCs w:val="28"/>
              </w:rPr>
            </w:pPr>
            <w:r w:rsidRPr="002103B3">
              <w:rPr>
                <w:rFonts w:ascii="Times New Roman" w:hAnsi="Times New Roman"/>
                <w:color w:val="000000"/>
                <w:sz w:val="28"/>
                <w:szCs w:val="28"/>
              </w:rPr>
              <w:t>8987762</w:t>
            </w:r>
          </w:p>
        </w:tc>
      </w:tr>
      <w:tr w:rsidR="003E59EA" w:rsidRPr="002D6B78" w:rsidTr="002103B3">
        <w:trPr>
          <w:trHeight w:val="358"/>
        </w:trPr>
        <w:tc>
          <w:tcPr>
            <w:tcW w:w="4561" w:type="dxa"/>
            <w:tcBorders>
              <w:top w:val="single" w:sz="4" w:space="0" w:color="auto"/>
              <w:left w:val="single" w:sz="4" w:space="0" w:color="auto"/>
              <w:bottom w:val="single" w:sz="4" w:space="0" w:color="auto"/>
              <w:right w:val="single" w:sz="4" w:space="0" w:color="auto"/>
            </w:tcBorders>
            <w:vAlign w:val="center"/>
          </w:tcPr>
          <w:p w:rsidR="003E59EA" w:rsidRDefault="003E59EA" w:rsidP="009720C1">
            <w:pPr>
              <w:spacing w:after="0" w:line="240" w:lineRule="auto"/>
              <w:jc w:val="both"/>
              <w:rPr>
                <w:rFonts w:ascii="Times New Roman" w:hAnsi="Times New Roman"/>
                <w:color w:val="000000"/>
                <w:sz w:val="28"/>
                <w:szCs w:val="28"/>
              </w:rPr>
            </w:pPr>
            <w:r>
              <w:rPr>
                <w:rFonts w:ascii="Times New Roman" w:hAnsi="Times New Roman"/>
                <w:color w:val="000000"/>
                <w:sz w:val="28"/>
                <w:szCs w:val="28"/>
              </w:rPr>
              <w:t>с. Филипповка</w:t>
            </w:r>
          </w:p>
        </w:tc>
        <w:tc>
          <w:tcPr>
            <w:tcW w:w="4836" w:type="dxa"/>
            <w:tcBorders>
              <w:top w:val="single" w:sz="4" w:space="0" w:color="auto"/>
              <w:left w:val="nil"/>
              <w:bottom w:val="single" w:sz="4" w:space="0" w:color="auto"/>
              <w:right w:val="single" w:sz="4" w:space="0" w:color="auto"/>
            </w:tcBorders>
            <w:vAlign w:val="center"/>
          </w:tcPr>
          <w:p w:rsidR="003E59EA" w:rsidRPr="002103B3" w:rsidRDefault="003E59EA" w:rsidP="009720C1">
            <w:pPr>
              <w:spacing w:after="0" w:line="240" w:lineRule="auto"/>
              <w:ind w:firstLine="8"/>
              <w:jc w:val="both"/>
              <w:rPr>
                <w:rFonts w:ascii="Times New Roman" w:hAnsi="Times New Roman"/>
                <w:color w:val="000000"/>
                <w:sz w:val="28"/>
                <w:szCs w:val="28"/>
              </w:rPr>
            </w:pPr>
            <w:r w:rsidRPr="002103B3">
              <w:rPr>
                <w:rFonts w:ascii="Times New Roman" w:hAnsi="Times New Roman"/>
                <w:color w:val="000000"/>
                <w:sz w:val="28"/>
                <w:szCs w:val="28"/>
              </w:rPr>
              <w:t>8987761</w:t>
            </w:r>
          </w:p>
        </w:tc>
      </w:tr>
    </w:tbl>
    <w:p w:rsidR="003E59EA" w:rsidRDefault="003E59EA" w:rsidP="001E52A6">
      <w:pPr>
        <w:spacing w:after="0" w:line="240" w:lineRule="auto"/>
        <w:ind w:firstLine="540"/>
        <w:jc w:val="both"/>
        <w:rPr>
          <w:rFonts w:ascii="Times New Roman" w:hAnsi="Times New Roman"/>
          <w:sz w:val="28"/>
          <w:szCs w:val="28"/>
          <w:lang w:eastAsia="ru-RU"/>
        </w:rPr>
      </w:pPr>
    </w:p>
    <w:p w:rsidR="003E59EA" w:rsidRDefault="003E59EA" w:rsidP="00C31237">
      <w:pPr>
        <w:ind w:firstLine="709"/>
        <w:jc w:val="both"/>
        <w:rPr>
          <w:rFonts w:ascii="Times New Roman" w:hAnsi="Times New Roman"/>
          <w:sz w:val="28"/>
          <w:szCs w:val="28"/>
          <w:highlight w:val="green"/>
        </w:rPr>
      </w:pPr>
    </w:p>
    <w:p w:rsidR="003E59EA" w:rsidRDefault="003E59EA" w:rsidP="00C31237">
      <w:pPr>
        <w:ind w:firstLine="709"/>
        <w:jc w:val="both"/>
        <w:rPr>
          <w:rFonts w:ascii="Times New Roman" w:hAnsi="Times New Roman"/>
          <w:sz w:val="28"/>
          <w:szCs w:val="28"/>
          <w:highlight w:val="green"/>
        </w:rPr>
      </w:pPr>
    </w:p>
    <w:p w:rsidR="003E59EA" w:rsidRPr="00720CFE" w:rsidRDefault="003E59EA" w:rsidP="00C31237">
      <w:pPr>
        <w:ind w:firstLine="709"/>
        <w:jc w:val="both"/>
        <w:rPr>
          <w:rFonts w:ascii="Times New Roman" w:hAnsi="Times New Roman"/>
          <w:sz w:val="28"/>
          <w:szCs w:val="28"/>
        </w:rPr>
      </w:pPr>
    </w:p>
    <w:p w:rsidR="003E59EA" w:rsidRDefault="003E59EA" w:rsidP="001E52A6">
      <w:pPr>
        <w:spacing w:after="0" w:line="240" w:lineRule="auto"/>
        <w:ind w:firstLine="540"/>
        <w:jc w:val="both"/>
        <w:rPr>
          <w:rFonts w:ascii="Times New Roman" w:hAnsi="Times New Roman"/>
          <w:sz w:val="28"/>
          <w:szCs w:val="28"/>
          <w:lang w:eastAsia="ru-RU"/>
        </w:rPr>
      </w:pPr>
    </w:p>
    <w:p w:rsidR="003E59EA" w:rsidRDefault="003E59EA" w:rsidP="001E52A6">
      <w:pPr>
        <w:spacing w:after="0" w:line="240" w:lineRule="auto"/>
        <w:ind w:firstLine="540"/>
        <w:jc w:val="both"/>
        <w:rPr>
          <w:rFonts w:ascii="Times New Roman" w:hAnsi="Times New Roman"/>
          <w:sz w:val="28"/>
          <w:szCs w:val="28"/>
          <w:lang w:eastAsia="ru-RU"/>
        </w:rPr>
      </w:pPr>
    </w:p>
    <w:p w:rsidR="003E59EA" w:rsidRDefault="003E59EA" w:rsidP="001E52A6">
      <w:pPr>
        <w:spacing w:after="0" w:line="240" w:lineRule="auto"/>
        <w:ind w:firstLine="540"/>
        <w:jc w:val="both"/>
        <w:rPr>
          <w:rFonts w:ascii="Times New Roman" w:hAnsi="Times New Roman"/>
          <w:sz w:val="28"/>
          <w:szCs w:val="28"/>
          <w:lang w:eastAsia="ru-RU"/>
        </w:rPr>
      </w:pPr>
    </w:p>
    <w:p w:rsidR="003E59EA" w:rsidRDefault="003E59EA">
      <w:pPr>
        <w:rPr>
          <w:rFonts w:ascii="Times New Roman" w:hAnsi="Times New Roman"/>
          <w:sz w:val="28"/>
          <w:szCs w:val="28"/>
          <w:lang w:eastAsia="ru-RU"/>
        </w:rPr>
      </w:pPr>
      <w:r>
        <w:rPr>
          <w:rFonts w:ascii="Times New Roman" w:hAnsi="Times New Roman"/>
          <w:sz w:val="28"/>
          <w:szCs w:val="28"/>
          <w:lang w:eastAsia="ru-RU"/>
        </w:rPr>
        <w:br w:type="page"/>
      </w:r>
    </w:p>
    <w:p w:rsidR="003E59EA" w:rsidRPr="00687F9E" w:rsidRDefault="003E59EA" w:rsidP="001E52A6">
      <w:pPr>
        <w:pStyle w:val="110"/>
        <w:rPr>
          <w:color w:val="2E74B5"/>
          <w:sz w:val="32"/>
          <w:szCs w:val="32"/>
        </w:rPr>
      </w:pPr>
      <w:bookmarkStart w:id="143" w:name="_Toc6396372"/>
      <w:bookmarkStart w:id="144" w:name="_Toc48300877"/>
      <w:r w:rsidRPr="000021D9">
        <w:rPr>
          <w:color w:val="2E74B5"/>
          <w:sz w:val="32"/>
          <w:szCs w:val="32"/>
        </w:rPr>
        <w:t xml:space="preserve">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w:t>
      </w:r>
      <w:r w:rsidRPr="00687F9E">
        <w:rPr>
          <w:color w:val="2E74B5"/>
          <w:sz w:val="32"/>
          <w:szCs w:val="32"/>
        </w:rPr>
        <w:t>значения</w:t>
      </w:r>
      <w:bookmarkEnd w:id="143"/>
      <w:bookmarkEnd w:id="144"/>
    </w:p>
    <w:p w:rsidR="003E59EA" w:rsidRPr="00687F9E" w:rsidRDefault="003E59EA" w:rsidP="008055BC">
      <w:pPr>
        <w:ind w:firstLine="709"/>
        <w:jc w:val="both"/>
        <w:rPr>
          <w:rFonts w:ascii="Times New Roman" w:hAnsi="Times New Roman"/>
          <w:sz w:val="28"/>
          <w:szCs w:val="28"/>
          <w:lang w:eastAsia="ru-RU"/>
        </w:rPr>
      </w:pPr>
      <w:r>
        <w:rPr>
          <w:rFonts w:ascii="Times New Roman" w:hAnsi="Times New Roman"/>
          <w:sz w:val="28"/>
          <w:szCs w:val="28"/>
          <w:lang w:eastAsia="ru-RU"/>
        </w:rPr>
        <w:t>Переволоцкий поссовет</w:t>
      </w:r>
      <w:r w:rsidRPr="00687F9E">
        <w:rPr>
          <w:rFonts w:ascii="Times New Roman" w:hAnsi="Times New Roman"/>
          <w:sz w:val="28"/>
          <w:szCs w:val="28"/>
          <w:lang w:eastAsia="ru-RU"/>
        </w:rPr>
        <w:t xml:space="preserve"> </w:t>
      </w:r>
      <w:r>
        <w:rPr>
          <w:rFonts w:ascii="Times New Roman" w:hAnsi="Times New Roman"/>
          <w:sz w:val="28"/>
          <w:szCs w:val="28"/>
          <w:lang w:eastAsia="ru-RU"/>
        </w:rPr>
        <w:t>Переволоцкого</w:t>
      </w:r>
      <w:r w:rsidRPr="00687F9E">
        <w:rPr>
          <w:rFonts w:ascii="Times New Roman" w:hAnsi="Times New Roman"/>
          <w:sz w:val="28"/>
          <w:szCs w:val="28"/>
          <w:lang w:eastAsia="ru-RU"/>
        </w:rPr>
        <w:t xml:space="preserve"> района не является историческим поселением федерального или регионального значения.</w:t>
      </w:r>
    </w:p>
    <w:p w:rsidR="003E59EA" w:rsidRPr="00687F9E" w:rsidRDefault="003E59EA" w:rsidP="00687F9E">
      <w:pPr>
        <w:spacing w:after="0" w:line="240" w:lineRule="auto"/>
        <w:ind w:firstLine="709"/>
        <w:jc w:val="both"/>
        <w:rPr>
          <w:rFonts w:ascii="Times New Roman" w:hAnsi="Times New Roman"/>
          <w:sz w:val="28"/>
          <w:szCs w:val="28"/>
          <w:lang w:eastAsia="ru-RU"/>
        </w:rPr>
      </w:pPr>
      <w:r w:rsidRPr="00687F9E">
        <w:rPr>
          <w:rFonts w:ascii="Times New Roman" w:hAnsi="Times New Roman"/>
          <w:kern w:val="1"/>
          <w:sz w:val="28"/>
          <w:szCs w:val="28"/>
          <w:lang w:eastAsia="hi-IN" w:bidi="hi-IN"/>
        </w:rPr>
        <w:t>Особо охраняемых природных территорий федерального</w:t>
      </w:r>
      <w:r w:rsidRPr="00687F9E">
        <w:rPr>
          <w:rFonts w:ascii="Times New Roman" w:hAnsi="Times New Roman"/>
          <w:sz w:val="28"/>
          <w:szCs w:val="28"/>
          <w:lang w:eastAsia="ru-RU"/>
        </w:rPr>
        <w:t xml:space="preserve"> или регионального значения (с</w:t>
      </w:r>
      <w:r w:rsidRPr="00687F9E">
        <w:rPr>
          <w:rFonts w:ascii="Times New Roman" w:hAnsi="Times New Roman"/>
          <w:kern w:val="1"/>
          <w:sz w:val="28"/>
          <w:szCs w:val="28"/>
          <w:lang w:eastAsia="hi-IN" w:bidi="hi-IN"/>
        </w:rPr>
        <w:t xml:space="preserve">огласно постановления Правительства Оренбургской области от 25.02.2015 №121-п </w:t>
      </w:r>
      <w:r w:rsidRPr="00687F9E">
        <w:rPr>
          <w:rFonts w:ascii="Times New Roman" w:hAnsi="Times New Roman"/>
          <w:spacing w:val="2"/>
          <w:sz w:val="28"/>
          <w:szCs w:val="28"/>
        </w:rPr>
        <w:t xml:space="preserve">(с изменениями на 29 мая 2019 года) </w:t>
      </w:r>
      <w:r w:rsidRPr="00687F9E">
        <w:rPr>
          <w:rFonts w:ascii="Times New Roman" w:hAnsi="Times New Roman"/>
          <w:kern w:val="1"/>
          <w:sz w:val="28"/>
          <w:szCs w:val="28"/>
          <w:lang w:eastAsia="hi-IN" w:bidi="hi-IN"/>
        </w:rPr>
        <w:t xml:space="preserve">«О памятниках природы областного значения Оренбургской области») </w:t>
      </w:r>
      <w:r w:rsidRPr="00687F9E">
        <w:rPr>
          <w:rFonts w:ascii="Times New Roman" w:hAnsi="Times New Roman"/>
          <w:sz w:val="28"/>
          <w:szCs w:val="28"/>
          <w:lang w:eastAsia="ru-RU"/>
        </w:rPr>
        <w:t xml:space="preserve">на территории муниципального образования </w:t>
      </w:r>
      <w:r>
        <w:rPr>
          <w:rFonts w:ascii="Times New Roman" w:hAnsi="Times New Roman"/>
          <w:sz w:val="28"/>
          <w:szCs w:val="28"/>
          <w:lang w:eastAsia="ru-RU"/>
        </w:rPr>
        <w:t>Переволоцкий поссовет</w:t>
      </w:r>
      <w:r w:rsidRPr="00687F9E">
        <w:rPr>
          <w:rFonts w:ascii="Times New Roman" w:hAnsi="Times New Roman"/>
          <w:sz w:val="28"/>
          <w:szCs w:val="28"/>
          <w:lang w:eastAsia="ru-RU"/>
        </w:rPr>
        <w:t xml:space="preserve"> нет.</w:t>
      </w:r>
    </w:p>
    <w:p w:rsidR="003E59EA" w:rsidRPr="00687F9E" w:rsidRDefault="003E59EA" w:rsidP="00687F9E">
      <w:pPr>
        <w:widowControl w:val="0"/>
        <w:tabs>
          <w:tab w:val="left" w:pos="1134"/>
        </w:tabs>
        <w:autoSpaceDE w:val="0"/>
        <w:autoSpaceDN w:val="0"/>
        <w:adjustRightInd w:val="0"/>
        <w:spacing w:after="0" w:line="240" w:lineRule="auto"/>
        <w:ind w:firstLine="709"/>
        <w:jc w:val="both"/>
        <w:rPr>
          <w:rFonts w:ascii="Times New Roman" w:hAnsi="Times New Roman"/>
          <w:color w:val="000000"/>
          <w:sz w:val="28"/>
          <w:szCs w:val="26"/>
          <w:lang w:eastAsia="ru-RU"/>
        </w:rPr>
      </w:pPr>
    </w:p>
    <w:p w:rsidR="003E59EA" w:rsidRDefault="003E59EA" w:rsidP="00687F9E">
      <w:pPr>
        <w:spacing w:after="0" w:line="240" w:lineRule="auto"/>
        <w:ind w:firstLine="709"/>
        <w:jc w:val="both"/>
        <w:rPr>
          <w:rFonts w:ascii="Times New Roman" w:hAnsi="Times New Roman"/>
          <w:sz w:val="28"/>
        </w:rPr>
      </w:pPr>
      <w:r w:rsidRPr="00C732BA">
        <w:rPr>
          <w:rFonts w:ascii="Times New Roman" w:hAnsi="Times New Roman"/>
          <w:sz w:val="28"/>
        </w:rPr>
        <w:t xml:space="preserve">На территории </w:t>
      </w:r>
      <w:r w:rsidRPr="00C732BA">
        <w:rPr>
          <w:rFonts w:ascii="Times New Roman" w:hAnsi="Times New Roman"/>
          <w:kern w:val="1"/>
          <w:sz w:val="28"/>
          <w:szCs w:val="28"/>
          <w:lang w:eastAsia="hi-IN" w:bidi="hi-IN"/>
        </w:rPr>
        <w:t xml:space="preserve">МО </w:t>
      </w:r>
      <w:r w:rsidRPr="00C732BA">
        <w:rPr>
          <w:rFonts w:ascii="Times New Roman" w:hAnsi="Times New Roman"/>
          <w:sz w:val="28"/>
          <w:szCs w:val="28"/>
          <w:lang w:eastAsia="ru-RU"/>
        </w:rPr>
        <w:t>Переволоцкий поссовет Переволоцкого района</w:t>
      </w:r>
      <w:r w:rsidRPr="00C732BA">
        <w:rPr>
          <w:rFonts w:ascii="Times New Roman" w:hAnsi="Times New Roman"/>
          <w:sz w:val="28"/>
        </w:rPr>
        <w:t xml:space="preserve"> располагаются памятники археологии</w:t>
      </w:r>
      <w:r w:rsidRPr="00C732BA">
        <w:rPr>
          <w:rFonts w:ascii="Times New Roman" w:hAnsi="Times New Roman"/>
          <w:sz w:val="28"/>
          <w:szCs w:val="28"/>
        </w:rPr>
        <w:t>, являющиеся выявленными объектами культурного наследия</w:t>
      </w:r>
      <w:r w:rsidRPr="00C732BA">
        <w:rPr>
          <w:rFonts w:ascii="Times New Roman" w:hAnsi="Times New Roman"/>
          <w:sz w:val="28"/>
        </w:rPr>
        <w:t>.</w:t>
      </w:r>
    </w:p>
    <w:p w:rsidR="003E59EA" w:rsidRPr="00687F9E" w:rsidRDefault="003E59EA" w:rsidP="00500934">
      <w:pPr>
        <w:spacing w:after="0" w:line="240" w:lineRule="auto"/>
        <w:ind w:firstLine="709"/>
        <w:jc w:val="both"/>
        <w:rPr>
          <w:rFonts w:ascii="Times New Roman" w:hAnsi="Times New Roman"/>
          <w:b/>
          <w:sz w:val="28"/>
          <w:szCs w:val="28"/>
          <w:lang w:eastAsia="ru-RU"/>
        </w:rPr>
      </w:pPr>
      <w:r w:rsidRPr="00687F9E">
        <w:rPr>
          <w:rFonts w:ascii="Times New Roman" w:hAnsi="Times New Roman"/>
          <w:i/>
          <w:kern w:val="1"/>
          <w:sz w:val="28"/>
          <w:szCs w:val="28"/>
          <w:lang w:eastAsia="hi-IN" w:bidi="hi-IN"/>
        </w:rPr>
        <w:t xml:space="preserve">Таблица </w:t>
      </w:r>
      <w:r w:rsidRPr="00687F9E">
        <w:rPr>
          <w:rFonts w:ascii="Times New Roman" w:hAnsi="Times New Roman"/>
          <w:b/>
          <w:sz w:val="28"/>
          <w:szCs w:val="28"/>
        </w:rPr>
        <w:t>Список объектов культурного наследия (памятники археологии)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3E59EA" w:rsidRPr="002D6B78" w:rsidTr="002D6B78">
        <w:trPr>
          <w:trHeight w:val="1153"/>
        </w:trPr>
        <w:tc>
          <w:tcPr>
            <w:tcW w:w="3190" w:type="dxa"/>
          </w:tcPr>
          <w:p w:rsidR="003E59EA" w:rsidRPr="002D6B78" w:rsidRDefault="003E59EA" w:rsidP="002D6B78">
            <w:pPr>
              <w:spacing w:after="0" w:line="232" w:lineRule="exact"/>
              <w:ind w:left="100"/>
              <w:jc w:val="center"/>
              <w:rPr>
                <w:rFonts w:ascii="Times New Roman" w:hAnsi="Times New Roman"/>
                <w:b/>
                <w:sz w:val="24"/>
              </w:rPr>
            </w:pPr>
            <w:r w:rsidRPr="002D6B78">
              <w:rPr>
                <w:rFonts w:ascii="Times New Roman" w:hAnsi="Times New Roman"/>
                <w:b/>
                <w:sz w:val="24"/>
              </w:rPr>
              <w:t>Наименование объекта археологического наследия (с расшифровкой пообъектного состава)</w:t>
            </w:r>
          </w:p>
        </w:tc>
        <w:tc>
          <w:tcPr>
            <w:tcW w:w="3190" w:type="dxa"/>
          </w:tcPr>
          <w:p w:rsidR="003E59EA" w:rsidRPr="002D6B78" w:rsidRDefault="003E59EA" w:rsidP="002D6B78">
            <w:pPr>
              <w:spacing w:after="0" w:line="232" w:lineRule="exact"/>
              <w:ind w:left="100"/>
              <w:jc w:val="center"/>
              <w:rPr>
                <w:rFonts w:ascii="Times New Roman" w:hAnsi="Times New Roman"/>
                <w:b/>
                <w:sz w:val="24"/>
              </w:rPr>
            </w:pPr>
            <w:r w:rsidRPr="002D6B78">
              <w:rPr>
                <w:rFonts w:ascii="Times New Roman" w:hAnsi="Times New Roman"/>
                <w:b/>
                <w:sz w:val="24"/>
              </w:rPr>
              <w:t>Категория охраны</w:t>
            </w:r>
          </w:p>
        </w:tc>
        <w:tc>
          <w:tcPr>
            <w:tcW w:w="3190" w:type="dxa"/>
          </w:tcPr>
          <w:p w:rsidR="003E59EA" w:rsidRPr="002D6B78" w:rsidRDefault="003E59EA" w:rsidP="002D6B78">
            <w:pPr>
              <w:spacing w:after="0" w:line="232" w:lineRule="exact"/>
              <w:ind w:left="100"/>
              <w:jc w:val="center"/>
              <w:rPr>
                <w:rFonts w:ascii="Times New Roman" w:hAnsi="Times New Roman"/>
                <w:b/>
                <w:sz w:val="24"/>
              </w:rPr>
            </w:pPr>
            <w:r w:rsidRPr="002D6B78">
              <w:rPr>
                <w:rFonts w:ascii="Times New Roman" w:hAnsi="Times New Roman"/>
                <w:b/>
                <w:sz w:val="24"/>
              </w:rPr>
              <w:t>Реквизиты и наименование акта о постановке государственную охрану объекта культурного наследия</w:t>
            </w:r>
          </w:p>
        </w:tc>
      </w:tr>
      <w:tr w:rsidR="003E59EA" w:rsidRPr="002D6B78" w:rsidTr="002D6B78">
        <w:trPr>
          <w:trHeight w:val="1153"/>
        </w:trPr>
        <w:tc>
          <w:tcPr>
            <w:tcW w:w="3190" w:type="dxa"/>
          </w:tcPr>
          <w:p w:rsidR="003E59EA" w:rsidRPr="002D6B78" w:rsidRDefault="003E59EA" w:rsidP="002D6B78">
            <w:pPr>
              <w:spacing w:after="0" w:line="232" w:lineRule="exact"/>
              <w:ind w:left="100"/>
              <w:jc w:val="center"/>
              <w:rPr>
                <w:rFonts w:ascii="Times New Roman" w:hAnsi="Times New Roman"/>
                <w:sz w:val="24"/>
              </w:rPr>
            </w:pPr>
            <w:r w:rsidRPr="002D6B78">
              <w:rPr>
                <w:rFonts w:ascii="Times New Roman" w:hAnsi="Times New Roman"/>
                <w:sz w:val="24"/>
              </w:rPr>
              <w:t>I курганный могильник у пос. Переволоцкий</w:t>
            </w:r>
          </w:p>
        </w:tc>
        <w:tc>
          <w:tcPr>
            <w:tcW w:w="3190" w:type="dxa"/>
          </w:tcPr>
          <w:p w:rsidR="003E59EA" w:rsidRPr="002D6B78" w:rsidRDefault="003E59EA" w:rsidP="002D6B78">
            <w:pPr>
              <w:spacing w:after="0" w:line="232" w:lineRule="exact"/>
              <w:ind w:left="100"/>
              <w:jc w:val="center"/>
              <w:rPr>
                <w:rFonts w:ascii="Times New Roman" w:hAnsi="Times New Roman"/>
                <w:sz w:val="24"/>
              </w:rPr>
            </w:pPr>
            <w:r w:rsidRPr="002D6B78">
              <w:rPr>
                <w:rFonts w:ascii="Times New Roman" w:hAnsi="Times New Roman"/>
                <w:sz w:val="24"/>
              </w:rPr>
              <w:t>Выявленный</w:t>
            </w:r>
          </w:p>
        </w:tc>
        <w:tc>
          <w:tcPr>
            <w:tcW w:w="3190" w:type="dxa"/>
          </w:tcPr>
          <w:p w:rsidR="003E59EA" w:rsidRPr="002D6B78" w:rsidRDefault="003E59EA" w:rsidP="002D6B78">
            <w:pPr>
              <w:spacing w:after="0" w:line="232" w:lineRule="exact"/>
              <w:ind w:left="100"/>
              <w:jc w:val="center"/>
              <w:rPr>
                <w:rFonts w:ascii="Times New Roman" w:hAnsi="Times New Roman"/>
                <w:sz w:val="24"/>
              </w:rPr>
            </w:pPr>
            <w:r w:rsidRPr="002D6B78">
              <w:rPr>
                <w:rFonts w:ascii="Times New Roman" w:hAnsi="Times New Roman"/>
                <w:sz w:val="24"/>
              </w:rPr>
              <w:t>Приказ министра культуры и внешних связей Оренбургской области от 09.04.2013№87</w:t>
            </w:r>
          </w:p>
        </w:tc>
      </w:tr>
      <w:tr w:rsidR="003E59EA" w:rsidRPr="002D6B78" w:rsidTr="002D6B78">
        <w:tc>
          <w:tcPr>
            <w:tcW w:w="3190" w:type="dxa"/>
          </w:tcPr>
          <w:p w:rsidR="003E59EA" w:rsidRPr="002D6B78" w:rsidRDefault="003E59EA" w:rsidP="002D6B78">
            <w:pPr>
              <w:spacing w:after="0" w:line="252" w:lineRule="exact"/>
              <w:ind w:left="100"/>
              <w:jc w:val="center"/>
              <w:rPr>
                <w:rFonts w:ascii="Times New Roman" w:hAnsi="Times New Roman"/>
                <w:sz w:val="24"/>
              </w:rPr>
            </w:pPr>
            <w:r w:rsidRPr="002D6B78">
              <w:rPr>
                <w:rFonts w:ascii="Times New Roman" w:hAnsi="Times New Roman"/>
                <w:sz w:val="24"/>
              </w:rPr>
              <w:t>Одиночный курган «Калмыцкая шишка» 1 курган</w:t>
            </w:r>
          </w:p>
        </w:tc>
        <w:tc>
          <w:tcPr>
            <w:tcW w:w="3190" w:type="dxa"/>
          </w:tcPr>
          <w:p w:rsidR="003E59EA" w:rsidRPr="002D6B78" w:rsidRDefault="003E59EA" w:rsidP="002D6B78">
            <w:pPr>
              <w:spacing w:after="0" w:line="240" w:lineRule="atLeast"/>
              <w:ind w:left="20"/>
              <w:jc w:val="center"/>
              <w:rPr>
                <w:rFonts w:ascii="Times New Roman" w:hAnsi="Times New Roman"/>
                <w:sz w:val="24"/>
              </w:rPr>
            </w:pPr>
            <w:r w:rsidRPr="002D6B78">
              <w:rPr>
                <w:rFonts w:ascii="Times New Roman" w:hAnsi="Times New Roman"/>
                <w:sz w:val="24"/>
              </w:rPr>
              <w:t>Федерального значения</w:t>
            </w:r>
          </w:p>
        </w:tc>
        <w:tc>
          <w:tcPr>
            <w:tcW w:w="3190" w:type="dxa"/>
          </w:tcPr>
          <w:p w:rsidR="003E59EA" w:rsidRPr="002D6B78" w:rsidRDefault="003E59EA" w:rsidP="002D6B78">
            <w:pPr>
              <w:spacing w:after="0" w:line="252" w:lineRule="exact"/>
              <w:ind w:left="100"/>
              <w:jc w:val="center"/>
              <w:rPr>
                <w:rFonts w:ascii="Times New Roman" w:hAnsi="Times New Roman"/>
                <w:sz w:val="24"/>
              </w:rPr>
            </w:pPr>
            <w:r w:rsidRPr="002D6B78">
              <w:rPr>
                <w:rFonts w:ascii="Times New Roman" w:hAnsi="Times New Roman"/>
                <w:sz w:val="24"/>
              </w:rPr>
              <w:t>Постановление Законодательного Собрания Оренбургской области от 06.10.1998 г. № 118/21</w:t>
            </w:r>
          </w:p>
        </w:tc>
      </w:tr>
      <w:tr w:rsidR="003E59EA" w:rsidRPr="002D6B78" w:rsidTr="002D6B78">
        <w:tc>
          <w:tcPr>
            <w:tcW w:w="3190" w:type="dxa"/>
          </w:tcPr>
          <w:p w:rsidR="003E59EA" w:rsidRPr="002D6B78" w:rsidRDefault="003E59EA" w:rsidP="002D6B78">
            <w:pPr>
              <w:spacing w:after="0" w:line="252" w:lineRule="exact"/>
              <w:ind w:left="100"/>
              <w:jc w:val="center"/>
              <w:rPr>
                <w:rFonts w:ascii="Times New Roman" w:hAnsi="Times New Roman"/>
                <w:sz w:val="24"/>
              </w:rPr>
            </w:pPr>
            <w:r w:rsidRPr="002D6B78">
              <w:rPr>
                <w:rFonts w:ascii="Times New Roman" w:hAnsi="Times New Roman"/>
                <w:sz w:val="24"/>
              </w:rPr>
              <w:t xml:space="preserve">Курганный могильник 3               с. Донецкое, в 3 км к ЮЗ от села           </w:t>
            </w:r>
          </w:p>
        </w:tc>
        <w:tc>
          <w:tcPr>
            <w:tcW w:w="3190" w:type="dxa"/>
          </w:tcPr>
          <w:p w:rsidR="003E59EA" w:rsidRPr="002D6B78" w:rsidRDefault="003E59EA" w:rsidP="002D6B78">
            <w:pPr>
              <w:spacing w:after="0" w:line="232" w:lineRule="exact"/>
              <w:ind w:left="100"/>
              <w:jc w:val="center"/>
              <w:rPr>
                <w:rFonts w:ascii="Times New Roman" w:hAnsi="Times New Roman"/>
                <w:sz w:val="24"/>
              </w:rPr>
            </w:pPr>
            <w:r w:rsidRPr="002D6B78">
              <w:rPr>
                <w:rFonts w:ascii="Times New Roman" w:hAnsi="Times New Roman"/>
                <w:sz w:val="24"/>
              </w:rPr>
              <w:t>Выявленный</w:t>
            </w:r>
          </w:p>
        </w:tc>
        <w:tc>
          <w:tcPr>
            <w:tcW w:w="3190" w:type="dxa"/>
          </w:tcPr>
          <w:p w:rsidR="003E59EA" w:rsidRPr="002D6B78" w:rsidRDefault="003E59EA" w:rsidP="002D6B78">
            <w:pPr>
              <w:spacing w:after="0" w:line="232" w:lineRule="exact"/>
              <w:ind w:left="100"/>
              <w:jc w:val="center"/>
              <w:rPr>
                <w:rFonts w:ascii="Times New Roman" w:hAnsi="Times New Roman"/>
                <w:sz w:val="24"/>
              </w:rPr>
            </w:pPr>
            <w:r w:rsidRPr="002D6B78">
              <w:rPr>
                <w:rFonts w:ascii="Times New Roman" w:hAnsi="Times New Roman"/>
                <w:sz w:val="24"/>
              </w:rPr>
              <w:t>Приказ министра культуры и внешних связей Оренбургской области от 09.04.2013№87</w:t>
            </w:r>
          </w:p>
        </w:tc>
      </w:tr>
    </w:tbl>
    <w:p w:rsidR="003E59EA" w:rsidRDefault="003E59EA" w:rsidP="00914306">
      <w:pPr>
        <w:spacing w:after="0" w:line="240" w:lineRule="auto"/>
        <w:ind w:firstLine="709"/>
        <w:rPr>
          <w:rFonts w:ascii="Times New Roman" w:hAnsi="Times New Roman"/>
          <w:sz w:val="28"/>
        </w:rPr>
      </w:pPr>
    </w:p>
    <w:p w:rsidR="003E59EA" w:rsidRDefault="003E59EA" w:rsidP="00432C2C">
      <w:pPr>
        <w:tabs>
          <w:tab w:val="left" w:pos="709"/>
        </w:tabs>
        <w:spacing w:after="0"/>
        <w:ind w:right="-1" w:firstLine="709"/>
        <w:contextualSpacing/>
        <w:jc w:val="both"/>
        <w:rPr>
          <w:rFonts w:ascii="Times New Roman" w:hAnsi="Times New Roman"/>
          <w:sz w:val="28"/>
          <w:szCs w:val="28"/>
        </w:rPr>
      </w:pPr>
      <w:r w:rsidRPr="00687F9E">
        <w:rPr>
          <w:rFonts w:ascii="Times New Roman" w:hAnsi="Times New Roman"/>
          <w:i/>
          <w:kern w:val="1"/>
          <w:sz w:val="28"/>
          <w:szCs w:val="28"/>
          <w:lang w:eastAsia="hi-IN" w:bidi="hi-IN"/>
        </w:rPr>
        <w:t xml:space="preserve">Таблица </w:t>
      </w:r>
      <w:r w:rsidRPr="00432C2C">
        <w:rPr>
          <w:rFonts w:ascii="Times New Roman" w:hAnsi="Times New Roman"/>
          <w:b/>
          <w:sz w:val="28"/>
          <w:szCs w:val="28"/>
        </w:rPr>
        <w:t>Список объектов культурного наследия (памятники истории</w:t>
      </w:r>
      <w:r>
        <w:rPr>
          <w:rFonts w:ascii="Times New Roman" w:hAnsi="Times New Roman"/>
          <w:b/>
          <w:sz w:val="28"/>
          <w:szCs w:val="28"/>
        </w:rPr>
        <w:t xml:space="preserve">, посвященные </w:t>
      </w:r>
      <w:r w:rsidRPr="002B3D91">
        <w:rPr>
          <w:rFonts w:ascii="Times New Roman" w:hAnsi="Times New Roman"/>
          <w:b/>
          <w:sz w:val="28"/>
          <w:szCs w:val="28"/>
        </w:rPr>
        <w:t>Великой Отечественной войне</w:t>
      </w:r>
      <w:r w:rsidRPr="00432C2C">
        <w:rPr>
          <w:rFonts w:ascii="Times New Roman" w:hAnsi="Times New Roman"/>
          <w:b/>
          <w:sz w:val="28"/>
          <w:szCs w:val="28"/>
        </w:rPr>
        <w:t xml:space="preserve">) в МО </w:t>
      </w:r>
      <w:r>
        <w:rPr>
          <w:rFonts w:ascii="Times New Roman" w:hAnsi="Times New Roman"/>
          <w:b/>
          <w:sz w:val="28"/>
          <w:szCs w:val="28"/>
        </w:rPr>
        <w:t>Переволоцкий поссовет Переволоцкого</w:t>
      </w:r>
      <w:r w:rsidRPr="00432C2C">
        <w:rPr>
          <w:rFonts w:ascii="Times New Roman" w:hAnsi="Times New Roman"/>
          <w:b/>
          <w:sz w:val="28"/>
          <w:szCs w:val="28"/>
        </w:rPr>
        <w:t xml:space="preserve">  района</w:t>
      </w:r>
      <w:r>
        <w:rPr>
          <w:rFonts w:ascii="Times New Roman" w:hAnsi="Times New Roman"/>
          <w:sz w:val="28"/>
          <w:szCs w:val="28"/>
        </w:rPr>
        <w:t xml:space="preserve"> </w:t>
      </w:r>
    </w:p>
    <w:p w:rsidR="003E59EA" w:rsidRPr="008E4D82" w:rsidRDefault="003E59EA" w:rsidP="00432C2C">
      <w:pPr>
        <w:tabs>
          <w:tab w:val="left" w:pos="709"/>
        </w:tabs>
        <w:spacing w:after="0"/>
        <w:ind w:right="-1" w:firstLine="709"/>
        <w:contextualSpacing/>
        <w:jc w:val="both"/>
        <w:rPr>
          <w:rFonts w:ascii="Times New Roman" w:hAnsi="Times New Roman"/>
          <w:i/>
          <w:sz w:val="28"/>
          <w:szCs w:val="28"/>
        </w:rPr>
      </w:pPr>
      <w:r w:rsidRPr="00004545">
        <w:rPr>
          <w:rFonts w:ascii="Times New Roman" w:hAnsi="Times New Roman"/>
          <w:sz w:val="28"/>
          <w:szCs w:val="28"/>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835"/>
        <w:gridCol w:w="2835"/>
        <w:gridCol w:w="3261"/>
      </w:tblGrid>
      <w:tr w:rsidR="003E59EA" w:rsidRPr="002D6B78" w:rsidTr="00A34DF7">
        <w:trPr>
          <w:trHeight w:val="1277"/>
        </w:trPr>
        <w:tc>
          <w:tcPr>
            <w:tcW w:w="675" w:type="dxa"/>
            <w:shd w:val="clear" w:color="auto" w:fill="FFFFFF"/>
            <w:vAlign w:val="center"/>
          </w:tcPr>
          <w:p w:rsidR="003E59EA" w:rsidRPr="008E4D82" w:rsidRDefault="003E59EA" w:rsidP="00A34DF7">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lastRenderedPageBreak/>
              <w:t>№ п/п</w:t>
            </w:r>
          </w:p>
        </w:tc>
        <w:tc>
          <w:tcPr>
            <w:tcW w:w="2835" w:type="dxa"/>
            <w:shd w:val="clear" w:color="auto" w:fill="FFFFFF"/>
            <w:vAlign w:val="center"/>
          </w:tcPr>
          <w:p w:rsidR="003E59EA" w:rsidRPr="008E4D82" w:rsidRDefault="003E59EA" w:rsidP="00A34DF7">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t>Название памятника</w:t>
            </w:r>
          </w:p>
        </w:tc>
        <w:tc>
          <w:tcPr>
            <w:tcW w:w="2835" w:type="dxa"/>
            <w:shd w:val="clear" w:color="auto" w:fill="FFFFFF"/>
            <w:vAlign w:val="center"/>
          </w:tcPr>
          <w:p w:rsidR="003E59EA" w:rsidRPr="008E4D82" w:rsidRDefault="003E59EA" w:rsidP="00A34DF7">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t>Местоположение</w:t>
            </w:r>
          </w:p>
        </w:tc>
        <w:tc>
          <w:tcPr>
            <w:tcW w:w="3261" w:type="dxa"/>
            <w:shd w:val="clear" w:color="auto" w:fill="FFFFFF"/>
            <w:vAlign w:val="center"/>
          </w:tcPr>
          <w:p w:rsidR="003E59EA" w:rsidRPr="008E4D82" w:rsidRDefault="003E59EA" w:rsidP="00A34DF7">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t>Документ о принятии на государственную охрану</w:t>
            </w:r>
          </w:p>
        </w:tc>
      </w:tr>
      <w:tr w:rsidR="003E59EA" w:rsidRPr="002D6B78" w:rsidTr="00A34DF7">
        <w:trPr>
          <w:trHeight w:val="1389"/>
        </w:trPr>
        <w:tc>
          <w:tcPr>
            <w:tcW w:w="675" w:type="dxa"/>
            <w:vAlign w:val="center"/>
          </w:tcPr>
          <w:p w:rsidR="003E59EA" w:rsidRPr="002D6B78" w:rsidRDefault="003E59EA" w:rsidP="00A34DF7">
            <w:pPr>
              <w:pStyle w:val="Default"/>
              <w:jc w:val="center"/>
              <w:rPr>
                <w:sz w:val="23"/>
                <w:szCs w:val="23"/>
              </w:rPr>
            </w:pPr>
            <w:r w:rsidRPr="002D6B78">
              <w:rPr>
                <w:sz w:val="23"/>
                <w:szCs w:val="23"/>
              </w:rPr>
              <w:t>1.</w:t>
            </w: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b/>
              </w:rPr>
              <w:t>Памятник</w:t>
            </w:r>
            <w:r w:rsidRPr="002D6B78">
              <w:rPr>
                <w:rFonts w:ascii="Times New Roman" w:hAnsi="Times New Roman"/>
              </w:rPr>
              <w:t xml:space="preserve"> в честь участников Великой Отечественной войны</w:t>
            </w:r>
          </w:p>
          <w:p w:rsidR="003E59EA" w:rsidRPr="002D6B78" w:rsidRDefault="003E59EA" w:rsidP="0052251E">
            <w:pPr>
              <w:jc w:val="both"/>
              <w:rPr>
                <w:rFonts w:ascii="Times New Roman" w:hAnsi="Times New Roman"/>
              </w:rPr>
            </w:pPr>
            <w:r w:rsidRPr="002D6B78">
              <w:rPr>
                <w:rFonts w:ascii="Times New Roman" w:hAnsi="Times New Roman"/>
              </w:rPr>
              <w:t xml:space="preserve">п. </w:t>
            </w:r>
            <w:r w:rsidRPr="002D6B78">
              <w:rPr>
                <w:rFonts w:ascii="Times New Roman" w:hAnsi="Times New Roman"/>
                <w:b/>
              </w:rPr>
              <w:t>Переволоцкий</w:t>
            </w:r>
            <w:r w:rsidRPr="002D6B78">
              <w:rPr>
                <w:rFonts w:ascii="Times New Roman" w:hAnsi="Times New Roman"/>
              </w:rPr>
              <w:t>, ул. Ленинская</w:t>
            </w:r>
          </w:p>
          <w:p w:rsidR="003E59EA" w:rsidRPr="002D6B78" w:rsidRDefault="003E59EA" w:rsidP="0052251E">
            <w:pPr>
              <w:jc w:val="both"/>
              <w:rPr>
                <w:rFonts w:ascii="Times New Roman" w:hAnsi="Times New Roman"/>
              </w:rPr>
            </w:pPr>
            <w:r w:rsidRPr="002D6B78">
              <w:rPr>
                <w:rFonts w:ascii="Times New Roman" w:hAnsi="Times New Roman"/>
                <w:b/>
              </w:rPr>
              <w:t>ноябрь 1986 г.</w:t>
            </w:r>
            <w:r w:rsidRPr="002D6B78">
              <w:rPr>
                <w:rFonts w:ascii="Times New Roman" w:hAnsi="Times New Roman"/>
              </w:rPr>
              <w:t xml:space="preserve"> (// Светлый путь. 1986. 6 ноября.)</w:t>
            </w:r>
          </w:p>
          <w:p w:rsidR="003E59EA" w:rsidRPr="002D6B78" w:rsidRDefault="003E59EA" w:rsidP="0052251E">
            <w:pPr>
              <w:jc w:val="both"/>
              <w:rPr>
                <w:rFonts w:ascii="Times New Roman" w:hAnsi="Times New Roman"/>
              </w:rPr>
            </w:pPr>
            <w:r w:rsidRPr="002D6B78">
              <w:rPr>
                <w:rFonts w:ascii="Times New Roman" w:hAnsi="Times New Roman"/>
              </w:rPr>
              <w:t>(мемориальный комплекс)</w:t>
            </w:r>
          </w:p>
          <w:p w:rsidR="003E59EA" w:rsidRPr="002D6B78" w:rsidRDefault="003E59EA" w:rsidP="0052251E">
            <w:pPr>
              <w:jc w:val="both"/>
              <w:rPr>
                <w:rFonts w:ascii="Times New Roman" w:hAnsi="Times New Roman"/>
                <w:b/>
              </w:rPr>
            </w:pP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rPr>
              <w:t>Переволоцким районным Советом народных депутатов Оренбургской области было принято решение от 6.08.1986 года № 281 О строительстве памятника в р.п. Переволоцкий в честь участников Великой Отечественной войны. По многочисленным просьбам и с согласия граждан районного центра, памятник в р.п. Переволоцкий был построен за счет средств долевого участия предприятий, организаций, учреждений районного центра, заработанных на субботниках и объектах соцкультбыта и личных средств граждан.</w:t>
            </w:r>
          </w:p>
          <w:p w:rsidR="003E59EA" w:rsidRPr="002D6B78" w:rsidRDefault="003E59EA" w:rsidP="0052251E">
            <w:pPr>
              <w:jc w:val="both"/>
              <w:rPr>
                <w:rFonts w:ascii="Times New Roman" w:hAnsi="Times New Roman"/>
              </w:rPr>
            </w:pPr>
            <w:r w:rsidRPr="002D6B78">
              <w:rPr>
                <w:rFonts w:ascii="Times New Roman" w:hAnsi="Times New Roman"/>
              </w:rPr>
              <w:t xml:space="preserve">Авторы – скульпторы </w:t>
            </w:r>
            <w:r w:rsidRPr="002D6B78">
              <w:rPr>
                <w:rFonts w:ascii="Times New Roman" w:hAnsi="Times New Roman"/>
                <w:b/>
              </w:rPr>
              <w:t>Ленинградской</w:t>
            </w:r>
            <w:r w:rsidRPr="002D6B78">
              <w:rPr>
                <w:rFonts w:ascii="Times New Roman" w:hAnsi="Times New Roman"/>
              </w:rPr>
              <w:t xml:space="preserve"> художественной мастерской: Кибунин Б.С., Соломаха С.Г. </w:t>
            </w:r>
          </w:p>
          <w:p w:rsidR="003E59EA" w:rsidRPr="002D6B78" w:rsidRDefault="003E59EA" w:rsidP="0052251E">
            <w:pPr>
              <w:jc w:val="both"/>
              <w:rPr>
                <w:rFonts w:ascii="Times New Roman" w:hAnsi="Times New Roman"/>
              </w:rPr>
            </w:pPr>
          </w:p>
        </w:tc>
        <w:tc>
          <w:tcPr>
            <w:tcW w:w="3261" w:type="dxa"/>
          </w:tcPr>
          <w:p w:rsidR="003E59EA" w:rsidRPr="002D6B78" w:rsidRDefault="003E59EA" w:rsidP="0052251E">
            <w:pPr>
              <w:jc w:val="both"/>
              <w:rPr>
                <w:rFonts w:ascii="Times New Roman" w:hAnsi="Times New Roman"/>
              </w:rPr>
            </w:pPr>
            <w:r w:rsidRPr="002D6B78">
              <w:rPr>
                <w:rFonts w:ascii="Times New Roman" w:hAnsi="Times New Roman"/>
              </w:rPr>
              <w:t xml:space="preserve">               </w:t>
            </w:r>
            <w:r w:rsidRPr="002D6B78">
              <w:rPr>
                <w:rFonts w:ascii="Times New Roman" w:hAnsi="Times New Roman"/>
                <w:b/>
              </w:rPr>
              <w:t>Памятник</w:t>
            </w:r>
            <w:r w:rsidRPr="002D6B78">
              <w:rPr>
                <w:rFonts w:ascii="Times New Roman" w:hAnsi="Times New Roman"/>
              </w:rPr>
              <w:t xml:space="preserve"> изображает труженика тыла и солдата участника Великой Отечественной войны. Высота памятника около 10 м. На постаменте три портрета высеченных на граните Героев Советского Союза – переволочан и мраморные таблички с именами погибших в годы Великой Отечественной войны. Перед памятником </w:t>
            </w:r>
            <w:r w:rsidRPr="002D6B78">
              <w:rPr>
                <w:rFonts w:ascii="Times New Roman" w:hAnsi="Times New Roman"/>
                <w:b/>
              </w:rPr>
              <w:t>Вечный огонь</w:t>
            </w:r>
            <w:r w:rsidRPr="002D6B78">
              <w:rPr>
                <w:rFonts w:ascii="Times New Roman" w:hAnsi="Times New Roman"/>
              </w:rPr>
              <w:t xml:space="preserve"> в форме звезды, который зажигается в праздничные дни. Перед памятником с двух сторон на мраморных </w:t>
            </w:r>
            <w:r w:rsidRPr="002D6B78">
              <w:rPr>
                <w:rFonts w:ascii="Times New Roman" w:hAnsi="Times New Roman"/>
                <w:b/>
              </w:rPr>
              <w:t>2 плитах</w:t>
            </w:r>
            <w:r w:rsidRPr="002D6B78">
              <w:rPr>
                <w:rFonts w:ascii="Times New Roman" w:hAnsi="Times New Roman"/>
              </w:rPr>
              <w:t xml:space="preserve"> высечены имена участников Великой Отечественной войны умерших в послевоенное время. </w:t>
            </w:r>
          </w:p>
          <w:p w:rsidR="003E59EA" w:rsidRPr="002D6B78" w:rsidRDefault="003E59EA" w:rsidP="0052251E">
            <w:pPr>
              <w:jc w:val="both"/>
              <w:rPr>
                <w:rFonts w:ascii="Times New Roman" w:hAnsi="Times New Roman"/>
              </w:rPr>
            </w:pPr>
          </w:p>
        </w:tc>
      </w:tr>
      <w:tr w:rsidR="003E59EA" w:rsidRPr="002D6B78" w:rsidTr="00A34DF7">
        <w:trPr>
          <w:trHeight w:val="1389"/>
        </w:trPr>
        <w:tc>
          <w:tcPr>
            <w:tcW w:w="675" w:type="dxa"/>
            <w:vAlign w:val="center"/>
          </w:tcPr>
          <w:p w:rsidR="003E59EA" w:rsidRPr="002D6B78" w:rsidRDefault="003E59EA" w:rsidP="00A34DF7">
            <w:pPr>
              <w:pStyle w:val="Default"/>
              <w:jc w:val="center"/>
              <w:rPr>
                <w:sz w:val="23"/>
                <w:szCs w:val="23"/>
              </w:rPr>
            </w:pPr>
            <w:r w:rsidRPr="002D6B78">
              <w:rPr>
                <w:sz w:val="23"/>
                <w:szCs w:val="23"/>
              </w:rPr>
              <w:t>2.</w:t>
            </w:r>
          </w:p>
        </w:tc>
        <w:tc>
          <w:tcPr>
            <w:tcW w:w="2835" w:type="dxa"/>
          </w:tcPr>
          <w:p w:rsidR="003E59EA" w:rsidRPr="002D6B78" w:rsidRDefault="003E59EA" w:rsidP="0052251E">
            <w:pPr>
              <w:jc w:val="both"/>
              <w:rPr>
                <w:rFonts w:ascii="Times New Roman" w:hAnsi="Times New Roman"/>
                <w:b/>
              </w:rPr>
            </w:pPr>
            <w:r w:rsidRPr="002D6B78">
              <w:rPr>
                <w:rFonts w:ascii="Times New Roman" w:hAnsi="Times New Roman"/>
                <w:b/>
              </w:rPr>
              <w:t>Мемориальная доска</w:t>
            </w:r>
          </w:p>
          <w:p w:rsidR="003E59EA" w:rsidRPr="002D6B78" w:rsidRDefault="003E59EA" w:rsidP="0052251E">
            <w:pPr>
              <w:jc w:val="both"/>
              <w:rPr>
                <w:rFonts w:ascii="Times New Roman" w:hAnsi="Times New Roman"/>
                <w:b/>
              </w:rPr>
            </w:pPr>
          </w:p>
          <w:p w:rsidR="003E59EA" w:rsidRPr="002D6B78" w:rsidRDefault="003E59EA" w:rsidP="0052251E">
            <w:pPr>
              <w:jc w:val="both"/>
              <w:rPr>
                <w:rFonts w:ascii="Times New Roman" w:hAnsi="Times New Roman"/>
              </w:rPr>
            </w:pPr>
            <w:r w:rsidRPr="002D6B78">
              <w:rPr>
                <w:rFonts w:ascii="Times New Roman" w:hAnsi="Times New Roman"/>
                <w:b/>
              </w:rPr>
              <w:t xml:space="preserve">п. Переволоцкий </w:t>
            </w:r>
            <w:r w:rsidRPr="002D6B78">
              <w:rPr>
                <w:rFonts w:ascii="Times New Roman" w:hAnsi="Times New Roman"/>
              </w:rPr>
              <w:t>(на основании справки отдела культуры Переволоцкого района от 06.05.2009 г. № б/н; // Светлый путь. 2006. 11 мая.)</w:t>
            </w:r>
          </w:p>
          <w:p w:rsidR="003E59EA" w:rsidRPr="002D6B78" w:rsidRDefault="003E59EA" w:rsidP="0052251E">
            <w:pPr>
              <w:jc w:val="both"/>
              <w:rPr>
                <w:rFonts w:ascii="Times New Roman" w:hAnsi="Times New Roman"/>
              </w:rPr>
            </w:pPr>
            <w:r w:rsidRPr="002D6B78">
              <w:rPr>
                <w:rFonts w:ascii="Times New Roman" w:hAnsi="Times New Roman"/>
              </w:rPr>
              <w:t>(мемориальная доска)</w:t>
            </w:r>
          </w:p>
          <w:p w:rsidR="003E59EA" w:rsidRPr="002D6B78" w:rsidRDefault="003E59EA" w:rsidP="0052251E">
            <w:pPr>
              <w:jc w:val="both"/>
              <w:rPr>
                <w:rFonts w:ascii="Times New Roman" w:hAnsi="Times New Roman"/>
                <w:b/>
              </w:rPr>
            </w:pP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rPr>
              <w:t>Эвакогоспиталь № 258 (с 1943 г. – № 4413) располагался в здании, которое в настоящий момент принадлежит районному отделу образования.</w:t>
            </w:r>
          </w:p>
        </w:tc>
        <w:tc>
          <w:tcPr>
            <w:tcW w:w="3261" w:type="dxa"/>
          </w:tcPr>
          <w:p w:rsidR="003E59EA" w:rsidRPr="002D6B78" w:rsidRDefault="003E59EA" w:rsidP="0052251E">
            <w:pPr>
              <w:jc w:val="both"/>
              <w:rPr>
                <w:rFonts w:ascii="Times New Roman" w:hAnsi="Times New Roman"/>
              </w:rPr>
            </w:pPr>
            <w:r w:rsidRPr="002D6B78">
              <w:rPr>
                <w:rFonts w:ascii="Times New Roman" w:hAnsi="Times New Roman"/>
              </w:rPr>
              <w:t xml:space="preserve">          </w:t>
            </w:r>
            <w:r w:rsidRPr="002D6B78">
              <w:rPr>
                <w:rFonts w:ascii="Times New Roman" w:hAnsi="Times New Roman"/>
                <w:b/>
              </w:rPr>
              <w:t>Мемориальная доска</w:t>
            </w:r>
            <w:r w:rsidRPr="002D6B78">
              <w:rPr>
                <w:rFonts w:ascii="Times New Roman" w:hAnsi="Times New Roman"/>
              </w:rPr>
              <w:t xml:space="preserve"> о размещении госпиталя в годы войны находится в здании терапевтического отделения Переволоцкой центральной районной больницы (старый корпус).</w:t>
            </w:r>
          </w:p>
        </w:tc>
      </w:tr>
      <w:tr w:rsidR="003E59EA" w:rsidRPr="002D6B78" w:rsidTr="00A34DF7">
        <w:trPr>
          <w:trHeight w:val="1389"/>
        </w:trPr>
        <w:tc>
          <w:tcPr>
            <w:tcW w:w="675" w:type="dxa"/>
            <w:vAlign w:val="center"/>
          </w:tcPr>
          <w:p w:rsidR="003E59EA" w:rsidRPr="002D6B78" w:rsidRDefault="003E59EA" w:rsidP="00A34DF7">
            <w:pPr>
              <w:pStyle w:val="Default"/>
              <w:jc w:val="center"/>
              <w:rPr>
                <w:sz w:val="23"/>
                <w:szCs w:val="23"/>
              </w:rPr>
            </w:pPr>
            <w:r w:rsidRPr="002D6B78">
              <w:rPr>
                <w:sz w:val="23"/>
                <w:szCs w:val="23"/>
              </w:rPr>
              <w:lastRenderedPageBreak/>
              <w:t>3.</w:t>
            </w: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b/>
              </w:rPr>
              <w:t>Обелиск</w:t>
            </w:r>
            <w:r w:rsidRPr="002D6B78">
              <w:rPr>
                <w:rFonts w:ascii="Times New Roman" w:hAnsi="Times New Roman"/>
              </w:rPr>
              <w:t xml:space="preserve"> воинам, умершим от ран в госпитале п. Переволоцкий в годы Великой Отечественной войны 1941 – 1945 гг.</w:t>
            </w:r>
          </w:p>
          <w:p w:rsidR="003E59EA" w:rsidRPr="002D6B78" w:rsidRDefault="003E59EA" w:rsidP="0052251E">
            <w:pPr>
              <w:jc w:val="both"/>
              <w:rPr>
                <w:rFonts w:ascii="Times New Roman" w:hAnsi="Times New Roman"/>
              </w:rPr>
            </w:pPr>
            <w:r w:rsidRPr="002D6B78">
              <w:rPr>
                <w:rFonts w:ascii="Times New Roman" w:hAnsi="Times New Roman"/>
              </w:rPr>
              <w:t xml:space="preserve">п. </w:t>
            </w:r>
            <w:r w:rsidRPr="002D6B78">
              <w:rPr>
                <w:rFonts w:ascii="Times New Roman" w:hAnsi="Times New Roman"/>
                <w:b/>
              </w:rPr>
              <w:t>Переволоцкий</w:t>
            </w:r>
            <w:r w:rsidRPr="002D6B78">
              <w:rPr>
                <w:rFonts w:ascii="Times New Roman" w:hAnsi="Times New Roman"/>
              </w:rPr>
              <w:t>, кладбище</w:t>
            </w:r>
          </w:p>
          <w:p w:rsidR="003E59EA" w:rsidRPr="002D6B78" w:rsidRDefault="003E59EA" w:rsidP="0052251E">
            <w:pPr>
              <w:jc w:val="both"/>
              <w:rPr>
                <w:rFonts w:ascii="Times New Roman" w:hAnsi="Times New Roman"/>
              </w:rPr>
            </w:pPr>
            <w:r w:rsidRPr="002D6B78">
              <w:rPr>
                <w:rFonts w:ascii="Times New Roman" w:hAnsi="Times New Roman"/>
                <w:b/>
              </w:rPr>
              <w:t>2 мая 1995 г.</w:t>
            </w:r>
            <w:r w:rsidRPr="002D6B78">
              <w:rPr>
                <w:rFonts w:ascii="Times New Roman" w:hAnsi="Times New Roman"/>
              </w:rPr>
              <w:t xml:space="preserve"> (// Светлый путь.1995. 4 мая. № 49)</w:t>
            </w:r>
          </w:p>
          <w:p w:rsidR="003E59EA" w:rsidRPr="002D6B78" w:rsidRDefault="003E59EA" w:rsidP="0052251E">
            <w:pPr>
              <w:jc w:val="both"/>
              <w:rPr>
                <w:rFonts w:ascii="Times New Roman" w:hAnsi="Times New Roman"/>
              </w:rPr>
            </w:pPr>
            <w:r w:rsidRPr="002D6B78">
              <w:rPr>
                <w:rFonts w:ascii="Times New Roman" w:hAnsi="Times New Roman"/>
              </w:rPr>
              <w:t>(мемориальная плита)</w:t>
            </w:r>
          </w:p>
          <w:p w:rsidR="003E59EA" w:rsidRPr="002D6B78" w:rsidRDefault="003E59EA" w:rsidP="0052251E">
            <w:pPr>
              <w:jc w:val="both"/>
              <w:rPr>
                <w:rFonts w:ascii="Times New Roman" w:hAnsi="Times New Roman"/>
                <w:b/>
              </w:rPr>
            </w:pP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rPr>
              <w:t xml:space="preserve">2 мая 1995 года на кладбище р.п. Переволоцкий состоялось открытие памятника воинам, умершим от ран в военном госпитале, который был развернут в райцентре в годы войны. </w:t>
            </w:r>
          </w:p>
          <w:p w:rsidR="003E59EA" w:rsidRPr="002D6B78" w:rsidRDefault="003E59EA" w:rsidP="0052251E">
            <w:pPr>
              <w:jc w:val="both"/>
              <w:rPr>
                <w:rFonts w:ascii="Times New Roman" w:hAnsi="Times New Roman"/>
              </w:rPr>
            </w:pPr>
          </w:p>
        </w:tc>
        <w:tc>
          <w:tcPr>
            <w:tcW w:w="3261" w:type="dxa"/>
          </w:tcPr>
          <w:p w:rsidR="003E59EA" w:rsidRPr="002D6B78" w:rsidRDefault="003E59EA" w:rsidP="0052251E">
            <w:pPr>
              <w:jc w:val="both"/>
              <w:rPr>
                <w:rFonts w:ascii="Times New Roman" w:hAnsi="Times New Roman"/>
              </w:rPr>
            </w:pPr>
            <w:r w:rsidRPr="002D6B78">
              <w:rPr>
                <w:rFonts w:ascii="Times New Roman" w:hAnsi="Times New Roman"/>
              </w:rPr>
              <w:t xml:space="preserve">           Мемориальная </w:t>
            </w:r>
            <w:r w:rsidRPr="002D6B78">
              <w:rPr>
                <w:rFonts w:ascii="Times New Roman" w:hAnsi="Times New Roman"/>
                <w:b/>
              </w:rPr>
              <w:t>плита</w:t>
            </w:r>
            <w:r w:rsidRPr="002D6B78">
              <w:rPr>
                <w:rFonts w:ascii="Times New Roman" w:hAnsi="Times New Roman"/>
              </w:rPr>
              <w:t xml:space="preserve">, наверху красная звезда. </w:t>
            </w:r>
          </w:p>
        </w:tc>
      </w:tr>
      <w:tr w:rsidR="003E59EA" w:rsidRPr="002D6B78" w:rsidTr="00A34DF7">
        <w:trPr>
          <w:trHeight w:val="1389"/>
        </w:trPr>
        <w:tc>
          <w:tcPr>
            <w:tcW w:w="675" w:type="dxa"/>
            <w:vAlign w:val="center"/>
          </w:tcPr>
          <w:p w:rsidR="003E59EA" w:rsidRPr="002D6B78" w:rsidRDefault="003E59EA" w:rsidP="00A34DF7">
            <w:pPr>
              <w:pStyle w:val="Default"/>
              <w:jc w:val="center"/>
              <w:rPr>
                <w:sz w:val="23"/>
                <w:szCs w:val="23"/>
              </w:rPr>
            </w:pPr>
            <w:r w:rsidRPr="002D6B78">
              <w:rPr>
                <w:sz w:val="23"/>
                <w:szCs w:val="23"/>
              </w:rPr>
              <w:t xml:space="preserve">4. </w:t>
            </w: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b/>
              </w:rPr>
              <w:t>Памятник</w:t>
            </w:r>
            <w:r w:rsidRPr="002D6B78">
              <w:rPr>
                <w:rFonts w:ascii="Times New Roman" w:hAnsi="Times New Roman"/>
              </w:rPr>
              <w:t xml:space="preserve"> павшим в Великой Отечественной войне 1941 – 1945 гг.</w:t>
            </w:r>
          </w:p>
          <w:p w:rsidR="003E59EA" w:rsidRPr="002D6B78" w:rsidRDefault="003E59EA" w:rsidP="0052251E">
            <w:pPr>
              <w:jc w:val="both"/>
              <w:rPr>
                <w:rFonts w:ascii="Times New Roman" w:hAnsi="Times New Roman"/>
                <w:b/>
              </w:rPr>
            </w:pPr>
            <w:r w:rsidRPr="002D6B78">
              <w:rPr>
                <w:rFonts w:ascii="Times New Roman" w:hAnsi="Times New Roman"/>
                <w:b/>
              </w:rPr>
              <w:t>с. Филипповка</w:t>
            </w:r>
          </w:p>
          <w:p w:rsidR="003E59EA" w:rsidRPr="002D6B78" w:rsidRDefault="003E59EA" w:rsidP="0052251E">
            <w:pPr>
              <w:jc w:val="both"/>
              <w:rPr>
                <w:rFonts w:ascii="Times New Roman" w:hAnsi="Times New Roman"/>
                <w:b/>
              </w:rPr>
            </w:pPr>
            <w:r w:rsidRPr="002D6B78">
              <w:rPr>
                <w:rFonts w:ascii="Times New Roman" w:hAnsi="Times New Roman"/>
                <w:b/>
              </w:rPr>
              <w:t>1972 г.</w:t>
            </w:r>
          </w:p>
          <w:p w:rsidR="003E59EA" w:rsidRPr="002D6B78" w:rsidRDefault="003E59EA" w:rsidP="0052251E">
            <w:pPr>
              <w:jc w:val="both"/>
              <w:rPr>
                <w:rFonts w:ascii="Times New Roman" w:hAnsi="Times New Roman"/>
              </w:rPr>
            </w:pPr>
            <w:r w:rsidRPr="002D6B78">
              <w:rPr>
                <w:rFonts w:ascii="Times New Roman" w:hAnsi="Times New Roman"/>
              </w:rPr>
              <w:t>(памятник)</w:t>
            </w: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rPr>
              <w:t>Автор – Брюховец Адольф.</w:t>
            </w:r>
          </w:p>
          <w:p w:rsidR="003E59EA" w:rsidRPr="002D6B78" w:rsidRDefault="003E59EA" w:rsidP="0052251E">
            <w:pPr>
              <w:jc w:val="both"/>
              <w:rPr>
                <w:rFonts w:ascii="Times New Roman" w:hAnsi="Times New Roman"/>
              </w:rPr>
            </w:pPr>
            <w:r w:rsidRPr="002D6B78">
              <w:rPr>
                <w:rFonts w:ascii="Times New Roman" w:hAnsi="Times New Roman"/>
              </w:rPr>
              <w:t>Ходатайствовал о воздвижении памятника директор Филипповской школы Высоцкий Иван Тимофеевич. Решением ИК Переволоцкого райсовета № 43 от 18.02.1972 года.</w:t>
            </w:r>
          </w:p>
          <w:p w:rsidR="003E59EA" w:rsidRPr="002D6B78" w:rsidRDefault="003E59EA" w:rsidP="0052251E">
            <w:pPr>
              <w:jc w:val="both"/>
              <w:rPr>
                <w:rFonts w:ascii="Times New Roman" w:hAnsi="Times New Roman"/>
              </w:rPr>
            </w:pPr>
          </w:p>
        </w:tc>
        <w:tc>
          <w:tcPr>
            <w:tcW w:w="3261" w:type="dxa"/>
          </w:tcPr>
          <w:p w:rsidR="003E59EA" w:rsidRPr="002D6B78" w:rsidRDefault="003E59EA" w:rsidP="0052251E">
            <w:pPr>
              <w:jc w:val="both"/>
              <w:rPr>
                <w:rFonts w:ascii="Times New Roman" w:hAnsi="Times New Roman"/>
              </w:rPr>
            </w:pPr>
            <w:r w:rsidRPr="002D6B78">
              <w:rPr>
                <w:rFonts w:ascii="Times New Roman" w:hAnsi="Times New Roman"/>
              </w:rPr>
              <w:t xml:space="preserve">               На высоком постаменте </w:t>
            </w:r>
            <w:r w:rsidRPr="002D6B78">
              <w:rPr>
                <w:rFonts w:ascii="Times New Roman" w:hAnsi="Times New Roman"/>
                <w:b/>
              </w:rPr>
              <w:t>памятник</w:t>
            </w:r>
            <w:r w:rsidRPr="002D6B78">
              <w:rPr>
                <w:rFonts w:ascii="Times New Roman" w:hAnsi="Times New Roman"/>
              </w:rPr>
              <w:t xml:space="preserve"> – скульптура Солдата в плащ – палатке, каске. На постаменте надпись: «Вечная слава героям – землякам 1941 – 1945 гг.» и мраморная табличка с именами сельчан, погибших в Великой Отечественной войне</w:t>
            </w:r>
          </w:p>
          <w:p w:rsidR="003E59EA" w:rsidRPr="002D6B78" w:rsidRDefault="003E59EA" w:rsidP="0052251E">
            <w:pPr>
              <w:jc w:val="both"/>
              <w:rPr>
                <w:rFonts w:ascii="Times New Roman" w:hAnsi="Times New Roman"/>
              </w:rPr>
            </w:pPr>
          </w:p>
        </w:tc>
      </w:tr>
    </w:tbl>
    <w:p w:rsidR="003E59EA" w:rsidRDefault="003E59EA" w:rsidP="002B3D91">
      <w:pPr>
        <w:tabs>
          <w:tab w:val="left" w:pos="709"/>
        </w:tabs>
        <w:spacing w:after="0"/>
        <w:ind w:right="-1" w:firstLine="709"/>
        <w:contextualSpacing/>
        <w:jc w:val="both"/>
        <w:rPr>
          <w:rFonts w:ascii="Times New Roman" w:hAnsi="Times New Roman"/>
          <w:sz w:val="28"/>
          <w:szCs w:val="28"/>
        </w:rPr>
      </w:pPr>
      <w:r w:rsidRPr="00687F9E">
        <w:rPr>
          <w:rFonts w:ascii="Times New Roman" w:hAnsi="Times New Roman"/>
          <w:i/>
          <w:kern w:val="1"/>
          <w:sz w:val="28"/>
          <w:szCs w:val="28"/>
          <w:lang w:eastAsia="hi-IN" w:bidi="hi-IN"/>
        </w:rPr>
        <w:t xml:space="preserve">Таблица </w:t>
      </w:r>
      <w:r w:rsidRPr="00432C2C">
        <w:rPr>
          <w:rFonts w:ascii="Times New Roman" w:hAnsi="Times New Roman"/>
          <w:b/>
          <w:sz w:val="28"/>
          <w:szCs w:val="28"/>
        </w:rPr>
        <w:t>Список объектов культурного наследия (памятники истории</w:t>
      </w:r>
      <w:r>
        <w:rPr>
          <w:rFonts w:ascii="Times New Roman" w:hAnsi="Times New Roman"/>
          <w:b/>
          <w:sz w:val="28"/>
          <w:szCs w:val="28"/>
        </w:rPr>
        <w:t xml:space="preserve">, посвященные </w:t>
      </w:r>
      <w:r w:rsidRPr="002B3D91">
        <w:rPr>
          <w:rFonts w:ascii="Times New Roman" w:hAnsi="Times New Roman"/>
          <w:b/>
          <w:sz w:val="28"/>
          <w:szCs w:val="28"/>
        </w:rPr>
        <w:t>Гражданской войне</w:t>
      </w:r>
      <w:r w:rsidRPr="00432C2C">
        <w:rPr>
          <w:rFonts w:ascii="Times New Roman" w:hAnsi="Times New Roman"/>
          <w:b/>
          <w:sz w:val="28"/>
          <w:szCs w:val="28"/>
        </w:rPr>
        <w:t xml:space="preserve">) в МО </w:t>
      </w:r>
      <w:r>
        <w:rPr>
          <w:rFonts w:ascii="Times New Roman" w:hAnsi="Times New Roman"/>
          <w:b/>
          <w:sz w:val="28"/>
          <w:szCs w:val="28"/>
        </w:rPr>
        <w:t>Переволоцкий поссовет Переволоцкого</w:t>
      </w:r>
      <w:r w:rsidRPr="00432C2C">
        <w:rPr>
          <w:rFonts w:ascii="Times New Roman" w:hAnsi="Times New Roman"/>
          <w:b/>
          <w:sz w:val="28"/>
          <w:szCs w:val="28"/>
        </w:rPr>
        <w:t xml:space="preserve">  района</w:t>
      </w:r>
      <w:r>
        <w:rPr>
          <w:rFonts w:ascii="Times New Roman" w:hAnsi="Times New Roman"/>
          <w:sz w:val="28"/>
          <w:szCs w:val="28"/>
        </w:rPr>
        <w:t xml:space="preserve"> </w:t>
      </w:r>
    </w:p>
    <w:p w:rsidR="003E59EA" w:rsidRPr="008E4D82" w:rsidRDefault="003E59EA" w:rsidP="002B3D91">
      <w:pPr>
        <w:tabs>
          <w:tab w:val="left" w:pos="709"/>
        </w:tabs>
        <w:spacing w:after="0"/>
        <w:ind w:right="-1" w:firstLine="709"/>
        <w:contextualSpacing/>
        <w:jc w:val="both"/>
        <w:rPr>
          <w:rFonts w:ascii="Times New Roman" w:hAnsi="Times New Roman"/>
          <w:i/>
          <w:sz w:val="28"/>
          <w:szCs w:val="28"/>
        </w:rPr>
      </w:pPr>
      <w:r w:rsidRPr="00004545">
        <w:rPr>
          <w:rFonts w:ascii="Times New Roman" w:hAnsi="Times New Roman"/>
          <w:sz w:val="28"/>
          <w:szCs w:val="28"/>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835"/>
        <w:gridCol w:w="2835"/>
        <w:gridCol w:w="3261"/>
      </w:tblGrid>
      <w:tr w:rsidR="003E59EA" w:rsidRPr="002D6B78" w:rsidTr="0052251E">
        <w:trPr>
          <w:trHeight w:val="1277"/>
        </w:trPr>
        <w:tc>
          <w:tcPr>
            <w:tcW w:w="675" w:type="dxa"/>
            <w:shd w:val="clear" w:color="auto" w:fill="FFFFFF"/>
            <w:vAlign w:val="center"/>
          </w:tcPr>
          <w:p w:rsidR="003E59EA" w:rsidRPr="008E4D82" w:rsidRDefault="003E59EA" w:rsidP="0052251E">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t>№ п/п</w:t>
            </w:r>
          </w:p>
        </w:tc>
        <w:tc>
          <w:tcPr>
            <w:tcW w:w="2835" w:type="dxa"/>
            <w:shd w:val="clear" w:color="auto" w:fill="FFFFFF"/>
            <w:vAlign w:val="center"/>
          </w:tcPr>
          <w:p w:rsidR="003E59EA" w:rsidRPr="008E4D82" w:rsidRDefault="003E59EA" w:rsidP="0052251E">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t>Название памятника</w:t>
            </w:r>
          </w:p>
        </w:tc>
        <w:tc>
          <w:tcPr>
            <w:tcW w:w="2835" w:type="dxa"/>
            <w:shd w:val="clear" w:color="auto" w:fill="FFFFFF"/>
            <w:vAlign w:val="center"/>
          </w:tcPr>
          <w:p w:rsidR="003E59EA" w:rsidRPr="008E4D82" w:rsidRDefault="003E59EA" w:rsidP="0052251E">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t>Местоположение</w:t>
            </w:r>
          </w:p>
        </w:tc>
        <w:tc>
          <w:tcPr>
            <w:tcW w:w="3261" w:type="dxa"/>
            <w:shd w:val="clear" w:color="auto" w:fill="FFFFFF"/>
            <w:vAlign w:val="center"/>
          </w:tcPr>
          <w:p w:rsidR="003E59EA" w:rsidRPr="008E4D82" w:rsidRDefault="003E59EA" w:rsidP="0052251E">
            <w:pPr>
              <w:spacing w:after="0" w:line="240" w:lineRule="auto"/>
              <w:ind w:right="-108"/>
              <w:contextualSpacing/>
              <w:jc w:val="center"/>
              <w:rPr>
                <w:rFonts w:ascii="Times New Roman" w:hAnsi="Times New Roman"/>
                <w:b/>
                <w:sz w:val="24"/>
                <w:szCs w:val="24"/>
              </w:rPr>
            </w:pPr>
            <w:r w:rsidRPr="008E4D82">
              <w:rPr>
                <w:rFonts w:ascii="Times New Roman" w:hAnsi="Times New Roman"/>
                <w:b/>
                <w:sz w:val="24"/>
                <w:szCs w:val="24"/>
              </w:rPr>
              <w:t>Документ о принятии на государственную охрану</w:t>
            </w:r>
          </w:p>
        </w:tc>
      </w:tr>
      <w:tr w:rsidR="003E59EA" w:rsidRPr="002D6B78" w:rsidTr="0052251E">
        <w:trPr>
          <w:trHeight w:val="1389"/>
        </w:trPr>
        <w:tc>
          <w:tcPr>
            <w:tcW w:w="675" w:type="dxa"/>
            <w:vAlign w:val="center"/>
          </w:tcPr>
          <w:p w:rsidR="003E59EA" w:rsidRPr="002D6B78" w:rsidRDefault="003E59EA" w:rsidP="0052251E">
            <w:pPr>
              <w:pStyle w:val="Default"/>
              <w:jc w:val="center"/>
              <w:rPr>
                <w:sz w:val="23"/>
                <w:szCs w:val="23"/>
              </w:rPr>
            </w:pPr>
            <w:r w:rsidRPr="002D6B78">
              <w:rPr>
                <w:sz w:val="23"/>
                <w:szCs w:val="23"/>
              </w:rPr>
              <w:t>1.</w:t>
            </w:r>
          </w:p>
        </w:tc>
        <w:tc>
          <w:tcPr>
            <w:tcW w:w="2835" w:type="dxa"/>
          </w:tcPr>
          <w:p w:rsidR="003E59EA" w:rsidRPr="002D6B78" w:rsidRDefault="003E59EA" w:rsidP="0052251E">
            <w:pPr>
              <w:jc w:val="both"/>
              <w:rPr>
                <w:rFonts w:ascii="Times New Roman" w:hAnsi="Times New Roman"/>
              </w:rPr>
            </w:pPr>
            <w:r w:rsidRPr="002D6B78">
              <w:rPr>
                <w:rFonts w:ascii="Times New Roman" w:hAnsi="Times New Roman"/>
                <w:b/>
              </w:rPr>
              <w:t>Памятник</w:t>
            </w:r>
            <w:r w:rsidRPr="002D6B78">
              <w:rPr>
                <w:rFonts w:ascii="Times New Roman" w:hAnsi="Times New Roman"/>
              </w:rPr>
              <w:t>, посвященный героям Гражданской войны</w:t>
            </w:r>
          </w:p>
          <w:p w:rsidR="003E59EA" w:rsidRPr="002D6B78" w:rsidRDefault="003E59EA" w:rsidP="0052251E">
            <w:pPr>
              <w:jc w:val="both"/>
              <w:rPr>
                <w:rFonts w:ascii="Times New Roman" w:hAnsi="Times New Roman"/>
              </w:rPr>
            </w:pPr>
            <w:r w:rsidRPr="002D6B78">
              <w:rPr>
                <w:rFonts w:ascii="Times New Roman" w:hAnsi="Times New Roman"/>
              </w:rPr>
              <w:t xml:space="preserve">п. </w:t>
            </w:r>
            <w:r w:rsidRPr="002D6B78">
              <w:rPr>
                <w:rFonts w:ascii="Times New Roman" w:hAnsi="Times New Roman"/>
                <w:b/>
              </w:rPr>
              <w:t>Переволоцкий, кладбище</w:t>
            </w:r>
          </w:p>
          <w:p w:rsidR="003E59EA" w:rsidRPr="002D6B78" w:rsidRDefault="003E59EA" w:rsidP="0052251E">
            <w:pPr>
              <w:jc w:val="both"/>
              <w:rPr>
                <w:rFonts w:ascii="Times New Roman" w:hAnsi="Times New Roman"/>
              </w:rPr>
            </w:pPr>
            <w:r w:rsidRPr="002D6B78">
              <w:rPr>
                <w:rFonts w:ascii="Times New Roman" w:hAnsi="Times New Roman"/>
              </w:rPr>
              <w:t>(памятный знак)</w:t>
            </w:r>
          </w:p>
          <w:p w:rsidR="003E59EA" w:rsidRPr="002D6B78" w:rsidRDefault="003E59EA" w:rsidP="0052251E">
            <w:pPr>
              <w:jc w:val="both"/>
              <w:rPr>
                <w:rFonts w:ascii="Times New Roman" w:hAnsi="Times New Roman"/>
                <w:b/>
              </w:rPr>
            </w:pPr>
          </w:p>
        </w:tc>
        <w:tc>
          <w:tcPr>
            <w:tcW w:w="2835" w:type="dxa"/>
          </w:tcPr>
          <w:p w:rsidR="003E59EA" w:rsidRPr="002D6B78" w:rsidRDefault="003E59EA" w:rsidP="0052251E">
            <w:pPr>
              <w:jc w:val="both"/>
              <w:rPr>
                <w:rFonts w:ascii="Times New Roman" w:hAnsi="Times New Roman"/>
              </w:rPr>
            </w:pPr>
          </w:p>
        </w:tc>
        <w:tc>
          <w:tcPr>
            <w:tcW w:w="3261" w:type="dxa"/>
          </w:tcPr>
          <w:p w:rsidR="003E59EA" w:rsidRPr="002D6B78" w:rsidRDefault="003E59EA" w:rsidP="0052251E">
            <w:pPr>
              <w:jc w:val="both"/>
              <w:rPr>
                <w:rFonts w:ascii="Times New Roman" w:hAnsi="Times New Roman"/>
              </w:rPr>
            </w:pPr>
            <w:r w:rsidRPr="002D6B78">
              <w:rPr>
                <w:rFonts w:ascii="Times New Roman" w:hAnsi="Times New Roman"/>
              </w:rPr>
              <w:t xml:space="preserve">  </w:t>
            </w:r>
            <w:r w:rsidRPr="002D6B78">
              <w:rPr>
                <w:rFonts w:ascii="Times New Roman" w:hAnsi="Times New Roman"/>
                <w:b/>
              </w:rPr>
              <w:t>Памятный знак</w:t>
            </w:r>
            <w:r w:rsidRPr="002D6B78">
              <w:rPr>
                <w:rFonts w:ascii="Times New Roman" w:hAnsi="Times New Roman"/>
              </w:rPr>
              <w:t xml:space="preserve"> с надписью: «Ипасов Г.И., Пермяков М.И., Соннет».</w:t>
            </w:r>
          </w:p>
          <w:p w:rsidR="003E59EA" w:rsidRPr="002D6B78" w:rsidRDefault="003E59EA" w:rsidP="0052251E">
            <w:pPr>
              <w:jc w:val="both"/>
              <w:rPr>
                <w:rFonts w:ascii="Times New Roman" w:hAnsi="Times New Roman"/>
              </w:rPr>
            </w:pPr>
          </w:p>
        </w:tc>
      </w:tr>
    </w:tbl>
    <w:p w:rsidR="003E59EA" w:rsidRPr="008E4D82" w:rsidRDefault="003E59EA" w:rsidP="00432C2C">
      <w:pPr>
        <w:spacing w:after="0" w:line="240" w:lineRule="auto"/>
        <w:ind w:right="-1"/>
        <w:jc w:val="both"/>
        <w:rPr>
          <w:rFonts w:ascii="Times New Roman" w:hAnsi="Times New Roman"/>
          <w:b/>
          <w:sz w:val="28"/>
          <w:szCs w:val="28"/>
        </w:rPr>
      </w:pPr>
    </w:p>
    <w:p w:rsidR="003E59EA" w:rsidRPr="00432C2C" w:rsidRDefault="003E59EA" w:rsidP="001E52A6">
      <w:pPr>
        <w:ind w:firstLine="709"/>
        <w:jc w:val="both"/>
        <w:rPr>
          <w:rFonts w:ascii="Times New Roman" w:hAnsi="Times New Roman"/>
          <w:color w:val="000000"/>
          <w:sz w:val="28"/>
          <w:szCs w:val="28"/>
        </w:rPr>
      </w:pPr>
      <w:r w:rsidRPr="00432C2C">
        <w:rPr>
          <w:rFonts w:ascii="Times New Roman" w:hAnsi="Times New Roman"/>
          <w:color w:val="000000"/>
          <w:sz w:val="28"/>
          <w:szCs w:val="28"/>
        </w:rPr>
        <w:t>Регулирование отношений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производится в соответствии с Федеральным законом от 25.06.2002 № 73-ФЗ "Об объектах культурного наследия (памятниках истории и культуры) народов Российской Федерации" (</w:t>
      </w:r>
      <w:r w:rsidRPr="00432C2C">
        <w:rPr>
          <w:rFonts w:ascii="Times New Roman" w:hAnsi="Times New Roman"/>
          <w:color w:val="2D2D2D"/>
          <w:spacing w:val="3"/>
          <w:sz w:val="28"/>
          <w:szCs w:val="28"/>
          <w:shd w:val="clear" w:color="auto" w:fill="FFFFFF"/>
        </w:rPr>
        <w:t>с изменениями на 18 июля 2019 года</w:t>
      </w:r>
      <w:r w:rsidRPr="00432C2C">
        <w:rPr>
          <w:rFonts w:ascii="Times New Roman" w:hAnsi="Times New Roman"/>
          <w:color w:val="000000"/>
          <w:sz w:val="28"/>
          <w:szCs w:val="28"/>
        </w:rPr>
        <w:t>).</w:t>
      </w:r>
    </w:p>
    <w:p w:rsidR="003E59EA" w:rsidRPr="004D1F79" w:rsidRDefault="003E59EA" w:rsidP="00432C2C">
      <w:pPr>
        <w:spacing w:after="0"/>
        <w:ind w:firstLine="709"/>
        <w:contextualSpacing/>
        <w:jc w:val="both"/>
        <w:rPr>
          <w:rFonts w:ascii="Times New Roman" w:hAnsi="Times New Roman"/>
          <w:kern w:val="1"/>
          <w:sz w:val="28"/>
          <w:szCs w:val="28"/>
          <w:lang w:eastAsia="hi-IN" w:bidi="hi-IN"/>
        </w:rPr>
      </w:pPr>
      <w:r w:rsidRPr="00432C2C">
        <w:rPr>
          <w:rFonts w:ascii="Times New Roman" w:hAnsi="Times New Roman"/>
          <w:kern w:val="1"/>
          <w:sz w:val="28"/>
          <w:szCs w:val="28"/>
          <w:lang w:eastAsia="hi-IN" w:bidi="hi-IN"/>
        </w:rPr>
        <w:lastRenderedPageBreak/>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w:t>
      </w:r>
      <w:r w:rsidRPr="004D1F79">
        <w:rPr>
          <w:rFonts w:ascii="Times New Roman" w:hAnsi="Times New Roman"/>
          <w:kern w:val="1"/>
          <w:sz w:val="28"/>
          <w:szCs w:val="28"/>
          <w:lang w:eastAsia="hi-IN" w:bidi="hi-IN"/>
        </w:rPr>
        <w:t>,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w:t>
      </w:r>
      <w:r>
        <w:rPr>
          <w:rFonts w:ascii="Times New Roman" w:hAnsi="Times New Roman"/>
          <w:kern w:val="1"/>
          <w:sz w:val="28"/>
          <w:szCs w:val="28"/>
          <w:lang w:eastAsia="hi-IN" w:bidi="hi-IN"/>
        </w:rPr>
        <w:t>ей</w:t>
      </w:r>
      <w:r w:rsidRPr="004D1F79">
        <w:rPr>
          <w:rFonts w:ascii="Times New Roman" w:hAnsi="Times New Roman"/>
          <w:kern w:val="1"/>
          <w:sz w:val="28"/>
          <w:szCs w:val="28"/>
          <w:lang w:eastAsia="hi-IN" w:bidi="hi-IN"/>
        </w:rPr>
        <w:t xml:space="preserve">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w:t>
      </w:r>
      <w:r>
        <w:rPr>
          <w:rFonts w:ascii="Times New Roman" w:hAnsi="Times New Roman"/>
          <w:kern w:val="1"/>
          <w:sz w:val="28"/>
          <w:szCs w:val="28"/>
          <w:lang w:eastAsia="hi-IN" w:bidi="hi-IN"/>
        </w:rPr>
        <w:t>,</w:t>
      </w:r>
      <w:r w:rsidRPr="004D1F79">
        <w:rPr>
          <w:rFonts w:ascii="Times New Roman" w:hAnsi="Times New Roman"/>
          <w:kern w:val="1"/>
          <w:sz w:val="28"/>
          <w:szCs w:val="28"/>
          <w:lang w:eastAsia="hi-IN" w:bidi="hi-IN"/>
        </w:rPr>
        <w:t xml:space="preserve"> являются объектами историко-культурной экспертизы.</w:t>
      </w:r>
    </w:p>
    <w:p w:rsidR="003E59EA" w:rsidRPr="004D1F79" w:rsidRDefault="003E59EA" w:rsidP="00432C2C">
      <w:pPr>
        <w:spacing w:after="0" w:line="240" w:lineRule="auto"/>
        <w:ind w:firstLine="709"/>
        <w:jc w:val="both"/>
        <w:rPr>
          <w:rFonts w:ascii="Times New Roman" w:hAnsi="Times New Roman"/>
          <w:b/>
          <w:sz w:val="28"/>
          <w:szCs w:val="28"/>
        </w:rPr>
      </w:pPr>
      <w:r w:rsidRPr="004D1F79">
        <w:rPr>
          <w:rFonts w:ascii="Times New Roman" w:hAnsi="Times New Roman"/>
          <w:b/>
          <w:sz w:val="28"/>
          <w:szCs w:val="28"/>
        </w:rPr>
        <w:t>В связи с этим при оформлении собственности на земельные участки и (или) землеотводах заявителю необходимо обращаться в Госорган с целью проведения историко-культурной экспертизы земельного участка и выявления памятников археологии, либо отсутствия таковых.</w:t>
      </w:r>
    </w:p>
    <w:p w:rsidR="003E59EA" w:rsidRPr="004D1F79" w:rsidRDefault="003E59EA" w:rsidP="00432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kern w:val="1"/>
          <w:sz w:val="28"/>
          <w:szCs w:val="28"/>
          <w:lang w:eastAsia="hi-IN" w:bidi="hi-IN"/>
        </w:rPr>
      </w:pPr>
    </w:p>
    <w:p w:rsidR="003E59EA" w:rsidRPr="004D1F79" w:rsidRDefault="003E59EA" w:rsidP="00432C2C">
      <w:pPr>
        <w:widowControl w:val="0"/>
        <w:autoSpaceDE w:val="0"/>
        <w:autoSpaceDN w:val="0"/>
        <w:adjustRightInd w:val="0"/>
        <w:spacing w:after="0" w:line="240" w:lineRule="auto"/>
        <w:ind w:firstLine="709"/>
        <w:jc w:val="both"/>
        <w:rPr>
          <w:rFonts w:ascii="Times New Roman" w:hAnsi="Times New Roman"/>
          <w:sz w:val="28"/>
          <w:szCs w:val="28"/>
        </w:rPr>
      </w:pPr>
      <w:r w:rsidRPr="004D1F79">
        <w:rPr>
          <w:rFonts w:ascii="Times New Roman" w:hAnsi="Times New Roman"/>
          <w:sz w:val="28"/>
          <w:szCs w:val="28"/>
        </w:rPr>
        <w:t>Относительно объектов культурного наследия на территории</w:t>
      </w:r>
      <w:r w:rsidRPr="004D1F79">
        <w:rPr>
          <w:rFonts w:ascii="Times New Roman" w:hAnsi="Times New Roman"/>
          <w:bCs/>
          <w:sz w:val="28"/>
          <w:szCs w:val="28"/>
        </w:rPr>
        <w:t xml:space="preserve"> муниципального образования</w:t>
      </w:r>
      <w:r>
        <w:rPr>
          <w:rFonts w:ascii="Times New Roman" w:hAnsi="Times New Roman"/>
          <w:bCs/>
          <w:sz w:val="28"/>
          <w:szCs w:val="28"/>
        </w:rPr>
        <w:t xml:space="preserve"> </w:t>
      </w:r>
      <w:r>
        <w:rPr>
          <w:rFonts w:ascii="Times New Roman" w:hAnsi="Times New Roman"/>
          <w:color w:val="000000"/>
          <w:sz w:val="28"/>
          <w:szCs w:val="28"/>
        </w:rPr>
        <w:t>Переволоцкий поссовет</w:t>
      </w:r>
      <w:r w:rsidRPr="004D1F79">
        <w:rPr>
          <w:rFonts w:ascii="Times New Roman" w:hAnsi="Times New Roman"/>
          <w:sz w:val="28"/>
          <w:szCs w:val="28"/>
        </w:rPr>
        <w:t xml:space="preserve"> необходимо проведение следующих мероприятий: </w:t>
      </w:r>
    </w:p>
    <w:p w:rsidR="003E59EA" w:rsidRDefault="003E59EA" w:rsidP="004F36FE">
      <w:pPr>
        <w:numPr>
          <w:ilvl w:val="0"/>
          <w:numId w:val="17"/>
        </w:numPr>
        <w:tabs>
          <w:tab w:val="left" w:pos="993"/>
        </w:tabs>
        <w:suppressAutoHyphens/>
        <w:spacing w:after="0" w:line="240" w:lineRule="auto"/>
        <w:ind w:left="0" w:firstLine="709"/>
        <w:jc w:val="both"/>
        <w:rPr>
          <w:rFonts w:ascii="Times New Roman" w:hAnsi="Times New Roman" w:cs="Mangal"/>
          <w:kern w:val="1"/>
          <w:sz w:val="28"/>
          <w:szCs w:val="28"/>
          <w:lang w:eastAsia="hi-IN" w:bidi="hi-IN"/>
        </w:rPr>
      </w:pPr>
      <w:r w:rsidRPr="004D1F79">
        <w:rPr>
          <w:rFonts w:ascii="Times New Roman" w:hAnsi="Times New Roman" w:cs="Mangal"/>
          <w:kern w:val="1"/>
          <w:sz w:val="28"/>
          <w:szCs w:val="28"/>
          <w:lang w:eastAsia="hi-IN" w:bidi="hi-IN"/>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3E59EA" w:rsidRPr="00432C2C" w:rsidRDefault="003E59EA" w:rsidP="004F36FE">
      <w:pPr>
        <w:numPr>
          <w:ilvl w:val="0"/>
          <w:numId w:val="17"/>
        </w:numPr>
        <w:tabs>
          <w:tab w:val="left" w:pos="993"/>
        </w:tabs>
        <w:suppressAutoHyphens/>
        <w:spacing w:after="0" w:line="240" w:lineRule="auto"/>
        <w:ind w:left="0" w:firstLine="709"/>
        <w:jc w:val="both"/>
        <w:rPr>
          <w:rFonts w:ascii="Times New Roman" w:hAnsi="Times New Roman" w:cs="Mangal"/>
          <w:kern w:val="1"/>
          <w:sz w:val="28"/>
          <w:szCs w:val="28"/>
          <w:lang w:eastAsia="hi-IN" w:bidi="hi-IN"/>
        </w:rPr>
      </w:pPr>
      <w:r w:rsidRPr="004D1F79">
        <w:rPr>
          <w:rFonts w:ascii="Times New Roman" w:hAnsi="Times New Roman" w:cs="Mangal"/>
          <w:kern w:val="1"/>
          <w:sz w:val="28"/>
          <w:szCs w:val="28"/>
          <w:lang w:eastAsia="hi-IN" w:bidi="hi-IN"/>
        </w:rPr>
        <w:t xml:space="preserve">при разработке градостроительной документации территории муниципального образования </w:t>
      </w:r>
      <w:r w:rsidRPr="008A2661">
        <w:rPr>
          <w:rFonts w:ascii="Times New Roman" w:hAnsi="Times New Roman" w:cs="Mangal"/>
          <w:kern w:val="1"/>
          <w:sz w:val="28"/>
          <w:szCs w:val="28"/>
          <w:lang w:eastAsia="hi-IN" w:bidi="hi-IN"/>
        </w:rPr>
        <w:t>Переволоцкий поссовет</w:t>
      </w:r>
      <w:r w:rsidRPr="004D1F79">
        <w:rPr>
          <w:rFonts w:ascii="Times New Roman" w:hAnsi="Times New Roman" w:cs="Mangal"/>
          <w:kern w:val="1"/>
          <w:sz w:val="28"/>
          <w:szCs w:val="28"/>
          <w:lang w:eastAsia="hi-IN" w:bidi="hi-IN"/>
        </w:rPr>
        <w:t xml:space="preserve">, необходимо учитывать ограничения использования земельных участков и объектов капитального </w:t>
      </w:r>
      <w:r w:rsidRPr="00432C2C">
        <w:rPr>
          <w:rFonts w:ascii="Times New Roman" w:hAnsi="Times New Roman" w:cs="Mangal"/>
          <w:kern w:val="1"/>
          <w:sz w:val="28"/>
          <w:szCs w:val="28"/>
          <w:lang w:eastAsia="hi-IN" w:bidi="hi-IN"/>
        </w:rPr>
        <w:t>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3E59EA" w:rsidRPr="00432C2C" w:rsidRDefault="003E59EA" w:rsidP="001E52A6">
      <w:pPr>
        <w:pStyle w:val="ConsPlusNormal"/>
        <w:spacing w:before="240" w:line="276" w:lineRule="auto"/>
        <w:ind w:firstLine="709"/>
        <w:jc w:val="both"/>
        <w:rPr>
          <w:color w:val="000000"/>
          <w:bdr w:val="none" w:sz="0" w:space="0" w:color="auto" w:frame="1"/>
          <w:lang w:eastAsia="en-US"/>
        </w:rPr>
      </w:pPr>
      <w:r w:rsidRPr="00432C2C">
        <w:rPr>
          <w:rFonts w:ascii="Times New Roman" w:hAnsi="Times New Roman" w:cs="Times New Roman"/>
          <w:color w:val="000000"/>
          <w:sz w:val="28"/>
          <w:szCs w:val="28"/>
          <w:shd w:val="clear" w:color="auto" w:fill="FFFFFF"/>
          <w:lang w:eastAsia="en-US"/>
        </w:rPr>
        <w:t xml:space="preserve">Объекты культурного наследия, включенные в реестр, выявленные объекты культурного наследия подлежат государственной охране в целях </w:t>
      </w:r>
      <w:r w:rsidRPr="00432C2C">
        <w:rPr>
          <w:rFonts w:ascii="Times New Roman" w:hAnsi="Times New Roman" w:cs="Times New Roman"/>
          <w:color w:val="000000"/>
          <w:sz w:val="28"/>
          <w:szCs w:val="28"/>
          <w:shd w:val="clear" w:color="auto" w:fill="FFFFFF"/>
          <w:lang w:eastAsia="en-US"/>
        </w:rPr>
        <w:lastRenderedPageBreak/>
        <w:t>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r w:rsidRPr="00432C2C">
        <w:rPr>
          <w:color w:val="000000"/>
          <w:shd w:val="clear" w:color="auto" w:fill="FFFFFF"/>
          <w:lang w:eastAsia="en-US"/>
        </w:rPr>
        <w:t>.</w:t>
      </w:r>
    </w:p>
    <w:p w:rsidR="003E59EA" w:rsidRPr="00432C2C" w:rsidRDefault="003E59EA" w:rsidP="001E5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rPr>
      </w:pPr>
      <w:r w:rsidRPr="00432C2C">
        <w:rPr>
          <w:rFonts w:ascii="Times New Roman" w:hAnsi="Times New Roman"/>
          <w:color w:val="000000"/>
          <w:sz w:val="28"/>
          <w:szCs w:val="28"/>
        </w:rPr>
        <w:t>Режим использования земель объектов археологического наследия устанавливается в полном соответствии с действующим законодательством по охране объектов культурного наследия и «Положением о зонах охраны объектов культурного наследия (памятников истории и культуры) народов РФ».</w:t>
      </w:r>
    </w:p>
    <w:p w:rsidR="003E59EA" w:rsidRPr="00432C2C" w:rsidRDefault="003E59EA" w:rsidP="001E52A6">
      <w:pPr>
        <w:tabs>
          <w:tab w:val="left" w:pos="993"/>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rPr>
      </w:pPr>
      <w:r w:rsidRPr="00432C2C">
        <w:rPr>
          <w:rFonts w:ascii="Times New Roman" w:hAnsi="Times New Roman"/>
          <w:color w:val="000000"/>
          <w:sz w:val="28"/>
          <w:szCs w:val="28"/>
        </w:rPr>
        <w:t>На территории объектов археологического наследия разрешается:</w:t>
      </w:r>
    </w:p>
    <w:p w:rsidR="003E59EA" w:rsidRPr="00432C2C" w:rsidRDefault="003E59EA" w:rsidP="004F36FE">
      <w:pPr>
        <w:numPr>
          <w:ilvl w:val="0"/>
          <w:numId w:val="7"/>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Ведение хозяйственной деятельности, не влияющей негативно на предмет охраны объектов культурного наследия.</w:t>
      </w:r>
    </w:p>
    <w:p w:rsidR="003E59EA" w:rsidRPr="00432C2C" w:rsidRDefault="003E59EA" w:rsidP="004F36FE">
      <w:pPr>
        <w:numPr>
          <w:ilvl w:val="0"/>
          <w:numId w:val="7"/>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Проведение научных исследований – раскопок (при наличии Открытого листа установленной формы).</w:t>
      </w:r>
    </w:p>
    <w:p w:rsidR="003E59EA" w:rsidRPr="00432C2C" w:rsidRDefault="003E59EA" w:rsidP="001E52A6">
      <w:pPr>
        <w:tabs>
          <w:tab w:val="left" w:pos="993"/>
          <w:tab w:val="left" w:pos="10992"/>
          <w:tab w:val="left" w:pos="11908"/>
          <w:tab w:val="left" w:pos="12824"/>
          <w:tab w:val="left" w:pos="13740"/>
          <w:tab w:val="left" w:pos="14656"/>
        </w:tabs>
        <w:spacing w:after="0" w:line="240" w:lineRule="auto"/>
        <w:ind w:left="709"/>
        <w:jc w:val="both"/>
        <w:rPr>
          <w:rFonts w:ascii="Times New Roman" w:hAnsi="Times New Roman"/>
          <w:color w:val="000000"/>
          <w:sz w:val="28"/>
          <w:szCs w:val="28"/>
        </w:rPr>
      </w:pPr>
    </w:p>
    <w:p w:rsidR="003E59EA" w:rsidRPr="00432C2C" w:rsidRDefault="003E59EA" w:rsidP="001E52A6">
      <w:pPr>
        <w:tabs>
          <w:tab w:val="left" w:pos="993"/>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rPr>
      </w:pPr>
      <w:r w:rsidRPr="00432C2C">
        <w:rPr>
          <w:rFonts w:ascii="Times New Roman" w:hAnsi="Times New Roman"/>
          <w:color w:val="000000"/>
          <w:sz w:val="28"/>
          <w:szCs w:val="28"/>
        </w:rPr>
        <w:t>На территории объектов археологического наследия запрещается:</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Проектирование и ведение любых работ (землеустроительных, земляных, строительных, мелиоративных, хозяйственных и т.д.), прямо или косвенно связанных с нарушением поверхностного слоя.</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Нарушение правил противопожарной безопасности.</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Складирование грунта.</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Устройство инфраструктурных объектов, необходимых для строительства или функционирования хозяйственных объектов.</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Стоянка любых транспортных средств.</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Использование для любых иных целей, которые могут негативно повлиять на сохранность объекта культурного наследия.</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Проведение незаконных раскопок.</w:t>
      </w:r>
    </w:p>
    <w:p w:rsidR="003E59EA" w:rsidRPr="00432C2C" w:rsidRDefault="003E59EA" w:rsidP="004F36FE">
      <w:pPr>
        <w:numPr>
          <w:ilvl w:val="0"/>
          <w:numId w:val="8"/>
        </w:numPr>
        <w:tabs>
          <w:tab w:val="left" w:pos="993"/>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sz w:val="28"/>
          <w:szCs w:val="28"/>
        </w:rPr>
      </w:pPr>
      <w:r w:rsidRPr="00432C2C">
        <w:rPr>
          <w:rFonts w:ascii="Times New Roman" w:hAnsi="Times New Roman"/>
          <w:color w:val="000000"/>
          <w:sz w:val="28"/>
          <w:szCs w:val="28"/>
        </w:rPr>
        <w:t>Сборы и вынос археологических материалов (артефактов).</w:t>
      </w:r>
    </w:p>
    <w:p w:rsidR="003E59EA" w:rsidRDefault="003E59EA" w:rsidP="001E52A6">
      <w:pPr>
        <w:pStyle w:val="headertext"/>
        <w:shd w:val="clear" w:color="auto" w:fill="FFFFFF"/>
        <w:spacing w:before="0" w:beforeAutospacing="0" w:after="0" w:afterAutospacing="0" w:line="288" w:lineRule="atLeast"/>
        <w:jc w:val="center"/>
        <w:textAlignment w:val="baseline"/>
      </w:pPr>
    </w:p>
    <w:p w:rsidR="003E59EA" w:rsidRDefault="003E59EA" w:rsidP="001E52A6">
      <w:pPr>
        <w:pStyle w:val="a4"/>
        <w:spacing w:before="240"/>
        <w:ind w:firstLine="709"/>
        <w:jc w:val="both"/>
      </w:pPr>
    </w:p>
    <w:sectPr w:rsidR="003E59EA" w:rsidSect="004920DD">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06B" w:rsidRDefault="0010106B" w:rsidP="00D61287">
      <w:pPr>
        <w:spacing w:after="0" w:line="240" w:lineRule="auto"/>
      </w:pPr>
      <w:r>
        <w:separator/>
      </w:r>
    </w:p>
  </w:endnote>
  <w:endnote w:type="continuationSeparator" w:id="0">
    <w:p w:rsidR="0010106B" w:rsidRDefault="0010106B" w:rsidP="00D61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Andalus">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Default="0010106B">
    <w:pPr>
      <w:pStyle w:val="ae"/>
      <w:jc w:val="right"/>
    </w:pPr>
    <w:r>
      <w:fldChar w:fldCharType="begin"/>
    </w:r>
    <w:r>
      <w:instrText>PAGE   \* MERG</w:instrText>
    </w:r>
    <w:r>
      <w:instrText>EFORMAT</w:instrText>
    </w:r>
    <w:r>
      <w:fldChar w:fldCharType="separate"/>
    </w:r>
    <w:r w:rsidR="00C02888">
      <w:rPr>
        <w:noProof/>
      </w:rPr>
      <w:t>36</w:t>
    </w:r>
    <w:r>
      <w:rPr>
        <w:noProof/>
      </w:rPr>
      <w:fldChar w:fldCharType="end"/>
    </w:r>
  </w:p>
  <w:p w:rsidR="003E59EA" w:rsidRPr="00FF03E4" w:rsidRDefault="003E59EA" w:rsidP="00FF03E4">
    <w:pPr>
      <w:pStyle w:val="ae"/>
      <w:jc w:val="right"/>
      <w:rPr>
        <w:color w:val="2E74B5"/>
      </w:rPr>
    </w:pPr>
    <w:r w:rsidRPr="00FF03E4">
      <w:rPr>
        <w:color w:val="2E74B5"/>
      </w:rPr>
      <w:t>ООО «ГЕОГРАД» г.</w:t>
    </w:r>
    <w:r>
      <w:rPr>
        <w:color w:val="2E74B5"/>
      </w:rPr>
      <w:t xml:space="preserve"> </w:t>
    </w:r>
    <w:r w:rsidRPr="00FF03E4">
      <w:rPr>
        <w:color w:val="2E74B5"/>
      </w:rPr>
      <w:t>Орск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Default="003E59EA">
    <w:pPr>
      <w:pStyle w:val="ae"/>
      <w:jc w:val="right"/>
    </w:pPr>
  </w:p>
  <w:p w:rsidR="003E59EA" w:rsidRDefault="003E59EA">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Default="003E59E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Pr="00FF03E4" w:rsidRDefault="003E59EA" w:rsidP="003D2902">
    <w:pPr>
      <w:pStyle w:val="ae"/>
      <w:jc w:val="right"/>
      <w:rPr>
        <w:color w:val="2E74B5"/>
      </w:rPr>
    </w:pPr>
    <w:r w:rsidRPr="00FF03E4">
      <w:rPr>
        <w:color w:val="2E74B5"/>
      </w:rPr>
      <w:t>ООО «ГЕОГРАД» г.</w:t>
    </w:r>
    <w:r>
      <w:rPr>
        <w:color w:val="2E74B5"/>
      </w:rPr>
      <w:t xml:space="preserve"> </w:t>
    </w:r>
    <w:r w:rsidRPr="00FF03E4">
      <w:rPr>
        <w:color w:val="2E74B5"/>
      </w:rPr>
      <w:t>Орск</w:t>
    </w:r>
  </w:p>
  <w:p w:rsidR="003E59EA" w:rsidRDefault="003E59EA">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Default="003E59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06B" w:rsidRDefault="0010106B" w:rsidP="00D61287">
      <w:pPr>
        <w:spacing w:after="0" w:line="240" w:lineRule="auto"/>
      </w:pPr>
      <w:r>
        <w:separator/>
      </w:r>
    </w:p>
  </w:footnote>
  <w:footnote w:type="continuationSeparator" w:id="0">
    <w:p w:rsidR="0010106B" w:rsidRDefault="0010106B" w:rsidP="00D61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Pr="00FF03E4" w:rsidRDefault="003E59EA">
    <w:pPr>
      <w:pStyle w:val="ac"/>
      <w:tabs>
        <w:tab w:val="clear" w:pos="4677"/>
        <w:tab w:val="clear" w:pos="9355"/>
      </w:tabs>
      <w:jc w:val="right"/>
      <w:rPr>
        <w:color w:val="2E74B5"/>
      </w:rPr>
    </w:pPr>
    <w:r w:rsidRPr="00121239">
      <w:rPr>
        <w:color w:val="2E74B5"/>
      </w:rPr>
      <w:t>Генеральный план муниципального образования Переволоцкий поссовет Переволоцкого района Оренбургской области (редакция 2020г.)      Материалы по обоснованию</w:t>
    </w:r>
  </w:p>
  <w:p w:rsidR="003E59EA" w:rsidRDefault="003E59EA">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Default="003E59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Default="003E59EA" w:rsidP="00B30D16">
    <w:pPr>
      <w:pStyle w:val="ac"/>
      <w:rPr>
        <w:color w:val="2E74B5"/>
      </w:rPr>
    </w:pPr>
    <w:r w:rsidRPr="00121239">
      <w:rPr>
        <w:color w:val="2E74B5"/>
      </w:rPr>
      <w:t>Генеральный план муниципального образования Переволоцкий поссовет Переволоцкого района Оренбургской области (редакция 2020г.)      Материалы по обоснованию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EA" w:rsidRDefault="003E59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76223C"/>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2">
    <w:nsid w:val="00000005"/>
    <w:multiLevelType w:val="singleLevel"/>
    <w:tmpl w:val="00000005"/>
    <w:name w:val="WW8Num4"/>
    <w:lvl w:ilvl="0">
      <w:start w:val="1"/>
      <w:numFmt w:val="bullet"/>
      <w:lvlText w:val=""/>
      <w:lvlJc w:val="left"/>
      <w:pPr>
        <w:tabs>
          <w:tab w:val="num" w:pos="1980"/>
        </w:tabs>
        <w:ind w:left="1980" w:hanging="360"/>
      </w:pPr>
      <w:rPr>
        <w:rFonts w:ascii="Symbol" w:hAnsi="Symbol"/>
        <w:color w:val="auto"/>
      </w:rPr>
    </w:lvl>
  </w:abstractNum>
  <w:abstractNum w:abstractNumId="3">
    <w:nsid w:val="00000006"/>
    <w:multiLevelType w:val="singleLevel"/>
    <w:tmpl w:val="00000006"/>
    <w:name w:val="WW8Num5"/>
    <w:lvl w:ilvl="0">
      <w:start w:val="1"/>
      <w:numFmt w:val="decimal"/>
      <w:lvlText w:val="%1."/>
      <w:lvlJc w:val="left"/>
      <w:pPr>
        <w:tabs>
          <w:tab w:val="num" w:pos="0"/>
        </w:tabs>
        <w:ind w:left="720" w:hanging="360"/>
      </w:pPr>
      <w:rPr>
        <w:rFonts w:cs="Times New Roman"/>
      </w:rPr>
    </w:lvl>
  </w:abstractNum>
  <w:abstractNum w:abstractNumId="4">
    <w:nsid w:val="00000008"/>
    <w:multiLevelType w:val="singleLevel"/>
    <w:tmpl w:val="00000008"/>
    <w:name w:val="WW8Num7"/>
    <w:lvl w:ilvl="0">
      <w:start w:val="1"/>
      <w:numFmt w:val="decimal"/>
      <w:lvlText w:val="%1."/>
      <w:lvlJc w:val="left"/>
      <w:pPr>
        <w:tabs>
          <w:tab w:val="num" w:pos="0"/>
        </w:tabs>
        <w:ind w:left="720" w:hanging="360"/>
      </w:pPr>
      <w:rPr>
        <w:rFonts w:cs="Times New Roman"/>
      </w:rPr>
    </w:lvl>
  </w:abstractNum>
  <w:abstractNum w:abstractNumId="5">
    <w:nsid w:val="0000000E"/>
    <w:multiLevelType w:val="singleLevel"/>
    <w:tmpl w:val="0000000E"/>
    <w:name w:val="WW8Num14"/>
    <w:lvl w:ilvl="0">
      <w:start w:val="1"/>
      <w:numFmt w:val="bullet"/>
      <w:lvlText w:val=""/>
      <w:lvlJc w:val="left"/>
      <w:pPr>
        <w:tabs>
          <w:tab w:val="num" w:pos="0"/>
        </w:tabs>
        <w:ind w:left="1571" w:hanging="360"/>
      </w:pPr>
      <w:rPr>
        <w:rFonts w:ascii="Symbol" w:hAnsi="Symbol"/>
      </w:rPr>
    </w:lvl>
  </w:abstractNum>
  <w:abstractNum w:abstractNumId="6">
    <w:nsid w:val="0000000F"/>
    <w:multiLevelType w:val="singleLevel"/>
    <w:tmpl w:val="0000000F"/>
    <w:name w:val="WW8Num15"/>
    <w:lvl w:ilvl="0">
      <w:start w:val="1"/>
      <w:numFmt w:val="bullet"/>
      <w:lvlText w:val=""/>
      <w:lvlJc w:val="left"/>
      <w:pPr>
        <w:tabs>
          <w:tab w:val="num" w:pos="0"/>
        </w:tabs>
        <w:ind w:left="1571" w:hanging="360"/>
      </w:pPr>
      <w:rPr>
        <w:rFonts w:ascii="Symbol" w:hAnsi="Symbol"/>
      </w:rPr>
    </w:lvl>
  </w:abstractNum>
  <w:abstractNum w:abstractNumId="7">
    <w:nsid w:val="00000011"/>
    <w:multiLevelType w:val="singleLevel"/>
    <w:tmpl w:val="00000011"/>
    <w:name w:val="WW8Num17"/>
    <w:lvl w:ilvl="0">
      <w:start w:val="1"/>
      <w:numFmt w:val="bullet"/>
      <w:lvlText w:val=""/>
      <w:lvlJc w:val="left"/>
      <w:pPr>
        <w:tabs>
          <w:tab w:val="num" w:pos="1980"/>
        </w:tabs>
        <w:ind w:left="1980" w:hanging="360"/>
      </w:pPr>
      <w:rPr>
        <w:rFonts w:ascii="Symbol" w:hAnsi="Symbol"/>
        <w:color w:val="auto"/>
      </w:rPr>
    </w:lvl>
  </w:abstractNum>
  <w:abstractNum w:abstractNumId="8">
    <w:nsid w:val="00000013"/>
    <w:multiLevelType w:val="singleLevel"/>
    <w:tmpl w:val="00000013"/>
    <w:name w:val="WW8Num19"/>
    <w:lvl w:ilvl="0">
      <w:start w:val="1"/>
      <w:numFmt w:val="decimal"/>
      <w:lvlText w:val="%1."/>
      <w:lvlJc w:val="left"/>
      <w:pPr>
        <w:tabs>
          <w:tab w:val="num" w:pos="0"/>
        </w:tabs>
        <w:ind w:left="720" w:hanging="360"/>
      </w:pPr>
      <w:rPr>
        <w:rFonts w:cs="Times New Roman"/>
      </w:rPr>
    </w:lvl>
  </w:abstractNum>
  <w:abstractNum w:abstractNumId="9">
    <w:nsid w:val="00000016"/>
    <w:multiLevelType w:val="singleLevel"/>
    <w:tmpl w:val="00000016"/>
    <w:name w:val="WW8Num22"/>
    <w:lvl w:ilvl="0">
      <w:start w:val="1"/>
      <w:numFmt w:val="decimal"/>
      <w:lvlText w:val="%1)"/>
      <w:lvlJc w:val="left"/>
      <w:pPr>
        <w:tabs>
          <w:tab w:val="num" w:pos="0"/>
        </w:tabs>
        <w:ind w:left="1056" w:hanging="360"/>
      </w:pPr>
      <w:rPr>
        <w:rFonts w:cs="Times New Roman"/>
      </w:rPr>
    </w:lvl>
  </w:abstractNum>
  <w:abstractNum w:abstractNumId="10">
    <w:nsid w:val="00000019"/>
    <w:multiLevelType w:val="singleLevel"/>
    <w:tmpl w:val="00000019"/>
    <w:name w:val="WW8Num25"/>
    <w:lvl w:ilvl="0">
      <w:start w:val="1"/>
      <w:numFmt w:val="decimal"/>
      <w:lvlText w:val="%1)"/>
      <w:lvlJc w:val="left"/>
      <w:pPr>
        <w:tabs>
          <w:tab w:val="num" w:pos="0"/>
        </w:tabs>
        <w:ind w:left="1056" w:hanging="360"/>
      </w:pPr>
      <w:rPr>
        <w:rFonts w:cs="Times New Roman"/>
      </w:rPr>
    </w:lvl>
  </w:abstractNum>
  <w:abstractNum w:abstractNumId="1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BF1CD1"/>
    <w:multiLevelType w:val="hybridMultilevel"/>
    <w:tmpl w:val="57A23E7A"/>
    <w:lvl w:ilvl="0" w:tplc="1B446B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617E41"/>
    <w:multiLevelType w:val="multilevel"/>
    <w:tmpl w:val="8BF82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rPr>
    </w:lvl>
    <w:lvl w:ilvl="2">
      <w:start w:val="2"/>
      <w:numFmt w:val="decimal"/>
      <w:lvlText w:val="%3."/>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5">
      <w:start w:val="1"/>
      <w:numFmt w:val="decimal"/>
      <w:lvlText w:val="%6."/>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2"/>
      <w:numFmt w:val="decimal"/>
      <w:lvlText w:val="%8."/>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rPr>
    </w:lvl>
    <w:lvl w:ilvl="8">
      <w:start w:val="5"/>
      <w:numFmt w:val="decimal"/>
      <w:lvlText w:val="%9."/>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rPr>
    </w:lvl>
  </w:abstractNum>
  <w:abstractNum w:abstractNumId="14">
    <w:nsid w:val="154123DF"/>
    <w:multiLevelType w:val="hybridMultilevel"/>
    <w:tmpl w:val="CEF4159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154937FE"/>
    <w:multiLevelType w:val="hybridMultilevel"/>
    <w:tmpl w:val="8668B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0F4B60"/>
    <w:multiLevelType w:val="multilevel"/>
    <w:tmpl w:val="00000008"/>
    <w:lvl w:ilvl="0">
      <w:start w:val="1"/>
      <w:numFmt w:val="bullet"/>
      <w:lvlText w:val="-"/>
      <w:lvlJc w:val="left"/>
      <w:rPr>
        <w:rFonts w:ascii="Times New Roman" w:hAnsi="Times New Roman"/>
        <w:b w:val="0"/>
        <w:i w:val="0"/>
        <w:smallCaps w:val="0"/>
        <w:strike w:val="0"/>
        <w:color w:val="000000"/>
        <w:spacing w:val="6"/>
        <w:w w:val="100"/>
        <w:position w:val="0"/>
        <w:sz w:val="24"/>
        <w:u w:val="none"/>
      </w:rPr>
    </w:lvl>
    <w:lvl w:ilvl="1">
      <w:start w:val="1"/>
      <w:numFmt w:val="bullet"/>
      <w:lvlText w:val="-"/>
      <w:lvlJc w:val="left"/>
      <w:rPr>
        <w:rFonts w:ascii="Times New Roman" w:hAnsi="Times New Roman"/>
        <w:b w:val="0"/>
        <w:i w:val="0"/>
        <w:smallCaps w:val="0"/>
        <w:strike w:val="0"/>
        <w:color w:val="000000"/>
        <w:spacing w:val="6"/>
        <w:w w:val="100"/>
        <w:position w:val="0"/>
        <w:sz w:val="24"/>
        <w:u w:val="none"/>
      </w:rPr>
    </w:lvl>
    <w:lvl w:ilvl="2">
      <w:start w:val="1"/>
      <w:numFmt w:val="bullet"/>
      <w:lvlText w:val="-"/>
      <w:lvlJc w:val="left"/>
      <w:rPr>
        <w:rFonts w:ascii="Times New Roman" w:hAnsi="Times New Roman"/>
        <w:b w:val="0"/>
        <w:i w:val="0"/>
        <w:smallCaps w:val="0"/>
        <w:strike w:val="0"/>
        <w:color w:val="000000"/>
        <w:spacing w:val="6"/>
        <w:w w:val="100"/>
        <w:position w:val="0"/>
        <w:sz w:val="24"/>
        <w:u w:val="none"/>
      </w:rPr>
    </w:lvl>
    <w:lvl w:ilvl="3">
      <w:start w:val="1"/>
      <w:numFmt w:val="bullet"/>
      <w:lvlText w:val="-"/>
      <w:lvlJc w:val="left"/>
      <w:rPr>
        <w:rFonts w:ascii="Times New Roman" w:hAnsi="Times New Roman"/>
        <w:b w:val="0"/>
        <w:i w:val="0"/>
        <w:smallCaps w:val="0"/>
        <w:strike w:val="0"/>
        <w:color w:val="000000"/>
        <w:spacing w:val="6"/>
        <w:w w:val="100"/>
        <w:position w:val="0"/>
        <w:sz w:val="24"/>
        <w:u w:val="none"/>
      </w:rPr>
    </w:lvl>
    <w:lvl w:ilvl="4">
      <w:start w:val="1"/>
      <w:numFmt w:val="bullet"/>
      <w:lvlText w:val="-"/>
      <w:lvlJc w:val="left"/>
      <w:rPr>
        <w:rFonts w:ascii="Times New Roman" w:hAnsi="Times New Roman"/>
        <w:b w:val="0"/>
        <w:i w:val="0"/>
        <w:smallCaps w:val="0"/>
        <w:strike w:val="0"/>
        <w:color w:val="000000"/>
        <w:spacing w:val="6"/>
        <w:w w:val="100"/>
        <w:position w:val="0"/>
        <w:sz w:val="24"/>
        <w:u w:val="none"/>
      </w:rPr>
    </w:lvl>
    <w:lvl w:ilvl="5">
      <w:start w:val="1"/>
      <w:numFmt w:val="bullet"/>
      <w:lvlText w:val="-"/>
      <w:lvlJc w:val="left"/>
      <w:rPr>
        <w:rFonts w:ascii="Times New Roman" w:hAnsi="Times New Roman"/>
        <w:b w:val="0"/>
        <w:i w:val="0"/>
        <w:smallCaps w:val="0"/>
        <w:strike w:val="0"/>
        <w:color w:val="000000"/>
        <w:spacing w:val="6"/>
        <w:w w:val="100"/>
        <w:position w:val="0"/>
        <w:sz w:val="24"/>
        <w:u w:val="none"/>
      </w:rPr>
    </w:lvl>
    <w:lvl w:ilvl="6">
      <w:start w:val="1"/>
      <w:numFmt w:val="bullet"/>
      <w:lvlText w:val="-"/>
      <w:lvlJc w:val="left"/>
      <w:rPr>
        <w:rFonts w:ascii="Times New Roman" w:hAnsi="Times New Roman"/>
        <w:b w:val="0"/>
        <w:i w:val="0"/>
        <w:smallCaps w:val="0"/>
        <w:strike w:val="0"/>
        <w:color w:val="000000"/>
        <w:spacing w:val="6"/>
        <w:w w:val="100"/>
        <w:position w:val="0"/>
        <w:sz w:val="24"/>
        <w:u w:val="none"/>
      </w:rPr>
    </w:lvl>
    <w:lvl w:ilvl="7">
      <w:start w:val="1"/>
      <w:numFmt w:val="bullet"/>
      <w:lvlText w:val="-"/>
      <w:lvlJc w:val="left"/>
      <w:rPr>
        <w:rFonts w:ascii="Times New Roman" w:hAnsi="Times New Roman"/>
        <w:b w:val="0"/>
        <w:i w:val="0"/>
        <w:smallCaps w:val="0"/>
        <w:strike w:val="0"/>
        <w:color w:val="000000"/>
        <w:spacing w:val="6"/>
        <w:w w:val="100"/>
        <w:position w:val="0"/>
        <w:sz w:val="24"/>
        <w:u w:val="none"/>
      </w:rPr>
    </w:lvl>
    <w:lvl w:ilvl="8">
      <w:start w:val="1"/>
      <w:numFmt w:val="bullet"/>
      <w:lvlText w:val="-"/>
      <w:lvlJc w:val="left"/>
      <w:rPr>
        <w:rFonts w:ascii="Times New Roman" w:hAnsi="Times New Roman"/>
        <w:b w:val="0"/>
        <w:i w:val="0"/>
        <w:smallCaps w:val="0"/>
        <w:strike w:val="0"/>
        <w:color w:val="000000"/>
        <w:spacing w:val="6"/>
        <w:w w:val="100"/>
        <w:position w:val="0"/>
        <w:sz w:val="24"/>
        <w:u w:val="none"/>
      </w:rPr>
    </w:lvl>
  </w:abstractNum>
  <w:abstractNum w:abstractNumId="17">
    <w:nsid w:val="24F9143F"/>
    <w:multiLevelType w:val="hybridMultilevel"/>
    <w:tmpl w:val="01940C14"/>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A5F388F"/>
    <w:multiLevelType w:val="hybridMultilevel"/>
    <w:tmpl w:val="29A28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995FB7"/>
    <w:multiLevelType w:val="hybridMultilevel"/>
    <w:tmpl w:val="98267E40"/>
    <w:lvl w:ilvl="0" w:tplc="FFFFFFFF">
      <w:numFmt w:val="bullet"/>
      <w:lvlText w:val="-"/>
      <w:lvlJc w:val="left"/>
      <w:pPr>
        <w:ind w:left="720" w:hanging="360"/>
      </w:pPr>
      <w:rPr>
        <w:rFonts w:ascii="Times New Roman CYR" w:eastAsia="Times New Roman" w:hAnsi="Times New Roman CYR"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053607"/>
    <w:multiLevelType w:val="hybridMultilevel"/>
    <w:tmpl w:val="40AA0AEE"/>
    <w:lvl w:ilvl="0" w:tplc="467C940A">
      <w:start w:val="1"/>
      <w:numFmt w:val="bullet"/>
      <w:lvlText w:val=""/>
      <w:lvlJc w:val="left"/>
      <w:pPr>
        <w:ind w:left="720" w:hanging="360"/>
      </w:pPr>
      <w:rPr>
        <w:rFonts w:ascii="Symbol" w:hAnsi="Symbol" w:hint="default"/>
        <w:color w:val="auto"/>
      </w:rPr>
    </w:lvl>
    <w:lvl w:ilvl="1" w:tplc="09E024E8">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0F048C"/>
    <w:multiLevelType w:val="hybridMultilevel"/>
    <w:tmpl w:val="3536A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602FC0"/>
    <w:multiLevelType w:val="hybridMultilevel"/>
    <w:tmpl w:val="4898582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53313F39"/>
    <w:multiLevelType w:val="hybridMultilevel"/>
    <w:tmpl w:val="4C7E13E4"/>
    <w:lvl w:ilvl="0" w:tplc="04190001">
      <w:start w:val="1"/>
      <w:numFmt w:val="bullet"/>
      <w:lvlText w:val="−"/>
      <w:lvlJc w:val="left"/>
      <w:pPr>
        <w:ind w:left="720" w:hanging="360"/>
      </w:pPr>
      <w:rPr>
        <w:rFonts w:ascii="Courier New" w:hAnsi="Courier New" w:hint="default"/>
        <w:b w:val="0"/>
        <w:i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5B231A"/>
    <w:multiLevelType w:val="hybridMultilevel"/>
    <w:tmpl w:val="90BE3D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D92CDA"/>
    <w:multiLevelType w:val="hybridMultilevel"/>
    <w:tmpl w:val="E29AB99E"/>
    <w:lvl w:ilvl="0" w:tplc="355C7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D62CD9"/>
    <w:multiLevelType w:val="hybridMultilevel"/>
    <w:tmpl w:val="0DB88C1E"/>
    <w:lvl w:ilvl="0" w:tplc="A0CE66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694F4754"/>
    <w:multiLevelType w:val="hybridMultilevel"/>
    <w:tmpl w:val="43E87228"/>
    <w:lvl w:ilvl="0" w:tplc="0419000F">
      <w:start w:val="1"/>
      <w:numFmt w:val="decimal"/>
      <w:lvlText w:val="%1."/>
      <w:lvlJc w:val="left"/>
      <w:pPr>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F77BBA"/>
    <w:multiLevelType w:val="hybridMultilevel"/>
    <w:tmpl w:val="45B8FFD6"/>
    <w:lvl w:ilvl="0" w:tplc="A85ECB8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0">
    <w:nsid w:val="71EE79F6"/>
    <w:multiLevelType w:val="multilevel"/>
    <w:tmpl w:val="19728E3C"/>
    <w:lvl w:ilvl="0">
      <w:start w:val="1"/>
      <w:numFmt w:val="decimal"/>
      <w:lvlText w:val="%1)"/>
      <w:lvlJc w:val="left"/>
      <w:rPr>
        <w:rFonts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2"/>
      <w:numFmt w:val="decimal"/>
      <w:lvlText w:val="%3."/>
      <w:lvlJc w:val="left"/>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5">
      <w:start w:val="1"/>
      <w:numFmt w:val="decimal"/>
      <w:lvlText w:val="%6."/>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2"/>
      <w:numFmt w:val="decimal"/>
      <w:lvlText w:val="%8."/>
      <w:lvlJc w:val="left"/>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8">
      <w:start w:val="5"/>
      <w:numFmt w:val="decimal"/>
      <w:lvlText w:val="%9."/>
      <w:lvlJc w:val="left"/>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abstractNum>
  <w:abstractNum w:abstractNumId="31">
    <w:nsid w:val="74B10D00"/>
    <w:multiLevelType w:val="hybridMultilevel"/>
    <w:tmpl w:val="D966D452"/>
    <w:lvl w:ilvl="0" w:tplc="BDFABA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 w:numId="2">
    <w:abstractNumId w:val="0"/>
  </w:num>
  <w:num w:numId="3">
    <w:abstractNumId w:val="11"/>
  </w:num>
  <w:num w:numId="4">
    <w:abstractNumId w:val="19"/>
  </w:num>
  <w:num w:numId="5">
    <w:abstractNumId w:val="29"/>
  </w:num>
  <w:num w:numId="6">
    <w:abstractNumId w:val="17"/>
  </w:num>
  <w:num w:numId="7">
    <w:abstractNumId w:val="31"/>
  </w:num>
  <w:num w:numId="8">
    <w:abstractNumId w:val="27"/>
  </w:num>
  <w:num w:numId="9">
    <w:abstractNumId w:val="22"/>
  </w:num>
  <w:num w:numId="10">
    <w:abstractNumId w:val="18"/>
  </w:num>
  <w:num w:numId="11">
    <w:abstractNumId w:val="30"/>
  </w:num>
  <w:num w:numId="12">
    <w:abstractNumId w:val="13"/>
  </w:num>
  <w:num w:numId="13">
    <w:abstractNumId w:val="23"/>
  </w:num>
  <w:num w:numId="14">
    <w:abstractNumId w:val="21"/>
  </w:num>
  <w:num w:numId="15">
    <w:abstractNumId w:val="24"/>
  </w:num>
  <w:num w:numId="16">
    <w:abstractNumId w:val="28"/>
  </w:num>
  <w:num w:numId="17">
    <w:abstractNumId w:val="20"/>
  </w:num>
  <w:num w:numId="18">
    <w:abstractNumId w:val="12"/>
  </w:num>
  <w:num w:numId="19">
    <w:abstractNumId w:val="25"/>
  </w:num>
  <w:num w:numId="20">
    <w:abstractNumId w:val="15"/>
  </w:num>
  <w:num w:numId="21">
    <w:abstractNumId w:val="26"/>
  </w:num>
  <w:num w:numId="22">
    <w:abstractNumId w:val="16"/>
  </w:num>
  <w:num w:numId="23">
    <w:abstractNumId w:val="6"/>
  </w:num>
  <w:num w:numId="24">
    <w:abstractNumId w:val="8"/>
  </w:num>
  <w:num w:numId="25">
    <w:abstractNumId w:val="9"/>
  </w:num>
  <w:num w:numId="26">
    <w:abstractNumId w:val="5"/>
  </w:num>
  <w:num w:numId="27">
    <w:abstractNumId w:val="3"/>
  </w:num>
  <w:num w:numId="28">
    <w:abstractNumId w:val="4"/>
  </w:num>
  <w:num w:numId="29">
    <w:abstractNumId w:val="10"/>
  </w:num>
  <w:num w:numId="30">
    <w:abstractNumId w:val="14"/>
  </w:num>
  <w:num w:numId="31">
    <w:abstractNumId w:val="2"/>
  </w:num>
  <w:num w:numId="3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F1F"/>
    <w:rsid w:val="000021D9"/>
    <w:rsid w:val="00003D9B"/>
    <w:rsid w:val="00004545"/>
    <w:rsid w:val="00010A62"/>
    <w:rsid w:val="00011151"/>
    <w:rsid w:val="000156D3"/>
    <w:rsid w:val="00026362"/>
    <w:rsid w:val="00027B08"/>
    <w:rsid w:val="0003307D"/>
    <w:rsid w:val="00036CEF"/>
    <w:rsid w:val="0005281F"/>
    <w:rsid w:val="0006364B"/>
    <w:rsid w:val="00067B8B"/>
    <w:rsid w:val="00067D44"/>
    <w:rsid w:val="00073B8D"/>
    <w:rsid w:val="00077DE1"/>
    <w:rsid w:val="00081533"/>
    <w:rsid w:val="00091517"/>
    <w:rsid w:val="00092CCC"/>
    <w:rsid w:val="000934DE"/>
    <w:rsid w:val="00096327"/>
    <w:rsid w:val="000A467D"/>
    <w:rsid w:val="000A6911"/>
    <w:rsid w:val="000C1C80"/>
    <w:rsid w:val="000C3149"/>
    <w:rsid w:val="000C37B0"/>
    <w:rsid w:val="000C66A8"/>
    <w:rsid w:val="000D6248"/>
    <w:rsid w:val="000F23B2"/>
    <w:rsid w:val="000F2F28"/>
    <w:rsid w:val="000F5112"/>
    <w:rsid w:val="0010106B"/>
    <w:rsid w:val="001056BF"/>
    <w:rsid w:val="001128D9"/>
    <w:rsid w:val="00112BA8"/>
    <w:rsid w:val="001211CC"/>
    <w:rsid w:val="00121239"/>
    <w:rsid w:val="00122665"/>
    <w:rsid w:val="001631EC"/>
    <w:rsid w:val="001706EC"/>
    <w:rsid w:val="00180417"/>
    <w:rsid w:val="00181913"/>
    <w:rsid w:val="001842CD"/>
    <w:rsid w:val="00191EAF"/>
    <w:rsid w:val="00192152"/>
    <w:rsid w:val="001951FB"/>
    <w:rsid w:val="001A0171"/>
    <w:rsid w:val="001A190D"/>
    <w:rsid w:val="001B3FEE"/>
    <w:rsid w:val="001B5D6C"/>
    <w:rsid w:val="001C0309"/>
    <w:rsid w:val="001C2A02"/>
    <w:rsid w:val="001C4EA7"/>
    <w:rsid w:val="001E0596"/>
    <w:rsid w:val="001E41EC"/>
    <w:rsid w:val="001E52A6"/>
    <w:rsid w:val="001F0346"/>
    <w:rsid w:val="001F1BC2"/>
    <w:rsid w:val="00203C3B"/>
    <w:rsid w:val="002103B3"/>
    <w:rsid w:val="002170FC"/>
    <w:rsid w:val="00217F82"/>
    <w:rsid w:val="002408DE"/>
    <w:rsid w:val="00240EC9"/>
    <w:rsid w:val="00244938"/>
    <w:rsid w:val="00245484"/>
    <w:rsid w:val="00253DB9"/>
    <w:rsid w:val="002549A2"/>
    <w:rsid w:val="0025759D"/>
    <w:rsid w:val="00260CF3"/>
    <w:rsid w:val="00264C61"/>
    <w:rsid w:val="00265DEF"/>
    <w:rsid w:val="002660A1"/>
    <w:rsid w:val="002717FE"/>
    <w:rsid w:val="00272356"/>
    <w:rsid w:val="002742EB"/>
    <w:rsid w:val="00275500"/>
    <w:rsid w:val="00275E0F"/>
    <w:rsid w:val="00286D71"/>
    <w:rsid w:val="0029194E"/>
    <w:rsid w:val="00294D49"/>
    <w:rsid w:val="002A2FA7"/>
    <w:rsid w:val="002A53BA"/>
    <w:rsid w:val="002B0F3D"/>
    <w:rsid w:val="002B3D91"/>
    <w:rsid w:val="002B4A6B"/>
    <w:rsid w:val="002B70B6"/>
    <w:rsid w:val="002D4B30"/>
    <w:rsid w:val="002D6B78"/>
    <w:rsid w:val="002E1E86"/>
    <w:rsid w:val="002E209E"/>
    <w:rsid w:val="002E79BB"/>
    <w:rsid w:val="002E7B29"/>
    <w:rsid w:val="002F037C"/>
    <w:rsid w:val="002F1AE4"/>
    <w:rsid w:val="002F5B6E"/>
    <w:rsid w:val="00302181"/>
    <w:rsid w:val="00303FF4"/>
    <w:rsid w:val="00307473"/>
    <w:rsid w:val="00310ABE"/>
    <w:rsid w:val="00315F20"/>
    <w:rsid w:val="003240FF"/>
    <w:rsid w:val="00327288"/>
    <w:rsid w:val="00334309"/>
    <w:rsid w:val="00341466"/>
    <w:rsid w:val="003467E6"/>
    <w:rsid w:val="00373C21"/>
    <w:rsid w:val="00374A08"/>
    <w:rsid w:val="00374BC7"/>
    <w:rsid w:val="00384927"/>
    <w:rsid w:val="00384C4E"/>
    <w:rsid w:val="003916EA"/>
    <w:rsid w:val="00391D67"/>
    <w:rsid w:val="00395743"/>
    <w:rsid w:val="003A06D2"/>
    <w:rsid w:val="003A7566"/>
    <w:rsid w:val="003B32BC"/>
    <w:rsid w:val="003C2DF3"/>
    <w:rsid w:val="003C547B"/>
    <w:rsid w:val="003C5BE9"/>
    <w:rsid w:val="003C615C"/>
    <w:rsid w:val="003D2902"/>
    <w:rsid w:val="003D55E7"/>
    <w:rsid w:val="003E3CEF"/>
    <w:rsid w:val="003E427D"/>
    <w:rsid w:val="003E59EA"/>
    <w:rsid w:val="003F259A"/>
    <w:rsid w:val="003F6B3C"/>
    <w:rsid w:val="00403CDA"/>
    <w:rsid w:val="00406959"/>
    <w:rsid w:val="004136EB"/>
    <w:rsid w:val="00414B32"/>
    <w:rsid w:val="00420516"/>
    <w:rsid w:val="00420C55"/>
    <w:rsid w:val="0042305E"/>
    <w:rsid w:val="00431457"/>
    <w:rsid w:val="00432C2C"/>
    <w:rsid w:val="004341EF"/>
    <w:rsid w:val="004409F0"/>
    <w:rsid w:val="004417AD"/>
    <w:rsid w:val="00441C86"/>
    <w:rsid w:val="00442246"/>
    <w:rsid w:val="00445C43"/>
    <w:rsid w:val="004460D2"/>
    <w:rsid w:val="00452C0A"/>
    <w:rsid w:val="00456402"/>
    <w:rsid w:val="00465B4B"/>
    <w:rsid w:val="00466033"/>
    <w:rsid w:val="00466429"/>
    <w:rsid w:val="00467487"/>
    <w:rsid w:val="00474287"/>
    <w:rsid w:val="00483612"/>
    <w:rsid w:val="00487079"/>
    <w:rsid w:val="00491286"/>
    <w:rsid w:val="004920DD"/>
    <w:rsid w:val="00495FF3"/>
    <w:rsid w:val="00496F99"/>
    <w:rsid w:val="004A0A1F"/>
    <w:rsid w:val="004B17F0"/>
    <w:rsid w:val="004B3372"/>
    <w:rsid w:val="004C402A"/>
    <w:rsid w:val="004D0063"/>
    <w:rsid w:val="004D1E56"/>
    <w:rsid w:val="004D1F79"/>
    <w:rsid w:val="004D5B06"/>
    <w:rsid w:val="004E3BBC"/>
    <w:rsid w:val="004F1C28"/>
    <w:rsid w:val="004F3133"/>
    <w:rsid w:val="004F36FE"/>
    <w:rsid w:val="004F395F"/>
    <w:rsid w:val="004F6B8A"/>
    <w:rsid w:val="004F7B65"/>
    <w:rsid w:val="00500934"/>
    <w:rsid w:val="00505A0A"/>
    <w:rsid w:val="0052251E"/>
    <w:rsid w:val="00525643"/>
    <w:rsid w:val="005325EF"/>
    <w:rsid w:val="00536529"/>
    <w:rsid w:val="00553ACA"/>
    <w:rsid w:val="00555368"/>
    <w:rsid w:val="005665E4"/>
    <w:rsid w:val="00566F77"/>
    <w:rsid w:val="005712E5"/>
    <w:rsid w:val="0057522B"/>
    <w:rsid w:val="0057793B"/>
    <w:rsid w:val="005779C6"/>
    <w:rsid w:val="00581CF7"/>
    <w:rsid w:val="005873FF"/>
    <w:rsid w:val="00591145"/>
    <w:rsid w:val="005921DC"/>
    <w:rsid w:val="0059700C"/>
    <w:rsid w:val="005B5537"/>
    <w:rsid w:val="005C290B"/>
    <w:rsid w:val="005C4CEA"/>
    <w:rsid w:val="005C5490"/>
    <w:rsid w:val="005D022A"/>
    <w:rsid w:val="005F0E84"/>
    <w:rsid w:val="005F6771"/>
    <w:rsid w:val="005F748D"/>
    <w:rsid w:val="00607668"/>
    <w:rsid w:val="0061335A"/>
    <w:rsid w:val="006229A9"/>
    <w:rsid w:val="00627461"/>
    <w:rsid w:val="00633162"/>
    <w:rsid w:val="00634EE4"/>
    <w:rsid w:val="006352F7"/>
    <w:rsid w:val="00635F50"/>
    <w:rsid w:val="0063604C"/>
    <w:rsid w:val="00642B60"/>
    <w:rsid w:val="0065581B"/>
    <w:rsid w:val="00657BAC"/>
    <w:rsid w:val="00665B5D"/>
    <w:rsid w:val="0067006B"/>
    <w:rsid w:val="00670619"/>
    <w:rsid w:val="006750F4"/>
    <w:rsid w:val="00675866"/>
    <w:rsid w:val="00684D61"/>
    <w:rsid w:val="006860D4"/>
    <w:rsid w:val="00687F9E"/>
    <w:rsid w:val="00693C5D"/>
    <w:rsid w:val="006A59FC"/>
    <w:rsid w:val="006A5EC5"/>
    <w:rsid w:val="006A7DCD"/>
    <w:rsid w:val="006B217C"/>
    <w:rsid w:val="006B570E"/>
    <w:rsid w:val="006C4D30"/>
    <w:rsid w:val="006C5AA8"/>
    <w:rsid w:val="006E168C"/>
    <w:rsid w:val="00700EA0"/>
    <w:rsid w:val="00701ED2"/>
    <w:rsid w:val="007076F1"/>
    <w:rsid w:val="00720CFE"/>
    <w:rsid w:val="0072532E"/>
    <w:rsid w:val="00727E15"/>
    <w:rsid w:val="00730451"/>
    <w:rsid w:val="00741CC0"/>
    <w:rsid w:val="007506F4"/>
    <w:rsid w:val="0075197F"/>
    <w:rsid w:val="00763D9B"/>
    <w:rsid w:val="007653FB"/>
    <w:rsid w:val="00771FAB"/>
    <w:rsid w:val="0077630B"/>
    <w:rsid w:val="007767F4"/>
    <w:rsid w:val="0077687E"/>
    <w:rsid w:val="00784827"/>
    <w:rsid w:val="00784FE3"/>
    <w:rsid w:val="007853AD"/>
    <w:rsid w:val="00787E79"/>
    <w:rsid w:val="007A344F"/>
    <w:rsid w:val="007A645E"/>
    <w:rsid w:val="007B22DB"/>
    <w:rsid w:val="007B2739"/>
    <w:rsid w:val="007B5275"/>
    <w:rsid w:val="007D6696"/>
    <w:rsid w:val="007D78CD"/>
    <w:rsid w:val="007E0987"/>
    <w:rsid w:val="007E1EAD"/>
    <w:rsid w:val="007E1ED7"/>
    <w:rsid w:val="007E685E"/>
    <w:rsid w:val="007F0277"/>
    <w:rsid w:val="007F7019"/>
    <w:rsid w:val="00801C29"/>
    <w:rsid w:val="008055BC"/>
    <w:rsid w:val="00811495"/>
    <w:rsid w:val="00814EDD"/>
    <w:rsid w:val="00821E73"/>
    <w:rsid w:val="00822638"/>
    <w:rsid w:val="008279E7"/>
    <w:rsid w:val="00832B6D"/>
    <w:rsid w:val="00834723"/>
    <w:rsid w:val="00835B21"/>
    <w:rsid w:val="008422D7"/>
    <w:rsid w:val="00842551"/>
    <w:rsid w:val="00846EC1"/>
    <w:rsid w:val="00852626"/>
    <w:rsid w:val="00853A97"/>
    <w:rsid w:val="008547CC"/>
    <w:rsid w:val="0086085A"/>
    <w:rsid w:val="00863921"/>
    <w:rsid w:val="00864270"/>
    <w:rsid w:val="008678F1"/>
    <w:rsid w:val="00884F8D"/>
    <w:rsid w:val="00893AAA"/>
    <w:rsid w:val="00895079"/>
    <w:rsid w:val="008A0001"/>
    <w:rsid w:val="008A14F9"/>
    <w:rsid w:val="008A2661"/>
    <w:rsid w:val="008A42BD"/>
    <w:rsid w:val="008A76A0"/>
    <w:rsid w:val="008B4BC8"/>
    <w:rsid w:val="008C5380"/>
    <w:rsid w:val="008D0231"/>
    <w:rsid w:val="008D34F7"/>
    <w:rsid w:val="008D6AC0"/>
    <w:rsid w:val="008D6FAC"/>
    <w:rsid w:val="008E4D82"/>
    <w:rsid w:val="008E6540"/>
    <w:rsid w:val="008E7013"/>
    <w:rsid w:val="008F3BF9"/>
    <w:rsid w:val="0090146F"/>
    <w:rsid w:val="00914306"/>
    <w:rsid w:val="00915586"/>
    <w:rsid w:val="00922D01"/>
    <w:rsid w:val="00925929"/>
    <w:rsid w:val="009267B8"/>
    <w:rsid w:val="0093730F"/>
    <w:rsid w:val="00943D1A"/>
    <w:rsid w:val="009440D2"/>
    <w:rsid w:val="00945370"/>
    <w:rsid w:val="00955B32"/>
    <w:rsid w:val="00957EB0"/>
    <w:rsid w:val="00960E56"/>
    <w:rsid w:val="009616E7"/>
    <w:rsid w:val="0096550E"/>
    <w:rsid w:val="00966775"/>
    <w:rsid w:val="00971BEB"/>
    <w:rsid w:val="009720C1"/>
    <w:rsid w:val="00980241"/>
    <w:rsid w:val="009839B1"/>
    <w:rsid w:val="0099500A"/>
    <w:rsid w:val="009956EB"/>
    <w:rsid w:val="00996D36"/>
    <w:rsid w:val="009B344A"/>
    <w:rsid w:val="009B427E"/>
    <w:rsid w:val="009C49DF"/>
    <w:rsid w:val="009C507C"/>
    <w:rsid w:val="009D1710"/>
    <w:rsid w:val="009D2D3A"/>
    <w:rsid w:val="009D4009"/>
    <w:rsid w:val="009E140B"/>
    <w:rsid w:val="009F382F"/>
    <w:rsid w:val="00A01F48"/>
    <w:rsid w:val="00A030FC"/>
    <w:rsid w:val="00A07461"/>
    <w:rsid w:val="00A12834"/>
    <w:rsid w:val="00A14211"/>
    <w:rsid w:val="00A276B5"/>
    <w:rsid w:val="00A34DF7"/>
    <w:rsid w:val="00A469E3"/>
    <w:rsid w:val="00A474DF"/>
    <w:rsid w:val="00A53053"/>
    <w:rsid w:val="00A534DB"/>
    <w:rsid w:val="00A53676"/>
    <w:rsid w:val="00A54AA7"/>
    <w:rsid w:val="00A6596E"/>
    <w:rsid w:val="00A66352"/>
    <w:rsid w:val="00A73824"/>
    <w:rsid w:val="00A741F8"/>
    <w:rsid w:val="00A8714E"/>
    <w:rsid w:val="00A9121F"/>
    <w:rsid w:val="00A91F45"/>
    <w:rsid w:val="00A92A32"/>
    <w:rsid w:val="00A95C59"/>
    <w:rsid w:val="00AA43B3"/>
    <w:rsid w:val="00AA71A8"/>
    <w:rsid w:val="00AA725B"/>
    <w:rsid w:val="00AB027B"/>
    <w:rsid w:val="00AB44A3"/>
    <w:rsid w:val="00AC40A8"/>
    <w:rsid w:val="00AD12C7"/>
    <w:rsid w:val="00AD53B1"/>
    <w:rsid w:val="00AD5701"/>
    <w:rsid w:val="00AF2550"/>
    <w:rsid w:val="00AF71E7"/>
    <w:rsid w:val="00B0789F"/>
    <w:rsid w:val="00B07EF9"/>
    <w:rsid w:val="00B10A3F"/>
    <w:rsid w:val="00B13F65"/>
    <w:rsid w:val="00B23003"/>
    <w:rsid w:val="00B240AC"/>
    <w:rsid w:val="00B247B8"/>
    <w:rsid w:val="00B30D16"/>
    <w:rsid w:val="00B42E97"/>
    <w:rsid w:val="00B5154E"/>
    <w:rsid w:val="00B75FBC"/>
    <w:rsid w:val="00B774F0"/>
    <w:rsid w:val="00B77AD8"/>
    <w:rsid w:val="00B81CFB"/>
    <w:rsid w:val="00B858DB"/>
    <w:rsid w:val="00B9095B"/>
    <w:rsid w:val="00B95240"/>
    <w:rsid w:val="00BA5D38"/>
    <w:rsid w:val="00BC0250"/>
    <w:rsid w:val="00BC1C4D"/>
    <w:rsid w:val="00BD5F6D"/>
    <w:rsid w:val="00BD669A"/>
    <w:rsid w:val="00BE1B29"/>
    <w:rsid w:val="00BE49CC"/>
    <w:rsid w:val="00BE542A"/>
    <w:rsid w:val="00BE62FE"/>
    <w:rsid w:val="00BF6684"/>
    <w:rsid w:val="00C02888"/>
    <w:rsid w:val="00C02C42"/>
    <w:rsid w:val="00C104CA"/>
    <w:rsid w:val="00C135D7"/>
    <w:rsid w:val="00C24EBC"/>
    <w:rsid w:val="00C31237"/>
    <w:rsid w:val="00C3240D"/>
    <w:rsid w:val="00C4795B"/>
    <w:rsid w:val="00C56392"/>
    <w:rsid w:val="00C67263"/>
    <w:rsid w:val="00C67C40"/>
    <w:rsid w:val="00C732BA"/>
    <w:rsid w:val="00C77637"/>
    <w:rsid w:val="00C80B34"/>
    <w:rsid w:val="00C84E0B"/>
    <w:rsid w:val="00C85C47"/>
    <w:rsid w:val="00C86F64"/>
    <w:rsid w:val="00C90524"/>
    <w:rsid w:val="00C97401"/>
    <w:rsid w:val="00CA1FD3"/>
    <w:rsid w:val="00CA4F24"/>
    <w:rsid w:val="00CA5506"/>
    <w:rsid w:val="00CA55D5"/>
    <w:rsid w:val="00CA6533"/>
    <w:rsid w:val="00CA6BCB"/>
    <w:rsid w:val="00CB6027"/>
    <w:rsid w:val="00CB7B5F"/>
    <w:rsid w:val="00CC0289"/>
    <w:rsid w:val="00CD6EC7"/>
    <w:rsid w:val="00CE21C5"/>
    <w:rsid w:val="00CF118A"/>
    <w:rsid w:val="00CF612A"/>
    <w:rsid w:val="00D01E30"/>
    <w:rsid w:val="00D06A86"/>
    <w:rsid w:val="00D07031"/>
    <w:rsid w:val="00D10BE6"/>
    <w:rsid w:val="00D11DB9"/>
    <w:rsid w:val="00D2234E"/>
    <w:rsid w:val="00D25C56"/>
    <w:rsid w:val="00D278EF"/>
    <w:rsid w:val="00D424B7"/>
    <w:rsid w:val="00D43673"/>
    <w:rsid w:val="00D46E80"/>
    <w:rsid w:val="00D4704B"/>
    <w:rsid w:val="00D47FF1"/>
    <w:rsid w:val="00D509EC"/>
    <w:rsid w:val="00D5429F"/>
    <w:rsid w:val="00D54B81"/>
    <w:rsid w:val="00D55FF7"/>
    <w:rsid w:val="00D61287"/>
    <w:rsid w:val="00D63966"/>
    <w:rsid w:val="00D6516A"/>
    <w:rsid w:val="00D65A60"/>
    <w:rsid w:val="00D706B8"/>
    <w:rsid w:val="00D706E6"/>
    <w:rsid w:val="00D73338"/>
    <w:rsid w:val="00D76A64"/>
    <w:rsid w:val="00D932F4"/>
    <w:rsid w:val="00DA1360"/>
    <w:rsid w:val="00DA42BA"/>
    <w:rsid w:val="00DB3A40"/>
    <w:rsid w:val="00DC2F0E"/>
    <w:rsid w:val="00DC4D2B"/>
    <w:rsid w:val="00DD6882"/>
    <w:rsid w:val="00DE2F1F"/>
    <w:rsid w:val="00E0731D"/>
    <w:rsid w:val="00E16DC7"/>
    <w:rsid w:val="00E22B07"/>
    <w:rsid w:val="00E22D9D"/>
    <w:rsid w:val="00E238F7"/>
    <w:rsid w:val="00E24778"/>
    <w:rsid w:val="00E334EA"/>
    <w:rsid w:val="00E33531"/>
    <w:rsid w:val="00E34DDF"/>
    <w:rsid w:val="00E357B9"/>
    <w:rsid w:val="00E36E2F"/>
    <w:rsid w:val="00E40272"/>
    <w:rsid w:val="00E4050E"/>
    <w:rsid w:val="00E422E9"/>
    <w:rsid w:val="00E430AF"/>
    <w:rsid w:val="00E56FE2"/>
    <w:rsid w:val="00E573B7"/>
    <w:rsid w:val="00E605EF"/>
    <w:rsid w:val="00E6180D"/>
    <w:rsid w:val="00E70DC6"/>
    <w:rsid w:val="00E70FAE"/>
    <w:rsid w:val="00E76CB6"/>
    <w:rsid w:val="00E84685"/>
    <w:rsid w:val="00E904C4"/>
    <w:rsid w:val="00E96ED4"/>
    <w:rsid w:val="00EA6B94"/>
    <w:rsid w:val="00EB63D7"/>
    <w:rsid w:val="00EB72DB"/>
    <w:rsid w:val="00EC48F7"/>
    <w:rsid w:val="00ED2CBA"/>
    <w:rsid w:val="00ED3572"/>
    <w:rsid w:val="00EE1584"/>
    <w:rsid w:val="00EE3529"/>
    <w:rsid w:val="00EE7DBB"/>
    <w:rsid w:val="00EF3A2B"/>
    <w:rsid w:val="00F03DFA"/>
    <w:rsid w:val="00F107DE"/>
    <w:rsid w:val="00F10847"/>
    <w:rsid w:val="00F13525"/>
    <w:rsid w:val="00F1628C"/>
    <w:rsid w:val="00F2642C"/>
    <w:rsid w:val="00F265DE"/>
    <w:rsid w:val="00F32976"/>
    <w:rsid w:val="00F41E2B"/>
    <w:rsid w:val="00F51471"/>
    <w:rsid w:val="00F60D8E"/>
    <w:rsid w:val="00F62981"/>
    <w:rsid w:val="00F71DB6"/>
    <w:rsid w:val="00F73032"/>
    <w:rsid w:val="00F82776"/>
    <w:rsid w:val="00F874F7"/>
    <w:rsid w:val="00F94D9C"/>
    <w:rsid w:val="00F96321"/>
    <w:rsid w:val="00FA0363"/>
    <w:rsid w:val="00FA39FD"/>
    <w:rsid w:val="00FB0A55"/>
    <w:rsid w:val="00FB152C"/>
    <w:rsid w:val="00FB2625"/>
    <w:rsid w:val="00FB2DC3"/>
    <w:rsid w:val="00FD6B86"/>
    <w:rsid w:val="00FE0454"/>
    <w:rsid w:val="00FE1C65"/>
    <w:rsid w:val="00FE4C61"/>
    <w:rsid w:val="00FF03E4"/>
    <w:rsid w:val="00FF4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uiPriority="0"/>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C2DF3"/>
    <w:pPr>
      <w:spacing w:after="160" w:line="259" w:lineRule="auto"/>
    </w:pPr>
    <w:rPr>
      <w:lang w:eastAsia="en-US"/>
    </w:rPr>
  </w:style>
  <w:style w:type="paragraph" w:styleId="1">
    <w:name w:val="heading 1"/>
    <w:basedOn w:val="a"/>
    <w:next w:val="a"/>
    <w:link w:val="10"/>
    <w:uiPriority w:val="99"/>
    <w:qFormat/>
    <w:rsid w:val="000F5112"/>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0"/>
    <w:link w:val="20"/>
    <w:uiPriority w:val="99"/>
    <w:qFormat/>
    <w:rsid w:val="001E52A6"/>
    <w:pPr>
      <w:keepNext/>
      <w:spacing w:before="240" w:after="240" w:line="240" w:lineRule="auto"/>
      <w:jc w:val="center"/>
      <w:outlineLvl w:val="1"/>
    </w:pPr>
    <w:rPr>
      <w:rFonts w:ascii="Times New Roman" w:eastAsia="Times New Roman" w:hAnsi="Times New Roman" w:cs="Arial"/>
      <w:b/>
      <w:bCs/>
      <w:i/>
      <w:iCs/>
      <w:sz w:val="24"/>
      <w:szCs w:val="28"/>
      <w:lang w:eastAsia="ru-RU"/>
    </w:rPr>
  </w:style>
  <w:style w:type="paragraph" w:styleId="3">
    <w:name w:val="heading 3"/>
    <w:aliases w:val="OG Heading 3"/>
    <w:basedOn w:val="a"/>
    <w:next w:val="a"/>
    <w:link w:val="30"/>
    <w:uiPriority w:val="99"/>
    <w:qFormat/>
    <w:rsid w:val="001E52A6"/>
    <w:pPr>
      <w:keepNext/>
      <w:suppressAutoHyphens/>
      <w:spacing w:before="240" w:after="240" w:line="240" w:lineRule="auto"/>
      <w:jc w:val="center"/>
      <w:outlineLvl w:val="2"/>
    </w:pPr>
    <w:rPr>
      <w:rFonts w:ascii="Times New Roman" w:eastAsia="Times New Roman" w:hAnsi="Times New Roman" w:cs="Arial"/>
      <w:bCs/>
      <w:i/>
      <w:sz w:val="24"/>
      <w:szCs w:val="26"/>
      <w:lang w:eastAsia="ru-RU"/>
    </w:rPr>
  </w:style>
  <w:style w:type="paragraph" w:styleId="4">
    <w:name w:val="heading 4"/>
    <w:basedOn w:val="a"/>
    <w:next w:val="a"/>
    <w:link w:val="40"/>
    <w:uiPriority w:val="99"/>
    <w:qFormat/>
    <w:rsid w:val="001E52A6"/>
    <w:pPr>
      <w:keepNext/>
      <w:spacing w:before="240" w:after="240" w:line="240" w:lineRule="auto"/>
      <w:jc w:val="center"/>
      <w:outlineLvl w:val="3"/>
    </w:pPr>
    <w:rPr>
      <w:rFonts w:ascii="Times New Roman" w:eastAsia="Times New Roman" w:hAnsi="Times New Roman"/>
      <w:bCs/>
      <w:sz w:val="28"/>
      <w:szCs w:val="28"/>
      <w:u w:val="single"/>
      <w:lang w:eastAsia="ru-RU"/>
    </w:rPr>
  </w:style>
  <w:style w:type="paragraph" w:styleId="5">
    <w:name w:val="heading 5"/>
    <w:basedOn w:val="a"/>
    <w:next w:val="a"/>
    <w:link w:val="50"/>
    <w:uiPriority w:val="99"/>
    <w:qFormat/>
    <w:rsid w:val="001E52A6"/>
    <w:pPr>
      <w:spacing w:before="240" w:after="60" w:line="240" w:lineRule="auto"/>
      <w:jc w:val="both"/>
      <w:outlineLvl w:val="4"/>
    </w:pPr>
    <w:rPr>
      <w:rFonts w:eastAsia="Times New Roman"/>
      <w:b/>
      <w:bCs/>
      <w:i/>
      <w:iCs/>
      <w:sz w:val="26"/>
      <w:szCs w:val="26"/>
    </w:rPr>
  </w:style>
  <w:style w:type="paragraph" w:styleId="6">
    <w:name w:val="heading 6"/>
    <w:basedOn w:val="a"/>
    <w:next w:val="a"/>
    <w:link w:val="60"/>
    <w:uiPriority w:val="99"/>
    <w:qFormat/>
    <w:rsid w:val="001E52A6"/>
    <w:pPr>
      <w:keepNext/>
      <w:keepLines/>
      <w:spacing w:before="40" w:after="0"/>
      <w:outlineLvl w:val="5"/>
    </w:pPr>
    <w:rPr>
      <w:rFonts w:ascii="Cambria" w:eastAsia="Times New Roman" w:hAnsi="Cambria"/>
      <w:color w:val="243F60"/>
      <w:sz w:val="24"/>
      <w:szCs w:val="24"/>
      <w:lang w:eastAsia="ru-RU"/>
    </w:rPr>
  </w:style>
  <w:style w:type="paragraph" w:styleId="7">
    <w:name w:val="heading 7"/>
    <w:basedOn w:val="a"/>
    <w:next w:val="a"/>
    <w:link w:val="70"/>
    <w:uiPriority w:val="99"/>
    <w:qFormat/>
    <w:rsid w:val="001E52A6"/>
    <w:pPr>
      <w:spacing w:before="240" w:after="60" w:line="240" w:lineRule="auto"/>
      <w:jc w:val="both"/>
      <w:outlineLvl w:val="6"/>
    </w:pPr>
    <w:rPr>
      <w:rFonts w:eastAsia="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F5112"/>
    <w:rPr>
      <w:rFonts w:ascii="Calibri Light" w:hAnsi="Calibri Light" w:cs="Times New Roman"/>
      <w:color w:val="2E74B5"/>
      <w:sz w:val="32"/>
      <w:szCs w:val="32"/>
    </w:rPr>
  </w:style>
  <w:style w:type="character" w:customStyle="1" w:styleId="20">
    <w:name w:val="Заголовок 2 Знак"/>
    <w:basedOn w:val="a1"/>
    <w:link w:val="2"/>
    <w:uiPriority w:val="99"/>
    <w:locked/>
    <w:rsid w:val="001E52A6"/>
    <w:rPr>
      <w:rFonts w:ascii="Times New Roman" w:hAnsi="Times New Roman" w:cs="Arial"/>
      <w:b/>
      <w:bCs/>
      <w:i/>
      <w:iCs/>
      <w:sz w:val="28"/>
      <w:szCs w:val="28"/>
      <w:lang w:eastAsia="ru-RU"/>
    </w:rPr>
  </w:style>
  <w:style w:type="character" w:customStyle="1" w:styleId="30">
    <w:name w:val="Заголовок 3 Знак"/>
    <w:aliases w:val="OG Heading 3 Знак"/>
    <w:basedOn w:val="a1"/>
    <w:link w:val="3"/>
    <w:uiPriority w:val="99"/>
    <w:locked/>
    <w:rsid w:val="001E52A6"/>
    <w:rPr>
      <w:rFonts w:ascii="Times New Roman" w:hAnsi="Times New Roman" w:cs="Arial"/>
      <w:bCs/>
      <w:i/>
      <w:sz w:val="26"/>
      <w:szCs w:val="26"/>
      <w:lang w:eastAsia="ru-RU"/>
    </w:rPr>
  </w:style>
  <w:style w:type="character" w:customStyle="1" w:styleId="40">
    <w:name w:val="Заголовок 4 Знак"/>
    <w:basedOn w:val="a1"/>
    <w:link w:val="4"/>
    <w:uiPriority w:val="99"/>
    <w:locked/>
    <w:rsid w:val="001E52A6"/>
    <w:rPr>
      <w:rFonts w:ascii="Times New Roman" w:hAnsi="Times New Roman" w:cs="Times New Roman"/>
      <w:bCs/>
      <w:sz w:val="28"/>
      <w:szCs w:val="28"/>
      <w:u w:val="single"/>
      <w:lang w:eastAsia="ru-RU"/>
    </w:rPr>
  </w:style>
  <w:style w:type="character" w:customStyle="1" w:styleId="50">
    <w:name w:val="Заголовок 5 Знак"/>
    <w:basedOn w:val="a1"/>
    <w:link w:val="5"/>
    <w:uiPriority w:val="99"/>
    <w:locked/>
    <w:rsid w:val="001E52A6"/>
    <w:rPr>
      <w:rFonts w:ascii="Calibri" w:hAnsi="Calibri" w:cs="Times New Roman"/>
      <w:b/>
      <w:bCs/>
      <w:i/>
      <w:iCs/>
      <w:sz w:val="26"/>
      <w:szCs w:val="26"/>
    </w:rPr>
  </w:style>
  <w:style w:type="character" w:customStyle="1" w:styleId="60">
    <w:name w:val="Заголовок 6 Знак"/>
    <w:basedOn w:val="a1"/>
    <w:link w:val="6"/>
    <w:uiPriority w:val="99"/>
    <w:semiHidden/>
    <w:locked/>
    <w:rsid w:val="001E52A6"/>
    <w:rPr>
      <w:rFonts w:ascii="Cambria" w:hAnsi="Cambria" w:cs="Times New Roman"/>
      <w:color w:val="243F60"/>
      <w:sz w:val="24"/>
      <w:szCs w:val="24"/>
      <w:lang w:eastAsia="ru-RU"/>
    </w:rPr>
  </w:style>
  <w:style w:type="character" w:customStyle="1" w:styleId="70">
    <w:name w:val="Заголовок 7 Знак"/>
    <w:basedOn w:val="a1"/>
    <w:link w:val="7"/>
    <w:uiPriority w:val="99"/>
    <w:locked/>
    <w:rsid w:val="001E52A6"/>
    <w:rPr>
      <w:rFonts w:ascii="Calibri" w:hAnsi="Calibri" w:cs="Times New Roman"/>
      <w:sz w:val="24"/>
      <w:szCs w:val="24"/>
    </w:rPr>
  </w:style>
  <w:style w:type="paragraph" w:styleId="a4">
    <w:name w:val="No Spacing"/>
    <w:link w:val="a5"/>
    <w:uiPriority w:val="99"/>
    <w:qFormat/>
    <w:rsid w:val="00244938"/>
    <w:rPr>
      <w:rFonts w:eastAsia="Times New Roman"/>
    </w:rPr>
  </w:style>
  <w:style w:type="character" w:customStyle="1" w:styleId="a5">
    <w:name w:val="Без интервала Знак"/>
    <w:basedOn w:val="a1"/>
    <w:link w:val="a4"/>
    <w:uiPriority w:val="99"/>
    <w:locked/>
    <w:rsid w:val="00244938"/>
    <w:rPr>
      <w:rFonts w:eastAsia="Times New Roman" w:cs="Times New Roman"/>
      <w:sz w:val="22"/>
      <w:szCs w:val="22"/>
      <w:lang w:val="ru-RU" w:eastAsia="ru-RU" w:bidi="ar-SA"/>
    </w:rPr>
  </w:style>
  <w:style w:type="paragraph" w:styleId="a6">
    <w:name w:val="List Paragraph"/>
    <w:aliases w:val="обычный"/>
    <w:basedOn w:val="a"/>
    <w:link w:val="a7"/>
    <w:uiPriority w:val="99"/>
    <w:qFormat/>
    <w:rsid w:val="000F5112"/>
    <w:pPr>
      <w:ind w:left="720"/>
      <w:contextualSpacing/>
    </w:pPr>
  </w:style>
  <w:style w:type="character" w:styleId="a8">
    <w:name w:val="Subtle Emphasis"/>
    <w:basedOn w:val="a1"/>
    <w:uiPriority w:val="99"/>
    <w:qFormat/>
    <w:rsid w:val="00784827"/>
    <w:rPr>
      <w:rFonts w:cs="Times New Roman"/>
      <w:i/>
      <w:iCs/>
      <w:color w:val="404040"/>
    </w:rPr>
  </w:style>
  <w:style w:type="paragraph" w:styleId="a9">
    <w:name w:val="Subtitle"/>
    <w:basedOn w:val="a"/>
    <w:next w:val="a"/>
    <w:link w:val="aa"/>
    <w:uiPriority w:val="99"/>
    <w:qFormat/>
    <w:rsid w:val="00784827"/>
    <w:pPr>
      <w:numPr>
        <w:ilvl w:val="1"/>
      </w:numPr>
    </w:pPr>
    <w:rPr>
      <w:rFonts w:eastAsia="Times New Roman"/>
      <w:color w:val="5A5A5A"/>
      <w:spacing w:val="15"/>
    </w:rPr>
  </w:style>
  <w:style w:type="character" w:customStyle="1" w:styleId="aa">
    <w:name w:val="Подзаголовок Знак"/>
    <w:basedOn w:val="a1"/>
    <w:link w:val="a9"/>
    <w:uiPriority w:val="99"/>
    <w:locked/>
    <w:rsid w:val="00784827"/>
    <w:rPr>
      <w:rFonts w:eastAsia="Times New Roman" w:cs="Times New Roman"/>
      <w:color w:val="5A5A5A"/>
      <w:spacing w:val="15"/>
    </w:rPr>
  </w:style>
  <w:style w:type="character" w:styleId="ab">
    <w:name w:val="Intense Emphasis"/>
    <w:basedOn w:val="a1"/>
    <w:uiPriority w:val="99"/>
    <w:qFormat/>
    <w:rsid w:val="00784827"/>
    <w:rPr>
      <w:rFonts w:cs="Times New Roman"/>
      <w:i/>
      <w:iCs/>
      <w:color w:val="5B9BD5"/>
    </w:rPr>
  </w:style>
  <w:style w:type="paragraph" w:styleId="ac">
    <w:name w:val="header"/>
    <w:aliases w:val="ВерхКолонтитул"/>
    <w:basedOn w:val="a"/>
    <w:link w:val="ad"/>
    <w:uiPriority w:val="99"/>
    <w:rsid w:val="00D61287"/>
    <w:pPr>
      <w:tabs>
        <w:tab w:val="center" w:pos="4677"/>
        <w:tab w:val="right" w:pos="9355"/>
      </w:tabs>
      <w:spacing w:after="0" w:line="240" w:lineRule="auto"/>
    </w:pPr>
  </w:style>
  <w:style w:type="character" w:customStyle="1" w:styleId="ad">
    <w:name w:val="Верхний колонтитул Знак"/>
    <w:aliases w:val="ВерхКолонтитул Знак"/>
    <w:basedOn w:val="a1"/>
    <w:link w:val="ac"/>
    <w:uiPriority w:val="99"/>
    <w:locked/>
    <w:rsid w:val="00D61287"/>
    <w:rPr>
      <w:rFonts w:cs="Times New Roman"/>
    </w:rPr>
  </w:style>
  <w:style w:type="paragraph" w:styleId="ae">
    <w:name w:val="footer"/>
    <w:basedOn w:val="a"/>
    <w:link w:val="af"/>
    <w:uiPriority w:val="99"/>
    <w:rsid w:val="00D61287"/>
    <w:pPr>
      <w:tabs>
        <w:tab w:val="center" w:pos="4677"/>
        <w:tab w:val="right" w:pos="9355"/>
      </w:tabs>
      <w:spacing w:after="0" w:line="240" w:lineRule="auto"/>
    </w:pPr>
  </w:style>
  <w:style w:type="character" w:customStyle="1" w:styleId="af">
    <w:name w:val="Нижний колонтитул Знак"/>
    <w:basedOn w:val="a1"/>
    <w:link w:val="ae"/>
    <w:uiPriority w:val="99"/>
    <w:locked/>
    <w:rsid w:val="00D61287"/>
    <w:rPr>
      <w:rFonts w:cs="Times New Roman"/>
    </w:rPr>
  </w:style>
  <w:style w:type="table" w:styleId="af0">
    <w:name w:val="Table Grid"/>
    <w:basedOn w:val="a2"/>
    <w:uiPriority w:val="99"/>
    <w:rsid w:val="009E14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99"/>
    <w:qFormat/>
    <w:rsid w:val="005C290B"/>
    <w:pPr>
      <w:outlineLvl w:val="9"/>
    </w:pPr>
    <w:rPr>
      <w:lang w:eastAsia="ru-RU"/>
    </w:rPr>
  </w:style>
  <w:style w:type="paragraph" w:styleId="11">
    <w:name w:val="toc 1"/>
    <w:basedOn w:val="a"/>
    <w:next w:val="a"/>
    <w:autoRedefine/>
    <w:uiPriority w:val="99"/>
    <w:rsid w:val="005C290B"/>
    <w:pPr>
      <w:spacing w:after="100"/>
    </w:pPr>
  </w:style>
  <w:style w:type="character" w:styleId="af2">
    <w:name w:val="Hyperlink"/>
    <w:basedOn w:val="a1"/>
    <w:uiPriority w:val="99"/>
    <w:rsid w:val="005C290B"/>
    <w:rPr>
      <w:rFonts w:cs="Times New Roman"/>
      <w:color w:val="0563C1"/>
      <w:u w:val="single"/>
    </w:rPr>
  </w:style>
  <w:style w:type="paragraph" w:styleId="af3">
    <w:name w:val="Balloon Text"/>
    <w:basedOn w:val="a"/>
    <w:link w:val="af4"/>
    <w:uiPriority w:val="99"/>
    <w:rsid w:val="00AD53B1"/>
    <w:pPr>
      <w:spacing w:after="0" w:line="240" w:lineRule="auto"/>
    </w:pPr>
    <w:rPr>
      <w:rFonts w:ascii="Tahoma" w:hAnsi="Tahoma" w:cs="Tahoma"/>
      <w:sz w:val="16"/>
      <w:szCs w:val="16"/>
    </w:rPr>
  </w:style>
  <w:style w:type="character" w:customStyle="1" w:styleId="af4">
    <w:name w:val="Текст выноски Знак"/>
    <w:basedOn w:val="a1"/>
    <w:link w:val="af3"/>
    <w:uiPriority w:val="99"/>
    <w:locked/>
    <w:rsid w:val="00AD53B1"/>
    <w:rPr>
      <w:rFonts w:ascii="Tahoma" w:hAnsi="Tahoma" w:cs="Tahoma"/>
      <w:sz w:val="16"/>
      <w:szCs w:val="16"/>
    </w:rPr>
  </w:style>
  <w:style w:type="paragraph" w:styleId="af5">
    <w:name w:val="Document Map"/>
    <w:basedOn w:val="a"/>
    <w:link w:val="af6"/>
    <w:uiPriority w:val="99"/>
    <w:semiHidden/>
    <w:rsid w:val="00AD53B1"/>
    <w:pPr>
      <w:spacing w:after="0" w:line="240" w:lineRule="auto"/>
    </w:pPr>
    <w:rPr>
      <w:rFonts w:ascii="Tahoma" w:hAnsi="Tahoma" w:cs="Tahoma"/>
      <w:sz w:val="16"/>
      <w:szCs w:val="16"/>
    </w:rPr>
  </w:style>
  <w:style w:type="character" w:customStyle="1" w:styleId="af6">
    <w:name w:val="Схема документа Знак"/>
    <w:basedOn w:val="a1"/>
    <w:link w:val="af5"/>
    <w:uiPriority w:val="99"/>
    <w:semiHidden/>
    <w:locked/>
    <w:rsid w:val="00AD53B1"/>
    <w:rPr>
      <w:rFonts w:ascii="Tahoma" w:hAnsi="Tahoma" w:cs="Tahoma"/>
      <w:sz w:val="16"/>
      <w:szCs w:val="16"/>
    </w:rPr>
  </w:style>
  <w:style w:type="paragraph" w:customStyle="1" w:styleId="110">
    <w:name w:val="Заголовок 11"/>
    <w:basedOn w:val="a"/>
    <w:next w:val="a"/>
    <w:uiPriority w:val="99"/>
    <w:rsid w:val="001E52A6"/>
    <w:pPr>
      <w:keepNext/>
      <w:keepLines/>
      <w:suppressAutoHyphens/>
      <w:spacing w:before="480" w:after="240" w:line="240" w:lineRule="auto"/>
      <w:jc w:val="center"/>
      <w:outlineLvl w:val="0"/>
    </w:pPr>
    <w:rPr>
      <w:rFonts w:ascii="Times New Roman" w:eastAsia="Times New Roman" w:hAnsi="Times New Roman"/>
      <w:b/>
      <w:bCs/>
      <w:caps/>
      <w:sz w:val="24"/>
      <w:szCs w:val="28"/>
      <w:lang w:eastAsia="ru-RU"/>
    </w:rPr>
  </w:style>
  <w:style w:type="paragraph" w:customStyle="1" w:styleId="61">
    <w:name w:val="Заголовок 61"/>
    <w:basedOn w:val="a"/>
    <w:next w:val="a"/>
    <w:uiPriority w:val="99"/>
    <w:semiHidden/>
    <w:rsid w:val="001E52A6"/>
    <w:pPr>
      <w:keepNext/>
      <w:keepLines/>
      <w:spacing w:before="40" w:after="0" w:line="240" w:lineRule="auto"/>
      <w:jc w:val="both"/>
      <w:outlineLvl w:val="5"/>
    </w:pPr>
    <w:rPr>
      <w:rFonts w:ascii="Cambria" w:eastAsia="Times New Roman" w:hAnsi="Cambria"/>
      <w:color w:val="243F60"/>
      <w:sz w:val="24"/>
      <w:szCs w:val="24"/>
      <w:lang w:eastAsia="ru-RU"/>
    </w:rPr>
  </w:style>
  <w:style w:type="paragraph" w:customStyle="1" w:styleId="a0">
    <w:name w:val="Обычный текст"/>
    <w:basedOn w:val="a"/>
    <w:uiPriority w:val="99"/>
    <w:rsid w:val="001E52A6"/>
    <w:pPr>
      <w:spacing w:after="0" w:line="240" w:lineRule="auto"/>
      <w:ind w:firstLine="709"/>
      <w:jc w:val="both"/>
    </w:pPr>
    <w:rPr>
      <w:rFonts w:ascii="Times New Roman" w:eastAsia="Times New Roman" w:hAnsi="Times New Roman"/>
      <w:sz w:val="24"/>
      <w:szCs w:val="24"/>
      <w:lang w:val="en-US" w:eastAsia="ar-SA"/>
    </w:rPr>
  </w:style>
  <w:style w:type="paragraph" w:customStyle="1" w:styleId="af7">
    <w:name w:val="Егор"/>
    <w:basedOn w:val="1"/>
    <w:uiPriority w:val="99"/>
    <w:rsid w:val="001E52A6"/>
    <w:pPr>
      <w:keepNext w:val="0"/>
      <w:keepLines w:val="0"/>
      <w:pageBreakBefore/>
      <w:suppressAutoHyphens/>
      <w:spacing w:before="120" w:after="120" w:line="240" w:lineRule="auto"/>
      <w:jc w:val="center"/>
      <w:outlineLvl w:val="9"/>
    </w:pPr>
    <w:rPr>
      <w:rFonts w:ascii="Times New Roman" w:hAnsi="Times New Roman"/>
      <w:b/>
      <w:bCs/>
      <w:caps/>
      <w:color w:val="auto"/>
      <w:kern w:val="36"/>
      <w:lang w:eastAsia="ru-RU"/>
    </w:rPr>
  </w:style>
  <w:style w:type="paragraph" w:customStyle="1" w:styleId="z2">
    <w:name w:val="z2"/>
    <w:basedOn w:val="a"/>
    <w:uiPriority w:val="99"/>
    <w:rsid w:val="001E52A6"/>
    <w:pPr>
      <w:spacing w:before="150" w:after="30" w:line="240" w:lineRule="auto"/>
      <w:jc w:val="center"/>
    </w:pPr>
    <w:rPr>
      <w:rFonts w:ascii="Times New Roman" w:eastAsia="Times New Roman" w:hAnsi="Times New Roman"/>
      <w:b/>
      <w:bCs/>
      <w:sz w:val="18"/>
      <w:szCs w:val="18"/>
      <w:lang w:eastAsia="ru-RU"/>
    </w:rPr>
  </w:style>
  <w:style w:type="paragraph" w:styleId="af8">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f9"/>
    <w:uiPriority w:val="99"/>
    <w:rsid w:val="001E52A6"/>
    <w:pPr>
      <w:spacing w:after="0" w:line="240" w:lineRule="auto"/>
      <w:jc w:val="both"/>
    </w:pPr>
    <w:rPr>
      <w:rFonts w:ascii="Times New Roman" w:eastAsia="Times New Roman" w:hAnsi="Times New Roman"/>
      <w:sz w:val="24"/>
      <w:szCs w:val="24"/>
      <w:lang w:eastAsia="ru-RU"/>
    </w:rPr>
  </w:style>
  <w:style w:type="character" w:customStyle="1" w:styleId="af9">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f8"/>
    <w:uiPriority w:val="99"/>
    <w:locked/>
    <w:rsid w:val="001E52A6"/>
    <w:rPr>
      <w:rFonts w:ascii="Times New Roman" w:hAnsi="Times New Roman"/>
      <w:sz w:val="24"/>
      <w:lang w:eastAsia="ru-RU"/>
    </w:rPr>
  </w:style>
  <w:style w:type="table" w:customStyle="1" w:styleId="TableGridReport1">
    <w:name w:val="Table Grid Report1"/>
    <w:uiPriority w:val="99"/>
    <w:rsid w:val="001E52A6"/>
    <w:pPr>
      <w:spacing w:before="120"/>
      <w:ind w:left="221"/>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1">
    <w:name w:val="Заголовок 1 Знак1"/>
    <w:basedOn w:val="a1"/>
    <w:uiPriority w:val="99"/>
    <w:rsid w:val="001E52A6"/>
    <w:rPr>
      <w:rFonts w:ascii="Calibri Light" w:hAnsi="Calibri Light" w:cs="Times New Roman"/>
      <w:color w:val="2E74B5"/>
      <w:sz w:val="32"/>
      <w:szCs w:val="32"/>
    </w:rPr>
  </w:style>
  <w:style w:type="paragraph" w:styleId="21">
    <w:name w:val="toc 2"/>
    <w:basedOn w:val="a"/>
    <w:next w:val="a"/>
    <w:autoRedefine/>
    <w:uiPriority w:val="99"/>
    <w:rsid w:val="001E52A6"/>
    <w:pPr>
      <w:tabs>
        <w:tab w:val="right" w:leader="dot" w:pos="9344"/>
      </w:tabs>
      <w:spacing w:before="60" w:after="60" w:line="240" w:lineRule="auto"/>
      <w:ind w:left="442"/>
      <w:jc w:val="both"/>
    </w:pPr>
    <w:rPr>
      <w:rFonts w:ascii="Times New Roman" w:hAnsi="Times New Roman"/>
      <w:iCs/>
      <w:sz w:val="24"/>
      <w:szCs w:val="20"/>
    </w:rPr>
  </w:style>
  <w:style w:type="paragraph" w:styleId="31">
    <w:name w:val="toc 3"/>
    <w:basedOn w:val="a"/>
    <w:next w:val="a"/>
    <w:autoRedefine/>
    <w:uiPriority w:val="99"/>
    <w:rsid w:val="001E52A6"/>
    <w:pPr>
      <w:tabs>
        <w:tab w:val="right" w:leader="dot" w:pos="9344"/>
      </w:tabs>
      <w:spacing w:before="60" w:after="60" w:line="240" w:lineRule="auto"/>
      <w:ind w:left="663"/>
      <w:jc w:val="both"/>
    </w:pPr>
    <w:rPr>
      <w:rFonts w:ascii="Times New Roman" w:hAnsi="Times New Roman"/>
      <w:sz w:val="24"/>
      <w:szCs w:val="20"/>
    </w:rPr>
  </w:style>
  <w:style w:type="paragraph" w:customStyle="1" w:styleId="12">
    <w:name w:val="Обычный1"/>
    <w:uiPriority w:val="99"/>
    <w:rsid w:val="001E52A6"/>
    <w:pPr>
      <w:widowControl w:val="0"/>
      <w:spacing w:before="120"/>
      <w:ind w:left="221"/>
      <w:jc w:val="both"/>
    </w:pPr>
    <w:rPr>
      <w:rFonts w:ascii="Times New Roman" w:eastAsia="Times New Roman" w:hAnsi="Times New Roman"/>
      <w:sz w:val="28"/>
      <w:szCs w:val="20"/>
      <w:lang w:val="en-GB"/>
    </w:rPr>
  </w:style>
  <w:style w:type="paragraph" w:styleId="afa">
    <w:name w:val="Body Text"/>
    <w:basedOn w:val="a"/>
    <w:link w:val="afb"/>
    <w:uiPriority w:val="99"/>
    <w:semiHidden/>
    <w:rsid w:val="001E52A6"/>
    <w:pPr>
      <w:spacing w:after="120" w:line="240" w:lineRule="auto"/>
      <w:jc w:val="both"/>
    </w:pPr>
    <w:rPr>
      <w:rFonts w:ascii="Times New Roman" w:eastAsia="Times New Roman" w:hAnsi="Times New Roman"/>
      <w:sz w:val="24"/>
      <w:szCs w:val="24"/>
      <w:lang w:eastAsia="ru-RU"/>
    </w:rPr>
  </w:style>
  <w:style w:type="character" w:customStyle="1" w:styleId="afb">
    <w:name w:val="Основной текст Знак"/>
    <w:basedOn w:val="a1"/>
    <w:link w:val="afa"/>
    <w:uiPriority w:val="99"/>
    <w:semiHidden/>
    <w:locked/>
    <w:rsid w:val="001E52A6"/>
    <w:rPr>
      <w:rFonts w:ascii="Times New Roman" w:hAnsi="Times New Roman" w:cs="Times New Roman"/>
      <w:sz w:val="24"/>
      <w:szCs w:val="24"/>
      <w:lang w:eastAsia="ru-RU"/>
    </w:rPr>
  </w:style>
  <w:style w:type="paragraph" w:styleId="afc">
    <w:name w:val="Body Text First Indent"/>
    <w:basedOn w:val="a"/>
    <w:link w:val="afd"/>
    <w:uiPriority w:val="99"/>
    <w:semiHidden/>
    <w:rsid w:val="001E52A6"/>
    <w:pPr>
      <w:spacing w:after="200" w:line="276" w:lineRule="auto"/>
      <w:ind w:firstLine="360"/>
    </w:pPr>
    <w:rPr>
      <w:rFonts w:ascii="Times New Roman" w:eastAsia="Times New Roman" w:hAnsi="Times New Roman"/>
      <w:sz w:val="24"/>
      <w:szCs w:val="24"/>
      <w:lang w:eastAsia="ru-RU"/>
    </w:rPr>
  </w:style>
  <w:style w:type="character" w:customStyle="1" w:styleId="afd">
    <w:name w:val="Красная строка Знак"/>
    <w:basedOn w:val="afb"/>
    <w:link w:val="afc"/>
    <w:uiPriority w:val="99"/>
    <w:semiHidden/>
    <w:locked/>
    <w:rsid w:val="001E52A6"/>
    <w:rPr>
      <w:rFonts w:ascii="Times New Roman" w:hAnsi="Times New Roman" w:cs="Times New Roman"/>
      <w:sz w:val="24"/>
      <w:szCs w:val="24"/>
      <w:lang w:eastAsia="ru-RU"/>
    </w:rPr>
  </w:style>
  <w:style w:type="paragraph" w:customStyle="1" w:styleId="0">
    <w:name w:val="КК0"/>
    <w:basedOn w:val="a"/>
    <w:link w:val="00"/>
    <w:uiPriority w:val="99"/>
    <w:rsid w:val="001E52A6"/>
    <w:pPr>
      <w:spacing w:after="0" w:line="240" w:lineRule="auto"/>
      <w:ind w:firstLine="709"/>
      <w:jc w:val="both"/>
    </w:pPr>
    <w:rPr>
      <w:rFonts w:ascii="Times New Roman" w:eastAsia="Times New Roman" w:hAnsi="Times New Roman"/>
      <w:sz w:val="26"/>
      <w:szCs w:val="26"/>
      <w:lang w:eastAsia="ru-RU"/>
    </w:rPr>
  </w:style>
  <w:style w:type="character" w:customStyle="1" w:styleId="00">
    <w:name w:val="КК0 Знак"/>
    <w:basedOn w:val="a1"/>
    <w:link w:val="0"/>
    <w:uiPriority w:val="99"/>
    <w:locked/>
    <w:rsid w:val="001E52A6"/>
    <w:rPr>
      <w:rFonts w:ascii="Times New Roman" w:hAnsi="Times New Roman" w:cs="Times New Roman"/>
      <w:sz w:val="26"/>
      <w:szCs w:val="26"/>
      <w:lang w:eastAsia="ru-RU"/>
    </w:rPr>
  </w:style>
  <w:style w:type="character" w:customStyle="1" w:styleId="FontStyle31">
    <w:name w:val="Font Style31"/>
    <w:basedOn w:val="a1"/>
    <w:uiPriority w:val="99"/>
    <w:rsid w:val="001E52A6"/>
    <w:rPr>
      <w:rFonts w:ascii="Times New Roman" w:hAnsi="Times New Roman" w:cs="Times New Roman"/>
      <w:sz w:val="16"/>
      <w:szCs w:val="16"/>
    </w:rPr>
  </w:style>
  <w:style w:type="paragraph" w:customStyle="1" w:styleId="32">
    <w:name w:val="Егор3"/>
    <w:basedOn w:val="af7"/>
    <w:uiPriority w:val="99"/>
    <w:rsid w:val="001E52A6"/>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uiPriority w:val="99"/>
    <w:rsid w:val="001E52A6"/>
    <w:pPr>
      <w:spacing w:after="0" w:line="480" w:lineRule="auto"/>
      <w:jc w:val="both"/>
    </w:pPr>
    <w:rPr>
      <w:rFonts w:ascii="Times New Roman" w:eastAsia="Times New Roman" w:hAnsi="Times New Roman"/>
      <w:sz w:val="24"/>
      <w:szCs w:val="24"/>
      <w:lang w:eastAsia="ru-RU"/>
    </w:rPr>
  </w:style>
  <w:style w:type="character" w:customStyle="1" w:styleId="23">
    <w:name w:val="Основной текст 2 Знак"/>
    <w:basedOn w:val="a1"/>
    <w:link w:val="22"/>
    <w:uiPriority w:val="99"/>
    <w:locked/>
    <w:rsid w:val="001E52A6"/>
    <w:rPr>
      <w:rFonts w:ascii="Times New Roman" w:hAnsi="Times New Roman" w:cs="Times New Roman"/>
      <w:sz w:val="24"/>
      <w:szCs w:val="24"/>
      <w:lang w:eastAsia="ru-RU"/>
    </w:rPr>
  </w:style>
  <w:style w:type="paragraph" w:styleId="afe">
    <w:name w:val="Body Text Indent"/>
    <w:aliases w:val="Основной текст 1,Нумерованный список !!,Надин стиль"/>
    <w:basedOn w:val="a"/>
    <w:link w:val="aff"/>
    <w:uiPriority w:val="99"/>
    <w:rsid w:val="001E52A6"/>
    <w:pPr>
      <w:spacing w:after="0" w:line="240" w:lineRule="auto"/>
      <w:ind w:left="283"/>
      <w:jc w:val="both"/>
    </w:pPr>
    <w:rPr>
      <w:rFonts w:ascii="Times New Roman" w:eastAsia="Times New Roman" w:hAnsi="Times New Roman"/>
      <w:sz w:val="24"/>
      <w:szCs w:val="24"/>
      <w:lang w:eastAsia="ru-RU"/>
    </w:rPr>
  </w:style>
  <w:style w:type="character" w:customStyle="1" w:styleId="aff">
    <w:name w:val="Основной текст с отступом Знак"/>
    <w:aliases w:val="Основной текст 1 Знак,Нумерованный список !! Знак,Надин стиль Знак"/>
    <w:basedOn w:val="a1"/>
    <w:link w:val="afe"/>
    <w:uiPriority w:val="99"/>
    <w:locked/>
    <w:rsid w:val="001E52A6"/>
    <w:rPr>
      <w:rFonts w:ascii="Times New Roman" w:hAnsi="Times New Roman" w:cs="Times New Roman"/>
      <w:sz w:val="24"/>
      <w:szCs w:val="24"/>
      <w:lang w:eastAsia="ru-RU"/>
    </w:rPr>
  </w:style>
  <w:style w:type="paragraph" w:styleId="24">
    <w:name w:val="Body Text Indent 2"/>
    <w:basedOn w:val="a"/>
    <w:link w:val="25"/>
    <w:uiPriority w:val="99"/>
    <w:rsid w:val="001E52A6"/>
    <w:pPr>
      <w:spacing w:after="0" w:line="480" w:lineRule="auto"/>
      <w:ind w:left="283"/>
      <w:jc w:val="both"/>
    </w:pPr>
    <w:rPr>
      <w:rFonts w:ascii="Times New Roman" w:eastAsia="Times New Roman" w:hAnsi="Times New Roman"/>
      <w:sz w:val="24"/>
      <w:szCs w:val="24"/>
      <w:lang w:eastAsia="ru-RU"/>
    </w:rPr>
  </w:style>
  <w:style w:type="character" w:customStyle="1" w:styleId="25">
    <w:name w:val="Основной текст с отступом 2 Знак"/>
    <w:basedOn w:val="a1"/>
    <w:link w:val="24"/>
    <w:uiPriority w:val="99"/>
    <w:locked/>
    <w:rsid w:val="001E52A6"/>
    <w:rPr>
      <w:rFonts w:ascii="Times New Roman" w:hAnsi="Times New Roman" w:cs="Times New Roman"/>
      <w:sz w:val="24"/>
      <w:szCs w:val="24"/>
      <w:lang w:eastAsia="ru-RU"/>
    </w:rPr>
  </w:style>
  <w:style w:type="paragraph" w:styleId="33">
    <w:name w:val="Body Text 3"/>
    <w:basedOn w:val="a"/>
    <w:link w:val="34"/>
    <w:uiPriority w:val="99"/>
    <w:rsid w:val="001E52A6"/>
    <w:pPr>
      <w:spacing w:after="0" w:line="240" w:lineRule="auto"/>
      <w:jc w:val="both"/>
    </w:pPr>
    <w:rPr>
      <w:rFonts w:ascii="Times New Roman" w:eastAsia="Times New Roman" w:hAnsi="Times New Roman"/>
      <w:sz w:val="16"/>
      <w:szCs w:val="16"/>
      <w:lang w:eastAsia="ru-RU"/>
    </w:rPr>
  </w:style>
  <w:style w:type="character" w:customStyle="1" w:styleId="34">
    <w:name w:val="Основной текст 3 Знак"/>
    <w:basedOn w:val="a1"/>
    <w:link w:val="33"/>
    <w:uiPriority w:val="99"/>
    <w:locked/>
    <w:rsid w:val="001E52A6"/>
    <w:rPr>
      <w:rFonts w:ascii="Times New Roman" w:hAnsi="Times New Roman" w:cs="Times New Roman"/>
      <w:sz w:val="16"/>
      <w:szCs w:val="16"/>
      <w:lang w:eastAsia="ru-RU"/>
    </w:rPr>
  </w:style>
  <w:style w:type="paragraph" w:styleId="aff0">
    <w:name w:val="Plain Text"/>
    <w:aliases w:val="Текст1"/>
    <w:basedOn w:val="a"/>
    <w:link w:val="aff1"/>
    <w:uiPriority w:val="99"/>
    <w:rsid w:val="001E52A6"/>
    <w:pPr>
      <w:spacing w:after="0" w:line="240" w:lineRule="auto"/>
      <w:jc w:val="both"/>
    </w:pPr>
    <w:rPr>
      <w:rFonts w:ascii="Courier New" w:eastAsia="Times New Roman" w:hAnsi="Courier New"/>
      <w:sz w:val="20"/>
      <w:szCs w:val="20"/>
      <w:lang w:eastAsia="ru-RU"/>
    </w:rPr>
  </w:style>
  <w:style w:type="character" w:customStyle="1" w:styleId="aff1">
    <w:name w:val="Текст Знак"/>
    <w:aliases w:val="Текст1 Знак"/>
    <w:basedOn w:val="a1"/>
    <w:link w:val="aff0"/>
    <w:uiPriority w:val="99"/>
    <w:locked/>
    <w:rsid w:val="001E52A6"/>
    <w:rPr>
      <w:rFonts w:ascii="Courier New" w:hAnsi="Courier New" w:cs="Times New Roman"/>
      <w:sz w:val="20"/>
      <w:szCs w:val="20"/>
      <w:lang w:eastAsia="ru-RU"/>
    </w:rPr>
  </w:style>
  <w:style w:type="character" w:customStyle="1" w:styleId="FontStyle15">
    <w:name w:val="Font Style15"/>
    <w:basedOn w:val="a1"/>
    <w:uiPriority w:val="99"/>
    <w:rsid w:val="001E52A6"/>
    <w:rPr>
      <w:rFonts w:ascii="Times New Roman" w:hAnsi="Times New Roman" w:cs="Times New Roman"/>
      <w:sz w:val="26"/>
      <w:szCs w:val="26"/>
    </w:rPr>
  </w:style>
  <w:style w:type="paragraph" w:customStyle="1" w:styleId="26">
    <w:name w:val="Знак Знак Знак2 Знак Знак Знак Знак Знак Знак Знак"/>
    <w:basedOn w:val="a"/>
    <w:uiPriority w:val="99"/>
    <w:rsid w:val="001E52A6"/>
    <w:pPr>
      <w:spacing w:after="0" w:line="240" w:lineRule="auto"/>
      <w:jc w:val="both"/>
    </w:pPr>
    <w:rPr>
      <w:rFonts w:ascii="Verdana" w:eastAsia="Times New Roman" w:hAnsi="Verdana" w:cs="Verdana"/>
      <w:sz w:val="20"/>
      <w:szCs w:val="20"/>
      <w:lang w:val="en-US"/>
    </w:rPr>
  </w:style>
  <w:style w:type="paragraph" w:styleId="aff2">
    <w:name w:val="caption"/>
    <w:basedOn w:val="a"/>
    <w:next w:val="a"/>
    <w:uiPriority w:val="99"/>
    <w:qFormat/>
    <w:rsid w:val="001E52A6"/>
    <w:pPr>
      <w:spacing w:after="0" w:line="240" w:lineRule="auto"/>
      <w:ind w:left="709"/>
      <w:jc w:val="center"/>
    </w:pPr>
    <w:rPr>
      <w:b/>
      <w:bCs/>
      <w:sz w:val="20"/>
      <w:szCs w:val="20"/>
    </w:rPr>
  </w:style>
  <w:style w:type="paragraph" w:styleId="35">
    <w:name w:val="Body Text Indent 3"/>
    <w:basedOn w:val="a"/>
    <w:link w:val="36"/>
    <w:uiPriority w:val="99"/>
    <w:rsid w:val="001E52A6"/>
    <w:pPr>
      <w:spacing w:after="0" w:line="240" w:lineRule="auto"/>
      <w:ind w:left="283"/>
      <w:jc w:val="both"/>
    </w:pPr>
    <w:rPr>
      <w:sz w:val="16"/>
      <w:szCs w:val="16"/>
    </w:rPr>
  </w:style>
  <w:style w:type="character" w:customStyle="1" w:styleId="36">
    <w:name w:val="Основной текст с отступом 3 Знак"/>
    <w:basedOn w:val="a1"/>
    <w:link w:val="35"/>
    <w:uiPriority w:val="99"/>
    <w:locked/>
    <w:rsid w:val="001E52A6"/>
    <w:rPr>
      <w:rFonts w:ascii="Calibri" w:eastAsia="Times New Roman" w:hAnsi="Calibri" w:cs="Times New Roman"/>
      <w:sz w:val="16"/>
      <w:szCs w:val="16"/>
    </w:rPr>
  </w:style>
  <w:style w:type="character" w:customStyle="1" w:styleId="13">
    <w:name w:val="Схема документа Знак1"/>
    <w:basedOn w:val="a1"/>
    <w:uiPriority w:val="99"/>
    <w:semiHidden/>
    <w:rsid w:val="001E52A6"/>
    <w:rPr>
      <w:rFonts w:ascii="Segoe UI" w:hAnsi="Segoe UI" w:cs="Segoe UI"/>
      <w:sz w:val="16"/>
      <w:szCs w:val="16"/>
    </w:rPr>
  </w:style>
  <w:style w:type="paragraph" w:customStyle="1" w:styleId="aff3">
    <w:name w:val="заголовок таблицы"/>
    <w:basedOn w:val="a"/>
    <w:link w:val="aff4"/>
    <w:uiPriority w:val="99"/>
    <w:rsid w:val="001E52A6"/>
    <w:pPr>
      <w:spacing w:after="0" w:line="312" w:lineRule="auto"/>
      <w:jc w:val="center"/>
    </w:pPr>
    <w:rPr>
      <w:rFonts w:ascii="Times New Roman" w:eastAsia="Times New Roman" w:hAnsi="Times New Roman"/>
      <w:b/>
      <w:sz w:val="26"/>
      <w:szCs w:val="24"/>
      <w:lang w:eastAsia="ru-RU"/>
    </w:rPr>
  </w:style>
  <w:style w:type="character" w:customStyle="1" w:styleId="aff4">
    <w:name w:val="заголовок таблицы Знак"/>
    <w:link w:val="aff3"/>
    <w:uiPriority w:val="99"/>
    <w:locked/>
    <w:rsid w:val="001E52A6"/>
    <w:rPr>
      <w:rFonts w:ascii="Times New Roman" w:hAnsi="Times New Roman"/>
      <w:b/>
      <w:sz w:val="24"/>
      <w:lang w:eastAsia="ru-RU"/>
    </w:rPr>
  </w:style>
  <w:style w:type="paragraph" w:customStyle="1" w:styleId="aff5">
    <w:name w:val="Основной"/>
    <w:basedOn w:val="a"/>
    <w:link w:val="aff6"/>
    <w:uiPriority w:val="99"/>
    <w:rsid w:val="001E52A6"/>
    <w:pPr>
      <w:spacing w:after="0" w:line="312" w:lineRule="auto"/>
      <w:ind w:firstLine="720"/>
      <w:jc w:val="both"/>
    </w:pPr>
    <w:rPr>
      <w:rFonts w:ascii="Times New Roman" w:eastAsia="Times New Roman" w:hAnsi="Times New Roman"/>
      <w:sz w:val="28"/>
      <w:szCs w:val="24"/>
      <w:lang w:eastAsia="ru-RU"/>
    </w:rPr>
  </w:style>
  <w:style w:type="character" w:customStyle="1" w:styleId="aff6">
    <w:name w:val="Основной Знак"/>
    <w:link w:val="aff5"/>
    <w:uiPriority w:val="99"/>
    <w:locked/>
    <w:rsid w:val="001E52A6"/>
    <w:rPr>
      <w:rFonts w:ascii="Times New Roman" w:hAnsi="Times New Roman"/>
      <w:sz w:val="24"/>
      <w:lang w:eastAsia="ru-RU"/>
    </w:rPr>
  </w:style>
  <w:style w:type="paragraph" w:styleId="27">
    <w:name w:val="Quote"/>
    <w:basedOn w:val="a"/>
    <w:next w:val="a"/>
    <w:link w:val="28"/>
    <w:uiPriority w:val="99"/>
    <w:qFormat/>
    <w:rsid w:val="001E52A6"/>
    <w:pPr>
      <w:spacing w:after="0" w:line="240" w:lineRule="auto"/>
      <w:jc w:val="both"/>
    </w:pPr>
    <w:rPr>
      <w:i/>
      <w:iCs/>
      <w:color w:val="000000"/>
      <w:sz w:val="24"/>
      <w:szCs w:val="24"/>
    </w:rPr>
  </w:style>
  <w:style w:type="character" w:customStyle="1" w:styleId="28">
    <w:name w:val="Цитата 2 Знак"/>
    <w:basedOn w:val="a1"/>
    <w:link w:val="27"/>
    <w:uiPriority w:val="99"/>
    <w:locked/>
    <w:rsid w:val="001E52A6"/>
    <w:rPr>
      <w:rFonts w:ascii="Calibri" w:eastAsia="Times New Roman" w:hAnsi="Calibri" w:cs="Times New Roman"/>
      <w:i/>
      <w:iCs/>
      <w:color w:val="000000"/>
      <w:sz w:val="24"/>
      <w:szCs w:val="24"/>
    </w:rPr>
  </w:style>
  <w:style w:type="paragraph" w:customStyle="1" w:styleId="aff7">
    <w:name w:val="ПодзаголовокКАТЯ"/>
    <w:basedOn w:val="a9"/>
    <w:uiPriority w:val="99"/>
    <w:rsid w:val="001E52A6"/>
    <w:pPr>
      <w:numPr>
        <w:ilvl w:val="0"/>
      </w:numPr>
      <w:spacing w:after="60" w:line="240" w:lineRule="auto"/>
      <w:jc w:val="center"/>
      <w:outlineLvl w:val="1"/>
    </w:pPr>
    <w:rPr>
      <w:rFonts w:ascii="Times New Roman" w:hAnsi="Times New Roman"/>
      <w:i/>
      <w:color w:val="auto"/>
      <w:spacing w:val="0"/>
      <w:sz w:val="26"/>
      <w:szCs w:val="26"/>
    </w:rPr>
  </w:style>
  <w:style w:type="paragraph" w:styleId="41">
    <w:name w:val="toc 4"/>
    <w:basedOn w:val="a"/>
    <w:next w:val="a"/>
    <w:autoRedefine/>
    <w:uiPriority w:val="99"/>
    <w:rsid w:val="001E52A6"/>
    <w:pPr>
      <w:spacing w:after="0" w:line="240" w:lineRule="auto"/>
      <w:ind w:left="660"/>
      <w:jc w:val="both"/>
    </w:pPr>
    <w:rPr>
      <w:sz w:val="20"/>
      <w:szCs w:val="20"/>
    </w:rPr>
  </w:style>
  <w:style w:type="paragraph" w:styleId="51">
    <w:name w:val="toc 5"/>
    <w:basedOn w:val="a"/>
    <w:next w:val="a"/>
    <w:autoRedefine/>
    <w:uiPriority w:val="99"/>
    <w:rsid w:val="001E52A6"/>
    <w:pPr>
      <w:spacing w:after="0" w:line="240" w:lineRule="auto"/>
      <w:ind w:left="880"/>
      <w:jc w:val="both"/>
    </w:pPr>
    <w:rPr>
      <w:sz w:val="20"/>
      <w:szCs w:val="20"/>
    </w:rPr>
  </w:style>
  <w:style w:type="paragraph" w:styleId="62">
    <w:name w:val="toc 6"/>
    <w:basedOn w:val="a"/>
    <w:next w:val="a"/>
    <w:autoRedefine/>
    <w:uiPriority w:val="99"/>
    <w:rsid w:val="001E52A6"/>
    <w:pPr>
      <w:spacing w:after="0" w:line="240" w:lineRule="auto"/>
      <w:ind w:left="1100"/>
      <w:jc w:val="both"/>
    </w:pPr>
    <w:rPr>
      <w:sz w:val="20"/>
      <w:szCs w:val="20"/>
    </w:rPr>
  </w:style>
  <w:style w:type="paragraph" w:styleId="71">
    <w:name w:val="toc 7"/>
    <w:basedOn w:val="a"/>
    <w:next w:val="a"/>
    <w:autoRedefine/>
    <w:uiPriority w:val="99"/>
    <w:rsid w:val="001E52A6"/>
    <w:pPr>
      <w:spacing w:after="0" w:line="240" w:lineRule="auto"/>
      <w:ind w:left="1320"/>
      <w:jc w:val="both"/>
    </w:pPr>
    <w:rPr>
      <w:sz w:val="20"/>
      <w:szCs w:val="20"/>
    </w:rPr>
  </w:style>
  <w:style w:type="paragraph" w:styleId="8">
    <w:name w:val="toc 8"/>
    <w:basedOn w:val="a"/>
    <w:next w:val="a"/>
    <w:autoRedefine/>
    <w:uiPriority w:val="99"/>
    <w:rsid w:val="001E52A6"/>
    <w:pPr>
      <w:spacing w:after="0" w:line="240" w:lineRule="auto"/>
      <w:ind w:left="1540"/>
      <w:jc w:val="both"/>
    </w:pPr>
    <w:rPr>
      <w:sz w:val="20"/>
      <w:szCs w:val="20"/>
    </w:rPr>
  </w:style>
  <w:style w:type="paragraph" w:styleId="9">
    <w:name w:val="toc 9"/>
    <w:basedOn w:val="a"/>
    <w:next w:val="a"/>
    <w:autoRedefine/>
    <w:uiPriority w:val="99"/>
    <w:rsid w:val="001E52A6"/>
    <w:pPr>
      <w:spacing w:after="0" w:line="240" w:lineRule="auto"/>
      <w:ind w:left="1760"/>
      <w:jc w:val="both"/>
    </w:pPr>
    <w:rPr>
      <w:sz w:val="20"/>
      <w:szCs w:val="20"/>
    </w:rPr>
  </w:style>
  <w:style w:type="character" w:styleId="aff8">
    <w:name w:val="page number"/>
    <w:basedOn w:val="a1"/>
    <w:uiPriority w:val="99"/>
    <w:rsid w:val="001E52A6"/>
    <w:rPr>
      <w:rFonts w:cs="Times New Roman"/>
    </w:rPr>
  </w:style>
  <w:style w:type="character" w:customStyle="1" w:styleId="aff9">
    <w:name w:val="Текст концевой сноски Знак"/>
    <w:link w:val="affa"/>
    <w:uiPriority w:val="99"/>
    <w:semiHidden/>
    <w:locked/>
    <w:rsid w:val="001E52A6"/>
    <w:rPr>
      <w:rFonts w:ascii="Calibri" w:eastAsia="Times New Roman" w:hAnsi="Calibri"/>
      <w:sz w:val="20"/>
    </w:rPr>
  </w:style>
  <w:style w:type="paragraph" w:styleId="affa">
    <w:name w:val="endnote text"/>
    <w:basedOn w:val="a"/>
    <w:link w:val="aff9"/>
    <w:uiPriority w:val="99"/>
    <w:semiHidden/>
    <w:rsid w:val="001E52A6"/>
    <w:pPr>
      <w:spacing w:after="0" w:line="240" w:lineRule="auto"/>
      <w:jc w:val="both"/>
    </w:pPr>
    <w:rPr>
      <w:sz w:val="20"/>
      <w:szCs w:val="20"/>
      <w:lang w:eastAsia="ru-RU"/>
    </w:rPr>
  </w:style>
  <w:style w:type="character" w:customStyle="1" w:styleId="EndnoteTextChar1">
    <w:name w:val="Endnote Text Char1"/>
    <w:basedOn w:val="a1"/>
    <w:uiPriority w:val="99"/>
    <w:semiHidden/>
    <w:rsid w:val="00E13AF8"/>
    <w:rPr>
      <w:sz w:val="20"/>
      <w:szCs w:val="20"/>
      <w:lang w:eastAsia="en-US"/>
    </w:rPr>
  </w:style>
  <w:style w:type="character" w:customStyle="1" w:styleId="14">
    <w:name w:val="Текст концевой сноски Знак1"/>
    <w:basedOn w:val="a1"/>
    <w:uiPriority w:val="99"/>
    <w:semiHidden/>
    <w:rsid w:val="001E52A6"/>
    <w:rPr>
      <w:rFonts w:cs="Times New Roman"/>
      <w:sz w:val="20"/>
      <w:szCs w:val="20"/>
    </w:rPr>
  </w:style>
  <w:style w:type="paragraph" w:styleId="affb">
    <w:name w:val="footnote text"/>
    <w:basedOn w:val="a"/>
    <w:link w:val="affc"/>
    <w:uiPriority w:val="99"/>
    <w:rsid w:val="001E52A6"/>
    <w:pPr>
      <w:spacing w:after="0" w:line="240" w:lineRule="auto"/>
      <w:jc w:val="both"/>
    </w:pPr>
    <w:rPr>
      <w:sz w:val="20"/>
      <w:szCs w:val="20"/>
    </w:rPr>
  </w:style>
  <w:style w:type="character" w:customStyle="1" w:styleId="affc">
    <w:name w:val="Текст сноски Знак"/>
    <w:basedOn w:val="a1"/>
    <w:link w:val="affb"/>
    <w:uiPriority w:val="99"/>
    <w:locked/>
    <w:rsid w:val="001E52A6"/>
    <w:rPr>
      <w:rFonts w:ascii="Calibri" w:eastAsia="Times New Roman" w:hAnsi="Calibri" w:cs="Times New Roman"/>
      <w:sz w:val="20"/>
      <w:szCs w:val="20"/>
    </w:rPr>
  </w:style>
  <w:style w:type="paragraph" w:customStyle="1" w:styleId="affd">
    <w:name w:val="Новый абзац"/>
    <w:basedOn w:val="a"/>
    <w:link w:val="29"/>
    <w:uiPriority w:val="99"/>
    <w:rsid w:val="001E52A6"/>
    <w:pPr>
      <w:spacing w:after="0" w:line="240" w:lineRule="auto"/>
      <w:ind w:firstLine="567"/>
      <w:jc w:val="both"/>
    </w:pPr>
    <w:rPr>
      <w:rFonts w:ascii="Arial" w:eastAsia="Times New Roman" w:hAnsi="Arial"/>
      <w:sz w:val="24"/>
      <w:szCs w:val="20"/>
      <w:lang w:eastAsia="ru-RU"/>
    </w:rPr>
  </w:style>
  <w:style w:type="character" w:customStyle="1" w:styleId="29">
    <w:name w:val="Новый абзац Знак2"/>
    <w:link w:val="affd"/>
    <w:uiPriority w:val="99"/>
    <w:locked/>
    <w:rsid w:val="001E52A6"/>
    <w:rPr>
      <w:rFonts w:ascii="Arial" w:hAnsi="Arial"/>
      <w:sz w:val="20"/>
      <w:lang w:eastAsia="ru-RU"/>
    </w:rPr>
  </w:style>
  <w:style w:type="paragraph" w:customStyle="1" w:styleId="15">
    <w:name w:val="Подзаголовок1катя"/>
    <w:basedOn w:val="a9"/>
    <w:uiPriority w:val="99"/>
    <w:rsid w:val="001E52A6"/>
    <w:pPr>
      <w:numPr>
        <w:ilvl w:val="0"/>
      </w:numPr>
      <w:spacing w:after="120" w:line="240" w:lineRule="auto"/>
      <w:ind w:firstLine="709"/>
      <w:jc w:val="center"/>
      <w:outlineLvl w:val="1"/>
    </w:pPr>
    <w:rPr>
      <w:rFonts w:ascii="Times New Roman" w:hAnsi="Times New Roman"/>
      <w:color w:val="auto"/>
      <w:spacing w:val="0"/>
      <w:sz w:val="26"/>
      <w:szCs w:val="26"/>
      <w:u w:val="single"/>
      <w:lang w:eastAsia="ru-RU"/>
    </w:rPr>
  </w:style>
  <w:style w:type="paragraph" w:customStyle="1" w:styleId="2a">
    <w:name w:val="Егор2"/>
    <w:basedOn w:val="3"/>
    <w:link w:val="2b"/>
    <w:uiPriority w:val="99"/>
    <w:rsid w:val="001E52A6"/>
    <w:pPr>
      <w:keepLines/>
      <w:spacing w:before="120" w:after="120"/>
      <w:ind w:left="1429" w:hanging="720"/>
      <w:outlineLvl w:val="9"/>
    </w:pPr>
    <w:rPr>
      <w:rFonts w:cs="Times New Roman"/>
    </w:rPr>
  </w:style>
  <w:style w:type="character" w:customStyle="1" w:styleId="2b">
    <w:name w:val="Егор2 Знак"/>
    <w:link w:val="2a"/>
    <w:uiPriority w:val="99"/>
    <w:locked/>
    <w:rsid w:val="001E52A6"/>
    <w:rPr>
      <w:rFonts w:ascii="Times New Roman" w:hAnsi="Times New Roman"/>
      <w:i/>
      <w:sz w:val="26"/>
    </w:rPr>
  </w:style>
  <w:style w:type="paragraph" w:styleId="affe">
    <w:name w:val="Title"/>
    <w:basedOn w:val="a"/>
    <w:next w:val="a"/>
    <w:link w:val="afff"/>
    <w:uiPriority w:val="99"/>
    <w:qFormat/>
    <w:rsid w:val="001E52A6"/>
    <w:pPr>
      <w:spacing w:before="240" w:after="60" w:line="240" w:lineRule="auto"/>
      <w:jc w:val="center"/>
      <w:outlineLvl w:val="0"/>
    </w:pPr>
    <w:rPr>
      <w:rFonts w:ascii="Cambria" w:eastAsia="Times New Roman" w:hAnsi="Cambria"/>
      <w:b/>
      <w:bCs/>
      <w:kern w:val="28"/>
      <w:sz w:val="32"/>
      <w:szCs w:val="32"/>
    </w:rPr>
  </w:style>
  <w:style w:type="character" w:customStyle="1" w:styleId="afff">
    <w:name w:val="Название Знак"/>
    <w:basedOn w:val="a1"/>
    <w:link w:val="affe"/>
    <w:uiPriority w:val="99"/>
    <w:locked/>
    <w:rsid w:val="001E52A6"/>
    <w:rPr>
      <w:rFonts w:ascii="Cambria" w:hAnsi="Cambria" w:cs="Times New Roman"/>
      <w:b/>
      <w:bCs/>
      <w:kern w:val="28"/>
      <w:sz w:val="32"/>
      <w:szCs w:val="32"/>
    </w:rPr>
  </w:style>
  <w:style w:type="paragraph" w:customStyle="1" w:styleId="S">
    <w:name w:val="S_Маркированный"/>
    <w:basedOn w:val="afff0"/>
    <w:link w:val="S0"/>
    <w:autoRedefine/>
    <w:uiPriority w:val="99"/>
    <w:rsid w:val="001E52A6"/>
    <w:pPr>
      <w:contextualSpacing w:val="0"/>
    </w:pPr>
    <w:rPr>
      <w:rFonts w:eastAsia="Calibri"/>
      <w:color w:val="FF0000"/>
      <w:sz w:val="26"/>
      <w:szCs w:val="26"/>
    </w:rPr>
  </w:style>
  <w:style w:type="paragraph" w:styleId="afff0">
    <w:name w:val="List Bullet"/>
    <w:basedOn w:val="a"/>
    <w:uiPriority w:val="99"/>
    <w:semiHidden/>
    <w:rsid w:val="001E52A6"/>
    <w:pPr>
      <w:spacing w:after="0" w:line="240" w:lineRule="auto"/>
      <w:ind w:left="1429" w:hanging="360"/>
      <w:contextualSpacing/>
      <w:jc w:val="both"/>
    </w:pPr>
    <w:rPr>
      <w:rFonts w:ascii="Times New Roman" w:eastAsia="Times New Roman" w:hAnsi="Times New Roman"/>
      <w:sz w:val="24"/>
      <w:szCs w:val="24"/>
      <w:lang w:eastAsia="ru-RU"/>
    </w:rPr>
  </w:style>
  <w:style w:type="character" w:customStyle="1" w:styleId="S0">
    <w:name w:val="S_Маркированный Знак"/>
    <w:basedOn w:val="a1"/>
    <w:link w:val="S"/>
    <w:uiPriority w:val="99"/>
    <w:locked/>
    <w:rsid w:val="001E52A6"/>
    <w:rPr>
      <w:rFonts w:ascii="Times New Roman" w:eastAsia="Times New Roman" w:hAnsi="Times New Roman" w:cs="Times New Roman"/>
      <w:color w:val="FF0000"/>
      <w:sz w:val="26"/>
      <w:szCs w:val="26"/>
      <w:lang w:eastAsia="ru-RU"/>
    </w:rPr>
  </w:style>
  <w:style w:type="paragraph" w:customStyle="1" w:styleId="ConsNormal">
    <w:name w:val="ConsNormal"/>
    <w:uiPriority w:val="99"/>
    <w:rsid w:val="001E52A6"/>
    <w:pPr>
      <w:widowControl w:val="0"/>
      <w:autoSpaceDE w:val="0"/>
      <w:autoSpaceDN w:val="0"/>
      <w:adjustRightInd w:val="0"/>
      <w:spacing w:before="120"/>
      <w:ind w:left="221" w:right="19772" w:firstLine="720"/>
      <w:jc w:val="both"/>
    </w:pPr>
    <w:rPr>
      <w:rFonts w:ascii="Arial" w:eastAsia="Times New Roman" w:hAnsi="Arial" w:cs="Arial"/>
      <w:sz w:val="20"/>
      <w:szCs w:val="20"/>
    </w:rPr>
  </w:style>
  <w:style w:type="paragraph" w:customStyle="1" w:styleId="16">
    <w:name w:val="Абзац списка1"/>
    <w:basedOn w:val="a"/>
    <w:uiPriority w:val="99"/>
    <w:rsid w:val="001E52A6"/>
    <w:pPr>
      <w:spacing w:before="100" w:beforeAutospacing="1" w:after="100" w:afterAutospacing="1" w:line="240" w:lineRule="auto"/>
      <w:ind w:firstLine="709"/>
      <w:contextualSpacing/>
      <w:jc w:val="both"/>
    </w:pPr>
    <w:rPr>
      <w:rFonts w:ascii="Arial Narrow" w:hAnsi="Arial Narrow"/>
      <w:sz w:val="28"/>
      <w:szCs w:val="24"/>
    </w:rPr>
  </w:style>
  <w:style w:type="paragraph" w:customStyle="1" w:styleId="Tabl">
    <w:name w:val="Tabl"/>
    <w:basedOn w:val="a"/>
    <w:uiPriority w:val="99"/>
    <w:rsid w:val="001E52A6"/>
    <w:pPr>
      <w:keepNext/>
      <w:spacing w:after="0" w:line="240" w:lineRule="auto"/>
      <w:jc w:val="right"/>
    </w:pPr>
    <w:rPr>
      <w:rFonts w:ascii="Trebuchet MS" w:eastAsia="Times New Roman" w:hAnsi="Trebuchet MS"/>
      <w:i/>
      <w:sz w:val="24"/>
      <w:szCs w:val="24"/>
      <w:lang w:eastAsia="ru-RU"/>
    </w:rPr>
  </w:style>
  <w:style w:type="paragraph" w:customStyle="1" w:styleId="Tabn">
    <w:name w:val="Tab_n"/>
    <w:basedOn w:val="a"/>
    <w:link w:val="Tabn2"/>
    <w:autoRedefine/>
    <w:uiPriority w:val="99"/>
    <w:rsid w:val="001E52A6"/>
    <w:pPr>
      <w:keepNext/>
      <w:spacing w:after="0" w:line="240" w:lineRule="auto"/>
      <w:jc w:val="center"/>
    </w:pPr>
    <w:rPr>
      <w:rFonts w:ascii="Trebuchet MS" w:eastAsia="Times New Roman" w:hAnsi="Trebuchet MS"/>
      <w:i/>
      <w:w w:val="103"/>
      <w:sz w:val="24"/>
      <w:szCs w:val="24"/>
      <w:lang w:eastAsia="ru-RU"/>
    </w:rPr>
  </w:style>
  <w:style w:type="character" w:customStyle="1" w:styleId="Tabn2">
    <w:name w:val="Tab_n Знак2"/>
    <w:link w:val="Tabn"/>
    <w:uiPriority w:val="99"/>
    <w:locked/>
    <w:rsid w:val="001E52A6"/>
    <w:rPr>
      <w:rFonts w:ascii="Trebuchet MS" w:hAnsi="Trebuchet MS"/>
      <w:i/>
      <w:w w:val="103"/>
      <w:sz w:val="24"/>
    </w:rPr>
  </w:style>
  <w:style w:type="character" w:customStyle="1" w:styleId="FontStyle80">
    <w:name w:val="Font Style80"/>
    <w:uiPriority w:val="99"/>
    <w:rsid w:val="001E52A6"/>
    <w:rPr>
      <w:rFonts w:ascii="Times New Roman" w:hAnsi="Times New Roman"/>
      <w:b/>
      <w:sz w:val="26"/>
    </w:rPr>
  </w:style>
  <w:style w:type="paragraph" w:customStyle="1" w:styleId="42">
    <w:name w:val="Егор4"/>
    <w:basedOn w:val="a"/>
    <w:uiPriority w:val="99"/>
    <w:rsid w:val="001E52A6"/>
    <w:pPr>
      <w:spacing w:after="0" w:line="240" w:lineRule="auto"/>
      <w:ind w:firstLine="851"/>
      <w:jc w:val="center"/>
    </w:pPr>
    <w:rPr>
      <w:rFonts w:ascii="Times New Roman" w:hAnsi="Times New Roman"/>
      <w:sz w:val="26"/>
      <w:szCs w:val="24"/>
      <w:u w:val="single"/>
    </w:rPr>
  </w:style>
  <w:style w:type="paragraph" w:customStyle="1" w:styleId="f">
    <w:name w:val="f"/>
    <w:basedOn w:val="a"/>
    <w:uiPriority w:val="99"/>
    <w:rsid w:val="001E52A6"/>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oblasttxt">
    <w:name w:val="oblasttxt"/>
    <w:basedOn w:val="a"/>
    <w:uiPriority w:val="99"/>
    <w:rsid w:val="001E52A6"/>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Style4">
    <w:name w:val="Style4"/>
    <w:basedOn w:val="a"/>
    <w:uiPriority w:val="99"/>
    <w:rsid w:val="001E52A6"/>
    <w:pPr>
      <w:widowControl w:val="0"/>
      <w:autoSpaceDE w:val="0"/>
      <w:autoSpaceDN w:val="0"/>
      <w:adjustRightInd w:val="0"/>
      <w:spacing w:after="0" w:line="334" w:lineRule="exact"/>
      <w:ind w:firstLine="746"/>
      <w:jc w:val="both"/>
    </w:pPr>
    <w:rPr>
      <w:rFonts w:ascii="Times New Roman" w:eastAsia="Times New Roman" w:hAnsi="Times New Roman"/>
      <w:sz w:val="24"/>
      <w:szCs w:val="24"/>
      <w:lang w:eastAsia="ru-RU"/>
    </w:rPr>
  </w:style>
  <w:style w:type="table" w:customStyle="1" w:styleId="-31">
    <w:name w:val="Светлый список - Акцент 31"/>
    <w:uiPriority w:val="99"/>
    <w:rsid w:val="001E52A6"/>
    <w:pPr>
      <w:spacing w:before="120"/>
      <w:ind w:left="221"/>
      <w:jc w:val="both"/>
    </w:pPr>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uiPriority w:val="99"/>
    <w:rsid w:val="001E52A6"/>
    <w:pPr>
      <w:spacing w:before="120"/>
      <w:ind w:left="221"/>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99"/>
    <w:rsid w:val="001E52A6"/>
    <w:pPr>
      <w:tabs>
        <w:tab w:val="decimal" w:pos="360"/>
      </w:tabs>
      <w:spacing w:after="0" w:line="240" w:lineRule="auto"/>
      <w:jc w:val="both"/>
    </w:pPr>
    <w:rPr>
      <w:rFonts w:ascii="Times New Roman" w:hAnsi="Times New Roman"/>
      <w:sz w:val="24"/>
      <w:szCs w:val="24"/>
      <w:lang w:eastAsia="ru-RU"/>
    </w:rPr>
  </w:style>
  <w:style w:type="character" w:customStyle="1" w:styleId="17">
    <w:name w:val="Слабое выделение1"/>
    <w:basedOn w:val="a1"/>
    <w:uiPriority w:val="99"/>
    <w:rsid w:val="001E52A6"/>
    <w:rPr>
      <w:rFonts w:cs="Times New Roman"/>
      <w:i/>
      <w:iCs/>
      <w:color w:val="000000"/>
    </w:rPr>
  </w:style>
  <w:style w:type="table" w:customStyle="1" w:styleId="-110">
    <w:name w:val="Светлая заливка - Акцент 11"/>
    <w:uiPriority w:val="99"/>
    <w:rsid w:val="001E52A6"/>
    <w:pPr>
      <w:spacing w:before="120"/>
      <w:ind w:left="221"/>
      <w:jc w:val="both"/>
    </w:pPr>
    <w:rPr>
      <w:rFonts w:eastAsia="Times New Roman"/>
      <w:color w:val="4F81BD"/>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afff1">
    <w:name w:val="в таблице"/>
    <w:basedOn w:val="a"/>
    <w:uiPriority w:val="99"/>
    <w:rsid w:val="001E52A6"/>
    <w:pPr>
      <w:suppressAutoHyphens/>
      <w:spacing w:after="0" w:line="240" w:lineRule="auto"/>
      <w:jc w:val="both"/>
    </w:pPr>
    <w:rPr>
      <w:rFonts w:ascii="Times New Roman" w:eastAsia="Times New Roman" w:hAnsi="Times New Roman" w:cs="Calibri"/>
      <w:sz w:val="20"/>
      <w:szCs w:val="24"/>
      <w:lang w:eastAsia="ar-SA"/>
    </w:rPr>
  </w:style>
  <w:style w:type="paragraph" w:customStyle="1" w:styleId="2c">
    <w:name w:val="Текст2"/>
    <w:basedOn w:val="a"/>
    <w:uiPriority w:val="99"/>
    <w:rsid w:val="001E52A6"/>
    <w:pPr>
      <w:spacing w:after="0" w:line="240" w:lineRule="auto"/>
      <w:jc w:val="both"/>
    </w:pPr>
    <w:rPr>
      <w:rFonts w:ascii="Courier New" w:eastAsia="Times New Roman" w:hAnsi="Courier New"/>
      <w:sz w:val="20"/>
      <w:szCs w:val="20"/>
      <w:lang w:eastAsia="ru-RU"/>
    </w:rPr>
  </w:style>
  <w:style w:type="paragraph" w:customStyle="1" w:styleId="S1">
    <w:name w:val="S_Таблица"/>
    <w:basedOn w:val="a"/>
    <w:uiPriority w:val="99"/>
    <w:rsid w:val="001E52A6"/>
    <w:pPr>
      <w:tabs>
        <w:tab w:val="num" w:pos="720"/>
      </w:tabs>
      <w:suppressAutoHyphens/>
      <w:spacing w:after="0" w:line="360" w:lineRule="auto"/>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uiPriority w:val="99"/>
    <w:rsid w:val="001E52A6"/>
    <w:rPr>
      <w:rFonts w:cs="Times New Roman"/>
    </w:rPr>
  </w:style>
  <w:style w:type="paragraph" w:customStyle="1" w:styleId="18">
    <w:name w:val="Маркированный список1"/>
    <w:basedOn w:val="a"/>
    <w:uiPriority w:val="99"/>
    <w:rsid w:val="001E52A6"/>
    <w:pPr>
      <w:widowControl w:val="0"/>
      <w:suppressAutoHyphens/>
      <w:autoSpaceDE w:val="0"/>
      <w:spacing w:after="0" w:line="240" w:lineRule="auto"/>
      <w:jc w:val="both"/>
    </w:pPr>
    <w:rPr>
      <w:rFonts w:ascii="Times New Roman" w:eastAsia="Times New Roman" w:hAnsi="Times New Roman"/>
      <w:sz w:val="26"/>
      <w:szCs w:val="20"/>
      <w:lang w:eastAsia="ar-SA"/>
    </w:rPr>
  </w:style>
  <w:style w:type="paragraph" w:customStyle="1" w:styleId="Main">
    <w:name w:val="Main"/>
    <w:link w:val="Main0"/>
    <w:uiPriority w:val="99"/>
    <w:rsid w:val="001E52A6"/>
    <w:pPr>
      <w:widowControl w:val="0"/>
      <w:spacing w:before="120" w:line="360" w:lineRule="auto"/>
      <w:ind w:left="221" w:firstLine="709"/>
      <w:jc w:val="both"/>
    </w:pPr>
    <w:rPr>
      <w:rFonts w:ascii="Times New Roman" w:eastAsia="Times New Roman" w:hAnsi="Times New Roman" w:cs="Tahoma"/>
      <w:sz w:val="24"/>
      <w:szCs w:val="16"/>
    </w:rPr>
  </w:style>
  <w:style w:type="character" w:customStyle="1" w:styleId="Main0">
    <w:name w:val="Main Знак"/>
    <w:basedOn w:val="a1"/>
    <w:link w:val="Main"/>
    <w:uiPriority w:val="99"/>
    <w:locked/>
    <w:rsid w:val="001E52A6"/>
    <w:rPr>
      <w:rFonts w:ascii="Times New Roman" w:hAnsi="Times New Roman" w:cs="Tahoma"/>
      <w:sz w:val="16"/>
      <w:szCs w:val="16"/>
      <w:lang w:val="ru-RU" w:eastAsia="ru-RU" w:bidi="ar-SA"/>
    </w:rPr>
  </w:style>
  <w:style w:type="paragraph" w:customStyle="1" w:styleId="063">
    <w:name w:val="Стиль Первая строка:  063 см"/>
    <w:basedOn w:val="a"/>
    <w:uiPriority w:val="99"/>
    <w:rsid w:val="001E52A6"/>
    <w:pPr>
      <w:spacing w:after="0" w:line="240" w:lineRule="auto"/>
      <w:ind w:firstLine="360"/>
      <w:jc w:val="both"/>
    </w:pPr>
    <w:rPr>
      <w:rFonts w:ascii="Arial" w:eastAsia="Times New Roman" w:hAnsi="Arial"/>
      <w:sz w:val="24"/>
      <w:szCs w:val="20"/>
      <w:lang w:eastAsia="ru-RU"/>
    </w:rPr>
  </w:style>
  <w:style w:type="paragraph" w:customStyle="1" w:styleId="afff2">
    <w:name w:val="Содержимое таблицы"/>
    <w:basedOn w:val="a"/>
    <w:uiPriority w:val="99"/>
    <w:rsid w:val="001E52A6"/>
    <w:pPr>
      <w:suppressLineNumbers/>
      <w:suppressAutoHyphens/>
      <w:spacing w:after="0" w:line="240" w:lineRule="auto"/>
      <w:jc w:val="both"/>
    </w:pPr>
    <w:rPr>
      <w:rFonts w:eastAsia="Times New Roman" w:cs="Calibri"/>
      <w:sz w:val="24"/>
      <w:szCs w:val="24"/>
      <w:lang w:eastAsia="ar-SA"/>
    </w:rPr>
  </w:style>
  <w:style w:type="character" w:styleId="afff3">
    <w:name w:val="Emphasis"/>
    <w:basedOn w:val="a1"/>
    <w:uiPriority w:val="99"/>
    <w:qFormat/>
    <w:rsid w:val="001E52A6"/>
    <w:rPr>
      <w:rFonts w:cs="Times New Roman"/>
      <w:i/>
      <w:iCs/>
    </w:rPr>
  </w:style>
  <w:style w:type="paragraph" w:customStyle="1" w:styleId="210">
    <w:name w:val="Основной текст с отступом 21"/>
    <w:basedOn w:val="a"/>
    <w:uiPriority w:val="99"/>
    <w:rsid w:val="001E52A6"/>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37">
    <w:name w:val="Обычный3"/>
    <w:uiPriority w:val="99"/>
    <w:rsid w:val="001E52A6"/>
    <w:pPr>
      <w:snapToGrid w:val="0"/>
      <w:spacing w:before="120"/>
      <w:ind w:left="221"/>
      <w:jc w:val="both"/>
    </w:pPr>
    <w:rPr>
      <w:rFonts w:ascii="Times New Roman" w:eastAsia="Times New Roman" w:hAnsi="Times New Roman"/>
      <w:szCs w:val="20"/>
    </w:rPr>
  </w:style>
  <w:style w:type="character" w:customStyle="1" w:styleId="blk">
    <w:name w:val="blk"/>
    <w:basedOn w:val="a1"/>
    <w:uiPriority w:val="99"/>
    <w:rsid w:val="001E52A6"/>
    <w:rPr>
      <w:rFonts w:cs="Times New Roman"/>
    </w:rPr>
  </w:style>
  <w:style w:type="paragraph" w:customStyle="1" w:styleId="font10">
    <w:name w:val="font10"/>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link w:val="ConsPlusNormal0"/>
    <w:uiPriority w:val="99"/>
    <w:rsid w:val="001E52A6"/>
    <w:pPr>
      <w:widowControl w:val="0"/>
      <w:autoSpaceDE w:val="0"/>
      <w:autoSpaceDN w:val="0"/>
      <w:adjustRightInd w:val="0"/>
    </w:pPr>
    <w:rPr>
      <w:rFonts w:ascii="Arial" w:eastAsia="Times New Roman" w:hAnsi="Arial" w:cs="Arial"/>
    </w:rPr>
  </w:style>
  <w:style w:type="paragraph" w:customStyle="1" w:styleId="imp">
    <w:name w:val="imp"/>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character" w:styleId="afff4">
    <w:name w:val="Strong"/>
    <w:basedOn w:val="a1"/>
    <w:uiPriority w:val="99"/>
    <w:qFormat/>
    <w:rsid w:val="001E52A6"/>
    <w:rPr>
      <w:rFonts w:cs="Times New Roman"/>
      <w:b/>
      <w:bCs/>
    </w:rPr>
  </w:style>
  <w:style w:type="paragraph" w:customStyle="1" w:styleId="u">
    <w:name w:val="u"/>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
    <w:name w:val="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8Num1z1">
    <w:name w:val="WW8Num1z1"/>
    <w:uiPriority w:val="99"/>
    <w:rsid w:val="001E52A6"/>
    <w:rPr>
      <w:rFonts w:ascii="Courier New" w:hAnsi="Courier New"/>
    </w:rPr>
  </w:style>
  <w:style w:type="paragraph" w:customStyle="1" w:styleId="S2">
    <w:name w:val="S_Обычный"/>
    <w:basedOn w:val="a"/>
    <w:link w:val="S3"/>
    <w:uiPriority w:val="99"/>
    <w:rsid w:val="001E52A6"/>
    <w:pPr>
      <w:suppressAutoHyphens/>
      <w:spacing w:after="0" w:line="360" w:lineRule="auto"/>
      <w:ind w:firstLine="709"/>
      <w:jc w:val="both"/>
    </w:pPr>
    <w:rPr>
      <w:rFonts w:ascii="Times New Roman" w:eastAsia="Times New Roman" w:hAnsi="Times New Roman"/>
      <w:sz w:val="24"/>
      <w:szCs w:val="24"/>
      <w:lang w:eastAsia="ar-SA"/>
    </w:rPr>
  </w:style>
  <w:style w:type="paragraph" w:styleId="HTML">
    <w:name w:val="HTML Preformatted"/>
    <w:basedOn w:val="a"/>
    <w:link w:val="HTML0"/>
    <w:uiPriority w:val="99"/>
    <w:rsid w:val="001E52A6"/>
    <w:pPr>
      <w:suppressAutoHyphen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uiPriority w:val="99"/>
    <w:locked/>
    <w:rsid w:val="001E52A6"/>
    <w:rPr>
      <w:rFonts w:ascii="Courier New" w:hAnsi="Courier New" w:cs="Courier New"/>
      <w:sz w:val="20"/>
      <w:szCs w:val="20"/>
      <w:lang w:eastAsia="ar-SA" w:bidi="ar-SA"/>
    </w:rPr>
  </w:style>
  <w:style w:type="character" w:customStyle="1" w:styleId="FontStyle38">
    <w:name w:val="Font Style38"/>
    <w:uiPriority w:val="99"/>
    <w:rsid w:val="001E52A6"/>
    <w:rPr>
      <w:rFonts w:ascii="Arial" w:hAnsi="Arial"/>
      <w:sz w:val="22"/>
    </w:rPr>
  </w:style>
  <w:style w:type="paragraph" w:customStyle="1" w:styleId="uni">
    <w:name w:val="uni"/>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nip">
    <w:name w:val="unip"/>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5">
    <w:name w:val="Нормальный (таблица)"/>
    <w:basedOn w:val="a"/>
    <w:next w:val="a"/>
    <w:uiPriority w:val="99"/>
    <w:rsid w:val="001E52A6"/>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6">
    <w:name w:val="Прижатый влево"/>
    <w:basedOn w:val="a"/>
    <w:next w:val="a"/>
    <w:uiPriority w:val="99"/>
    <w:rsid w:val="001E52A6"/>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afff7">
    <w:name w:val="Основной стиль записки"/>
    <w:basedOn w:val="a"/>
    <w:uiPriority w:val="99"/>
    <w:rsid w:val="001E52A6"/>
    <w:pPr>
      <w:spacing w:after="0" w:line="240" w:lineRule="auto"/>
      <w:ind w:firstLine="709"/>
      <w:jc w:val="both"/>
    </w:pPr>
    <w:rPr>
      <w:rFonts w:ascii="Times New Roman" w:eastAsia="Times New Roman" w:hAnsi="Times New Roman"/>
      <w:sz w:val="24"/>
      <w:szCs w:val="24"/>
      <w:lang w:eastAsia="ru-RU"/>
    </w:rPr>
  </w:style>
  <w:style w:type="paragraph" w:customStyle="1" w:styleId="osntext">
    <w:name w:val="osn_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0">
    <w:name w:val="осн.текст 12"/>
    <w:basedOn w:val="a"/>
    <w:link w:val="121"/>
    <w:uiPriority w:val="99"/>
    <w:rsid w:val="001E52A6"/>
    <w:pPr>
      <w:spacing w:after="0" w:line="240" w:lineRule="auto"/>
      <w:ind w:firstLine="851"/>
      <w:jc w:val="both"/>
    </w:pPr>
    <w:rPr>
      <w:rFonts w:ascii="Arial" w:eastAsia="Times New Roman" w:hAnsi="Arial"/>
      <w:sz w:val="24"/>
      <w:szCs w:val="20"/>
      <w:lang w:eastAsia="ru-RU"/>
    </w:rPr>
  </w:style>
  <w:style w:type="character" w:customStyle="1" w:styleId="121">
    <w:name w:val="осн.текст 12 Знак"/>
    <w:basedOn w:val="a1"/>
    <w:link w:val="120"/>
    <w:uiPriority w:val="99"/>
    <w:locked/>
    <w:rsid w:val="001E52A6"/>
    <w:rPr>
      <w:rFonts w:ascii="Arial" w:hAnsi="Arial" w:cs="Times New Roman"/>
      <w:sz w:val="20"/>
      <w:szCs w:val="20"/>
      <w:lang w:eastAsia="ru-RU"/>
    </w:rPr>
  </w:style>
  <w:style w:type="character" w:styleId="afff8">
    <w:name w:val="footnote reference"/>
    <w:basedOn w:val="a1"/>
    <w:uiPriority w:val="99"/>
    <w:semiHidden/>
    <w:rsid w:val="001E52A6"/>
    <w:rPr>
      <w:rFonts w:cs="Times New Roman"/>
      <w:vertAlign w:val="superscript"/>
    </w:rPr>
  </w:style>
  <w:style w:type="table" w:customStyle="1" w:styleId="19">
    <w:name w:val="Сетка таблицы1"/>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1"/>
    <w:uiPriority w:val="99"/>
    <w:rsid w:val="001E52A6"/>
    <w:rPr>
      <w:rFonts w:cs="Times New Roman"/>
    </w:rPr>
  </w:style>
  <w:style w:type="paragraph" w:customStyle="1" w:styleId="headertext">
    <w:name w:val="header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20">
    <w:name w:val="Сетка таблицы52"/>
    <w:uiPriority w:val="99"/>
    <w:rsid w:val="001E52A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1"/>
    <w:uiPriority w:val="99"/>
    <w:rsid w:val="001E52A6"/>
    <w:rPr>
      <w:rFonts w:cs="Times New Roman"/>
    </w:rPr>
  </w:style>
  <w:style w:type="table" w:customStyle="1" w:styleId="3-61">
    <w:name w:val="Средняя сетка 3 - Акцент 61"/>
    <w:uiPriority w:val="99"/>
    <w:rsid w:val="001E52A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uiPriority w:val="99"/>
    <w:rsid w:val="001E52A6"/>
    <w:pPr>
      <w:autoSpaceDE w:val="0"/>
      <w:autoSpaceDN w:val="0"/>
      <w:adjustRightInd w:val="0"/>
    </w:pPr>
    <w:rPr>
      <w:rFonts w:ascii="Times New Roman" w:hAnsi="Times New Roman"/>
      <w:color w:val="000000"/>
      <w:sz w:val="24"/>
      <w:szCs w:val="24"/>
      <w:lang w:eastAsia="en-US"/>
    </w:rPr>
  </w:style>
  <w:style w:type="paragraph" w:customStyle="1" w:styleId="formattext">
    <w:name w:val="format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e">
    <w:name w:val="spelle"/>
    <w:basedOn w:val="a1"/>
    <w:uiPriority w:val="99"/>
    <w:rsid w:val="001E52A6"/>
    <w:rPr>
      <w:rFonts w:cs="Times New Roman"/>
    </w:rPr>
  </w:style>
  <w:style w:type="paragraph" w:customStyle="1" w:styleId="320">
    <w:name w:val="Основной текст с отступом 32"/>
    <w:basedOn w:val="a"/>
    <w:uiPriority w:val="99"/>
    <w:rsid w:val="001E52A6"/>
    <w:pPr>
      <w:spacing w:after="120" w:line="240" w:lineRule="auto"/>
      <w:ind w:left="283"/>
    </w:pPr>
    <w:rPr>
      <w:rFonts w:ascii="Times New Roman" w:eastAsia="Times New Roman" w:hAnsi="Times New Roman"/>
      <w:sz w:val="16"/>
      <w:szCs w:val="16"/>
      <w:lang w:eastAsia="ar-SA"/>
    </w:rPr>
  </w:style>
  <w:style w:type="paragraph" w:customStyle="1" w:styleId="afff9">
    <w:name w:val="Знак"/>
    <w:basedOn w:val="a"/>
    <w:uiPriority w:val="99"/>
    <w:rsid w:val="001E52A6"/>
    <w:pPr>
      <w:widowControl w:val="0"/>
      <w:adjustRightInd w:val="0"/>
      <w:spacing w:line="240" w:lineRule="exact"/>
      <w:jc w:val="right"/>
    </w:pPr>
    <w:rPr>
      <w:rFonts w:ascii="Times New Roman" w:eastAsia="Times New Roman" w:hAnsi="Times New Roman"/>
      <w:sz w:val="20"/>
      <w:szCs w:val="20"/>
      <w:lang w:val="en-GB"/>
    </w:rPr>
  </w:style>
  <w:style w:type="paragraph" w:customStyle="1" w:styleId="310">
    <w:name w:val="Основной текст с отступом 31"/>
    <w:basedOn w:val="a"/>
    <w:uiPriority w:val="99"/>
    <w:rsid w:val="001E52A6"/>
    <w:pPr>
      <w:suppressAutoHyphens/>
      <w:spacing w:after="120" w:line="240" w:lineRule="auto"/>
      <w:ind w:left="283"/>
    </w:pPr>
    <w:rPr>
      <w:rFonts w:ascii="Times New Roman" w:eastAsia="Times New Roman" w:hAnsi="Times New Roman"/>
      <w:sz w:val="16"/>
      <w:szCs w:val="16"/>
      <w:lang w:eastAsia="ar-SA"/>
    </w:rPr>
  </w:style>
  <w:style w:type="paragraph" w:customStyle="1" w:styleId="1a">
    <w:name w:val="Красная строка1"/>
    <w:basedOn w:val="a"/>
    <w:uiPriority w:val="99"/>
    <w:rsid w:val="001E52A6"/>
    <w:pPr>
      <w:widowControl w:val="0"/>
      <w:suppressAutoHyphens/>
      <w:spacing w:after="120" w:line="240" w:lineRule="auto"/>
      <w:ind w:firstLine="210"/>
    </w:pPr>
    <w:rPr>
      <w:rFonts w:ascii="Times New Roman" w:eastAsia="Times New Roman" w:hAnsi="Times New Roman"/>
      <w:sz w:val="24"/>
      <w:szCs w:val="24"/>
      <w:lang w:eastAsia="ru-RU"/>
    </w:rPr>
  </w:style>
  <w:style w:type="table" w:styleId="1b">
    <w:name w:val="Table Classic 1"/>
    <w:basedOn w:val="a2"/>
    <w:uiPriority w:val="99"/>
    <w:semiHidden/>
    <w:rsid w:val="001E52A6"/>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610">
    <w:name w:val="Заголовок 6 Знак1"/>
    <w:basedOn w:val="a1"/>
    <w:uiPriority w:val="99"/>
    <w:semiHidden/>
    <w:rsid w:val="001E52A6"/>
    <w:rPr>
      <w:rFonts w:ascii="Calibri Light" w:hAnsi="Calibri Light" w:cs="Times New Roman"/>
      <w:color w:val="1F4D78"/>
    </w:rPr>
  </w:style>
  <w:style w:type="table" w:styleId="-3">
    <w:name w:val="Light List Accent 3"/>
    <w:basedOn w:val="a2"/>
    <w:uiPriority w:val="99"/>
    <w:rsid w:val="001E52A6"/>
    <w:rPr>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3-6">
    <w:name w:val="Medium Grid 3 Accent 6"/>
    <w:basedOn w:val="a2"/>
    <w:uiPriority w:val="99"/>
    <w:rsid w:val="001E52A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S3">
    <w:name w:val="S_Обычный Знак"/>
    <w:link w:val="S2"/>
    <w:uiPriority w:val="99"/>
    <w:locked/>
    <w:rsid w:val="001E52A6"/>
    <w:rPr>
      <w:rFonts w:ascii="Times New Roman" w:hAnsi="Times New Roman"/>
      <w:sz w:val="24"/>
      <w:lang w:eastAsia="ar-SA" w:bidi="ar-SA"/>
    </w:rPr>
  </w:style>
  <w:style w:type="character" w:customStyle="1" w:styleId="ConsPlusNormal0">
    <w:name w:val="ConsPlusNormal Знак"/>
    <w:link w:val="ConsPlusNormal"/>
    <w:uiPriority w:val="99"/>
    <w:locked/>
    <w:rsid w:val="001E52A6"/>
    <w:rPr>
      <w:rFonts w:ascii="Arial" w:hAnsi="Arial"/>
      <w:sz w:val="22"/>
      <w:lang w:eastAsia="ru-RU"/>
    </w:rPr>
  </w:style>
  <w:style w:type="character" w:customStyle="1" w:styleId="a7">
    <w:name w:val="Абзац списка Знак"/>
    <w:aliases w:val="обычный Знак"/>
    <w:link w:val="a6"/>
    <w:uiPriority w:val="99"/>
    <w:locked/>
    <w:rsid w:val="001E52A6"/>
  </w:style>
  <w:style w:type="character" w:customStyle="1" w:styleId="s30">
    <w:name w:val="s3"/>
    <w:basedOn w:val="a1"/>
    <w:uiPriority w:val="99"/>
    <w:rsid w:val="005325EF"/>
    <w:rPr>
      <w:rFonts w:cs="Times New Roman"/>
    </w:rPr>
  </w:style>
  <w:style w:type="paragraph" w:customStyle="1" w:styleId="afffa">
    <w:name w:val="таблица"/>
    <w:basedOn w:val="a"/>
    <w:uiPriority w:val="99"/>
    <w:rsid w:val="009C507C"/>
    <w:pPr>
      <w:keepNext/>
      <w:keepLines/>
      <w:spacing w:after="0" w:line="240" w:lineRule="auto"/>
      <w:jc w:val="center"/>
    </w:pPr>
    <w:rPr>
      <w:rFonts w:ascii="Times New Roman" w:hAnsi="Times New Roman"/>
      <w:color w:val="000000"/>
      <w:sz w:val="24"/>
      <w:szCs w:val="24"/>
    </w:rPr>
  </w:style>
  <w:style w:type="paragraph" w:customStyle="1" w:styleId="2e">
    <w:name w:val="Абзац списка2"/>
    <w:basedOn w:val="a"/>
    <w:uiPriority w:val="99"/>
    <w:rsid w:val="00D509EC"/>
    <w:pPr>
      <w:spacing w:after="200" w:line="276" w:lineRule="auto"/>
      <w:ind w:left="720"/>
    </w:pPr>
    <w:rPr>
      <w:rFonts w:eastAsia="Times New Roman" w:cs="Calibri"/>
    </w:rPr>
  </w:style>
  <w:style w:type="character" w:customStyle="1" w:styleId="r">
    <w:name w:val="r"/>
    <w:uiPriority w:val="99"/>
    <w:rsid w:val="00D509EC"/>
  </w:style>
  <w:style w:type="character" w:customStyle="1" w:styleId="FontStyle22">
    <w:name w:val="Font Style22"/>
    <w:uiPriority w:val="99"/>
    <w:rsid w:val="0099500A"/>
    <w:rPr>
      <w:rFonts w:ascii="Trebuchet MS" w:hAnsi="Trebuchet MS"/>
      <w:b/>
      <w:sz w:val="22"/>
    </w:rPr>
  </w:style>
  <w:style w:type="character" w:customStyle="1" w:styleId="FontStyle37">
    <w:name w:val="Font Style37"/>
    <w:uiPriority w:val="99"/>
    <w:rsid w:val="003D55E7"/>
    <w:rPr>
      <w:rFonts w:ascii="Trebuchet MS" w:hAnsi="Trebuchet MS"/>
      <w:b/>
      <w:i/>
      <w:sz w:val="20"/>
    </w:rPr>
  </w:style>
  <w:style w:type="paragraph" w:customStyle="1" w:styleId="Style32">
    <w:name w:val="Style32"/>
    <w:basedOn w:val="a"/>
    <w:uiPriority w:val="99"/>
    <w:rsid w:val="003D55E7"/>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afffb">
    <w:name w:val="Мария"/>
    <w:basedOn w:val="a"/>
    <w:uiPriority w:val="99"/>
    <w:rsid w:val="00957EB0"/>
    <w:pPr>
      <w:spacing w:before="240" w:after="120" w:line="240" w:lineRule="auto"/>
      <w:ind w:firstLine="709"/>
      <w:jc w:val="both"/>
    </w:pPr>
    <w:rPr>
      <w:rFonts w:ascii="Times New Roman" w:eastAsia="Times New Roman" w:hAnsi="Times New Roman"/>
      <w:sz w:val="26"/>
      <w:szCs w:val="26"/>
      <w:lang w:eastAsia="ru-RU"/>
    </w:rPr>
  </w:style>
  <w:style w:type="paragraph" w:customStyle="1" w:styleId="ConsTitle">
    <w:name w:val="ConsTitle"/>
    <w:uiPriority w:val="99"/>
    <w:rsid w:val="00957EB0"/>
    <w:pPr>
      <w:widowControl w:val="0"/>
      <w:suppressAutoHyphens/>
      <w:autoSpaceDE w:val="0"/>
      <w:ind w:right="19772"/>
    </w:pPr>
    <w:rPr>
      <w:rFonts w:ascii="Arial" w:hAnsi="Arial" w:cs="Arial"/>
      <w:b/>
      <w:bCs/>
      <w:lang w:eastAsia="ar-SA"/>
    </w:rPr>
  </w:style>
  <w:style w:type="character" w:customStyle="1" w:styleId="FontStyle28">
    <w:name w:val="Font Style28"/>
    <w:uiPriority w:val="99"/>
    <w:rsid w:val="00957EB0"/>
    <w:rPr>
      <w:rFonts w:ascii="Arial" w:hAnsi="Arial"/>
      <w:sz w:val="24"/>
    </w:rPr>
  </w:style>
  <w:style w:type="paragraph" w:customStyle="1" w:styleId="Style25">
    <w:name w:val="Style25"/>
    <w:basedOn w:val="a"/>
    <w:uiPriority w:val="99"/>
    <w:rsid w:val="00957EB0"/>
    <w:pPr>
      <w:widowControl w:val="0"/>
      <w:autoSpaceDE w:val="0"/>
      <w:autoSpaceDN w:val="0"/>
      <w:adjustRightInd w:val="0"/>
      <w:spacing w:after="0" w:line="254" w:lineRule="exact"/>
      <w:ind w:firstLine="677"/>
    </w:pPr>
    <w:rPr>
      <w:rFonts w:ascii="Verdana" w:eastAsia="Times New Roman" w:hAnsi="Verdana"/>
      <w:sz w:val="24"/>
      <w:szCs w:val="24"/>
      <w:lang w:eastAsia="ru-RU"/>
    </w:rPr>
  </w:style>
  <w:style w:type="paragraph" w:customStyle="1" w:styleId="afffc">
    <w:name w:val="обыкновенный"/>
    <w:basedOn w:val="a"/>
    <w:uiPriority w:val="99"/>
    <w:rsid w:val="00BD669A"/>
    <w:pPr>
      <w:suppressAutoHyphens/>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
    <w:uiPriority w:val="99"/>
    <w:rsid w:val="00C97401"/>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C97401"/>
    <w:rPr>
      <w:rFonts w:ascii="Century Schoolbook" w:hAnsi="Century Schoolbook"/>
      <w:sz w:val="20"/>
    </w:rPr>
  </w:style>
  <w:style w:type="character" w:customStyle="1" w:styleId="1c">
    <w:name w:val="Основной текст Знак1"/>
    <w:basedOn w:val="a1"/>
    <w:link w:val="39"/>
    <w:uiPriority w:val="99"/>
    <w:locked/>
    <w:rsid w:val="00AA71A8"/>
    <w:rPr>
      <w:rFonts w:cs="Times New Roman"/>
      <w:b/>
      <w:bCs/>
      <w:spacing w:val="8"/>
      <w:shd w:val="clear" w:color="auto" w:fill="FFFFFF"/>
    </w:rPr>
  </w:style>
  <w:style w:type="paragraph" w:customStyle="1" w:styleId="39">
    <w:name w:val="Заголовок №3"/>
    <w:basedOn w:val="a"/>
    <w:link w:val="1c"/>
    <w:uiPriority w:val="99"/>
    <w:rsid w:val="00AA71A8"/>
    <w:pPr>
      <w:widowControl w:val="0"/>
      <w:shd w:val="clear" w:color="auto" w:fill="FFFFFF"/>
      <w:spacing w:before="420" w:after="180" w:line="240" w:lineRule="atLeast"/>
      <w:ind w:hanging="3200"/>
      <w:jc w:val="center"/>
      <w:outlineLvl w:val="2"/>
    </w:pPr>
    <w:rPr>
      <w:b/>
      <w:bCs/>
      <w:spacing w:val="8"/>
    </w:rPr>
  </w:style>
  <w:style w:type="character" w:customStyle="1" w:styleId="2f">
    <w:name w:val="Основной текст + Полужирный2"/>
    <w:aliases w:val="Интервал 0 pt5"/>
    <w:basedOn w:val="1c"/>
    <w:uiPriority w:val="99"/>
    <w:rsid w:val="00AA71A8"/>
    <w:rPr>
      <w:rFonts w:ascii="Times New Roman" w:hAnsi="Times New Roman" w:cs="Times New Roman"/>
      <w:b/>
      <w:bCs/>
      <w:spacing w:val="8"/>
      <w:u w:val="single"/>
      <w:shd w:val="clear" w:color="auto" w:fill="FFFFFF"/>
    </w:rPr>
  </w:style>
  <w:style w:type="character" w:customStyle="1" w:styleId="1d">
    <w:name w:val="Основной текст + Полужирный1"/>
    <w:aliases w:val="Интервал 0 pt4"/>
    <w:basedOn w:val="1c"/>
    <w:uiPriority w:val="99"/>
    <w:rsid w:val="00AA71A8"/>
    <w:rPr>
      <w:rFonts w:ascii="Times New Roman" w:hAnsi="Times New Roman" w:cs="Times New Roman"/>
      <w:b/>
      <w:bCs/>
      <w:noProof/>
      <w:spacing w:val="8"/>
      <w:u w:val="none"/>
      <w:shd w:val="clear" w:color="auto" w:fill="FFFFFF"/>
    </w:rPr>
  </w:style>
  <w:style w:type="character" w:customStyle="1" w:styleId="53">
    <w:name w:val="Основной текст (5)_"/>
    <w:basedOn w:val="a1"/>
    <w:link w:val="54"/>
    <w:uiPriority w:val="99"/>
    <w:locked/>
    <w:rsid w:val="00AA71A8"/>
    <w:rPr>
      <w:rFonts w:ascii="MingLiU" w:eastAsia="MingLiU" w:cs="MingLiU"/>
      <w:sz w:val="8"/>
      <w:szCs w:val="8"/>
      <w:shd w:val="clear" w:color="auto" w:fill="FFFFFF"/>
    </w:rPr>
  </w:style>
  <w:style w:type="paragraph" w:customStyle="1" w:styleId="54">
    <w:name w:val="Основной текст (5)"/>
    <w:basedOn w:val="a"/>
    <w:link w:val="53"/>
    <w:uiPriority w:val="99"/>
    <w:rsid w:val="00AA71A8"/>
    <w:pPr>
      <w:widowControl w:val="0"/>
      <w:shd w:val="clear" w:color="auto" w:fill="FFFFFF"/>
      <w:spacing w:before="60" w:after="240" w:line="240" w:lineRule="atLeast"/>
    </w:pPr>
    <w:rPr>
      <w:rFonts w:ascii="MingLiU" w:eastAsia="MingLiU" w:cs="MingLiU"/>
      <w:sz w:val="8"/>
      <w:szCs w:val="8"/>
    </w:rPr>
  </w:style>
  <w:style w:type="paragraph" w:customStyle="1" w:styleId="113">
    <w:name w:val="Табличный_боковик_11"/>
    <w:link w:val="114"/>
    <w:uiPriority w:val="99"/>
    <w:rsid w:val="00466033"/>
    <w:rPr>
      <w:rFonts w:ascii="Times New Roman" w:eastAsia="Times New Roman" w:hAnsi="Times New Roman"/>
      <w:sz w:val="20"/>
      <w:szCs w:val="24"/>
    </w:rPr>
  </w:style>
  <w:style w:type="character" w:customStyle="1" w:styleId="114">
    <w:name w:val="Табличный_боковик_11 Знак"/>
    <w:link w:val="113"/>
    <w:uiPriority w:val="99"/>
    <w:locked/>
    <w:rsid w:val="00466033"/>
    <w:rPr>
      <w:rFonts w:ascii="Times New Roman" w:hAnsi="Times New Roman"/>
      <w:sz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uiPriority="0"/>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C2DF3"/>
    <w:pPr>
      <w:spacing w:after="160" w:line="259" w:lineRule="auto"/>
    </w:pPr>
    <w:rPr>
      <w:lang w:eastAsia="en-US"/>
    </w:rPr>
  </w:style>
  <w:style w:type="paragraph" w:styleId="1">
    <w:name w:val="heading 1"/>
    <w:basedOn w:val="a"/>
    <w:next w:val="a"/>
    <w:link w:val="10"/>
    <w:uiPriority w:val="99"/>
    <w:qFormat/>
    <w:rsid w:val="000F5112"/>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0"/>
    <w:link w:val="20"/>
    <w:uiPriority w:val="99"/>
    <w:qFormat/>
    <w:rsid w:val="001E52A6"/>
    <w:pPr>
      <w:keepNext/>
      <w:spacing w:before="240" w:after="240" w:line="240" w:lineRule="auto"/>
      <w:jc w:val="center"/>
      <w:outlineLvl w:val="1"/>
    </w:pPr>
    <w:rPr>
      <w:rFonts w:ascii="Times New Roman" w:eastAsia="Times New Roman" w:hAnsi="Times New Roman" w:cs="Arial"/>
      <w:b/>
      <w:bCs/>
      <w:i/>
      <w:iCs/>
      <w:sz w:val="24"/>
      <w:szCs w:val="28"/>
      <w:lang w:eastAsia="ru-RU"/>
    </w:rPr>
  </w:style>
  <w:style w:type="paragraph" w:styleId="3">
    <w:name w:val="heading 3"/>
    <w:aliases w:val="OG Heading 3"/>
    <w:basedOn w:val="a"/>
    <w:next w:val="a"/>
    <w:link w:val="30"/>
    <w:uiPriority w:val="99"/>
    <w:qFormat/>
    <w:rsid w:val="001E52A6"/>
    <w:pPr>
      <w:keepNext/>
      <w:suppressAutoHyphens/>
      <w:spacing w:before="240" w:after="240" w:line="240" w:lineRule="auto"/>
      <w:jc w:val="center"/>
      <w:outlineLvl w:val="2"/>
    </w:pPr>
    <w:rPr>
      <w:rFonts w:ascii="Times New Roman" w:eastAsia="Times New Roman" w:hAnsi="Times New Roman" w:cs="Arial"/>
      <w:bCs/>
      <w:i/>
      <w:sz w:val="24"/>
      <w:szCs w:val="26"/>
      <w:lang w:eastAsia="ru-RU"/>
    </w:rPr>
  </w:style>
  <w:style w:type="paragraph" w:styleId="4">
    <w:name w:val="heading 4"/>
    <w:basedOn w:val="a"/>
    <w:next w:val="a"/>
    <w:link w:val="40"/>
    <w:uiPriority w:val="99"/>
    <w:qFormat/>
    <w:rsid w:val="001E52A6"/>
    <w:pPr>
      <w:keepNext/>
      <w:spacing w:before="240" w:after="240" w:line="240" w:lineRule="auto"/>
      <w:jc w:val="center"/>
      <w:outlineLvl w:val="3"/>
    </w:pPr>
    <w:rPr>
      <w:rFonts w:ascii="Times New Roman" w:eastAsia="Times New Roman" w:hAnsi="Times New Roman"/>
      <w:bCs/>
      <w:sz w:val="28"/>
      <w:szCs w:val="28"/>
      <w:u w:val="single"/>
      <w:lang w:eastAsia="ru-RU"/>
    </w:rPr>
  </w:style>
  <w:style w:type="paragraph" w:styleId="5">
    <w:name w:val="heading 5"/>
    <w:basedOn w:val="a"/>
    <w:next w:val="a"/>
    <w:link w:val="50"/>
    <w:uiPriority w:val="99"/>
    <w:qFormat/>
    <w:rsid w:val="001E52A6"/>
    <w:pPr>
      <w:spacing w:before="240" w:after="60" w:line="240" w:lineRule="auto"/>
      <w:jc w:val="both"/>
      <w:outlineLvl w:val="4"/>
    </w:pPr>
    <w:rPr>
      <w:rFonts w:eastAsia="Times New Roman"/>
      <w:b/>
      <w:bCs/>
      <w:i/>
      <w:iCs/>
      <w:sz w:val="26"/>
      <w:szCs w:val="26"/>
    </w:rPr>
  </w:style>
  <w:style w:type="paragraph" w:styleId="6">
    <w:name w:val="heading 6"/>
    <w:basedOn w:val="a"/>
    <w:next w:val="a"/>
    <w:link w:val="60"/>
    <w:uiPriority w:val="99"/>
    <w:qFormat/>
    <w:rsid w:val="001E52A6"/>
    <w:pPr>
      <w:keepNext/>
      <w:keepLines/>
      <w:spacing w:before="40" w:after="0"/>
      <w:outlineLvl w:val="5"/>
    </w:pPr>
    <w:rPr>
      <w:rFonts w:ascii="Cambria" w:eastAsia="Times New Roman" w:hAnsi="Cambria"/>
      <w:color w:val="243F60"/>
      <w:sz w:val="24"/>
      <w:szCs w:val="24"/>
      <w:lang w:eastAsia="ru-RU"/>
    </w:rPr>
  </w:style>
  <w:style w:type="paragraph" w:styleId="7">
    <w:name w:val="heading 7"/>
    <w:basedOn w:val="a"/>
    <w:next w:val="a"/>
    <w:link w:val="70"/>
    <w:uiPriority w:val="99"/>
    <w:qFormat/>
    <w:rsid w:val="001E52A6"/>
    <w:pPr>
      <w:spacing w:before="240" w:after="60" w:line="240" w:lineRule="auto"/>
      <w:jc w:val="both"/>
      <w:outlineLvl w:val="6"/>
    </w:pPr>
    <w:rPr>
      <w:rFonts w:eastAsia="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F5112"/>
    <w:rPr>
      <w:rFonts w:ascii="Calibri Light" w:hAnsi="Calibri Light" w:cs="Times New Roman"/>
      <w:color w:val="2E74B5"/>
      <w:sz w:val="32"/>
      <w:szCs w:val="32"/>
    </w:rPr>
  </w:style>
  <w:style w:type="character" w:customStyle="1" w:styleId="20">
    <w:name w:val="Заголовок 2 Знак"/>
    <w:basedOn w:val="a1"/>
    <w:link w:val="2"/>
    <w:uiPriority w:val="99"/>
    <w:locked/>
    <w:rsid w:val="001E52A6"/>
    <w:rPr>
      <w:rFonts w:ascii="Times New Roman" w:hAnsi="Times New Roman" w:cs="Arial"/>
      <w:b/>
      <w:bCs/>
      <w:i/>
      <w:iCs/>
      <w:sz w:val="28"/>
      <w:szCs w:val="28"/>
      <w:lang w:eastAsia="ru-RU"/>
    </w:rPr>
  </w:style>
  <w:style w:type="character" w:customStyle="1" w:styleId="30">
    <w:name w:val="Заголовок 3 Знак"/>
    <w:aliases w:val="OG Heading 3 Знак"/>
    <w:basedOn w:val="a1"/>
    <w:link w:val="3"/>
    <w:uiPriority w:val="99"/>
    <w:locked/>
    <w:rsid w:val="001E52A6"/>
    <w:rPr>
      <w:rFonts w:ascii="Times New Roman" w:hAnsi="Times New Roman" w:cs="Arial"/>
      <w:bCs/>
      <w:i/>
      <w:sz w:val="26"/>
      <w:szCs w:val="26"/>
      <w:lang w:eastAsia="ru-RU"/>
    </w:rPr>
  </w:style>
  <w:style w:type="character" w:customStyle="1" w:styleId="40">
    <w:name w:val="Заголовок 4 Знак"/>
    <w:basedOn w:val="a1"/>
    <w:link w:val="4"/>
    <w:uiPriority w:val="99"/>
    <w:locked/>
    <w:rsid w:val="001E52A6"/>
    <w:rPr>
      <w:rFonts w:ascii="Times New Roman" w:hAnsi="Times New Roman" w:cs="Times New Roman"/>
      <w:bCs/>
      <w:sz w:val="28"/>
      <w:szCs w:val="28"/>
      <w:u w:val="single"/>
      <w:lang w:eastAsia="ru-RU"/>
    </w:rPr>
  </w:style>
  <w:style w:type="character" w:customStyle="1" w:styleId="50">
    <w:name w:val="Заголовок 5 Знак"/>
    <w:basedOn w:val="a1"/>
    <w:link w:val="5"/>
    <w:uiPriority w:val="99"/>
    <w:locked/>
    <w:rsid w:val="001E52A6"/>
    <w:rPr>
      <w:rFonts w:ascii="Calibri" w:hAnsi="Calibri" w:cs="Times New Roman"/>
      <w:b/>
      <w:bCs/>
      <w:i/>
      <w:iCs/>
      <w:sz w:val="26"/>
      <w:szCs w:val="26"/>
    </w:rPr>
  </w:style>
  <w:style w:type="character" w:customStyle="1" w:styleId="60">
    <w:name w:val="Заголовок 6 Знак"/>
    <w:basedOn w:val="a1"/>
    <w:link w:val="6"/>
    <w:uiPriority w:val="99"/>
    <w:semiHidden/>
    <w:locked/>
    <w:rsid w:val="001E52A6"/>
    <w:rPr>
      <w:rFonts w:ascii="Cambria" w:hAnsi="Cambria" w:cs="Times New Roman"/>
      <w:color w:val="243F60"/>
      <w:sz w:val="24"/>
      <w:szCs w:val="24"/>
      <w:lang w:eastAsia="ru-RU"/>
    </w:rPr>
  </w:style>
  <w:style w:type="character" w:customStyle="1" w:styleId="70">
    <w:name w:val="Заголовок 7 Знак"/>
    <w:basedOn w:val="a1"/>
    <w:link w:val="7"/>
    <w:uiPriority w:val="99"/>
    <w:locked/>
    <w:rsid w:val="001E52A6"/>
    <w:rPr>
      <w:rFonts w:ascii="Calibri" w:hAnsi="Calibri" w:cs="Times New Roman"/>
      <w:sz w:val="24"/>
      <w:szCs w:val="24"/>
    </w:rPr>
  </w:style>
  <w:style w:type="paragraph" w:styleId="a4">
    <w:name w:val="No Spacing"/>
    <w:link w:val="a5"/>
    <w:uiPriority w:val="99"/>
    <w:qFormat/>
    <w:rsid w:val="00244938"/>
    <w:rPr>
      <w:rFonts w:eastAsia="Times New Roman"/>
    </w:rPr>
  </w:style>
  <w:style w:type="character" w:customStyle="1" w:styleId="a5">
    <w:name w:val="Без интервала Знак"/>
    <w:basedOn w:val="a1"/>
    <w:link w:val="a4"/>
    <w:uiPriority w:val="99"/>
    <w:locked/>
    <w:rsid w:val="00244938"/>
    <w:rPr>
      <w:rFonts w:eastAsia="Times New Roman" w:cs="Times New Roman"/>
      <w:sz w:val="22"/>
      <w:szCs w:val="22"/>
      <w:lang w:val="ru-RU" w:eastAsia="ru-RU" w:bidi="ar-SA"/>
    </w:rPr>
  </w:style>
  <w:style w:type="paragraph" w:styleId="a6">
    <w:name w:val="List Paragraph"/>
    <w:aliases w:val="обычный"/>
    <w:basedOn w:val="a"/>
    <w:link w:val="a7"/>
    <w:uiPriority w:val="99"/>
    <w:qFormat/>
    <w:rsid w:val="000F5112"/>
    <w:pPr>
      <w:ind w:left="720"/>
      <w:contextualSpacing/>
    </w:pPr>
  </w:style>
  <w:style w:type="character" w:styleId="a8">
    <w:name w:val="Subtle Emphasis"/>
    <w:basedOn w:val="a1"/>
    <w:uiPriority w:val="99"/>
    <w:qFormat/>
    <w:rsid w:val="00784827"/>
    <w:rPr>
      <w:rFonts w:cs="Times New Roman"/>
      <w:i/>
      <w:iCs/>
      <w:color w:val="404040"/>
    </w:rPr>
  </w:style>
  <w:style w:type="paragraph" w:styleId="a9">
    <w:name w:val="Subtitle"/>
    <w:basedOn w:val="a"/>
    <w:next w:val="a"/>
    <w:link w:val="aa"/>
    <w:uiPriority w:val="99"/>
    <w:qFormat/>
    <w:rsid w:val="00784827"/>
    <w:pPr>
      <w:numPr>
        <w:ilvl w:val="1"/>
      </w:numPr>
    </w:pPr>
    <w:rPr>
      <w:rFonts w:eastAsia="Times New Roman"/>
      <w:color w:val="5A5A5A"/>
      <w:spacing w:val="15"/>
    </w:rPr>
  </w:style>
  <w:style w:type="character" w:customStyle="1" w:styleId="aa">
    <w:name w:val="Подзаголовок Знак"/>
    <w:basedOn w:val="a1"/>
    <w:link w:val="a9"/>
    <w:uiPriority w:val="99"/>
    <w:locked/>
    <w:rsid w:val="00784827"/>
    <w:rPr>
      <w:rFonts w:eastAsia="Times New Roman" w:cs="Times New Roman"/>
      <w:color w:val="5A5A5A"/>
      <w:spacing w:val="15"/>
    </w:rPr>
  </w:style>
  <w:style w:type="character" w:styleId="ab">
    <w:name w:val="Intense Emphasis"/>
    <w:basedOn w:val="a1"/>
    <w:uiPriority w:val="99"/>
    <w:qFormat/>
    <w:rsid w:val="00784827"/>
    <w:rPr>
      <w:rFonts w:cs="Times New Roman"/>
      <w:i/>
      <w:iCs/>
      <w:color w:val="5B9BD5"/>
    </w:rPr>
  </w:style>
  <w:style w:type="paragraph" w:styleId="ac">
    <w:name w:val="header"/>
    <w:aliases w:val="ВерхКолонтитул"/>
    <w:basedOn w:val="a"/>
    <w:link w:val="ad"/>
    <w:uiPriority w:val="99"/>
    <w:rsid w:val="00D61287"/>
    <w:pPr>
      <w:tabs>
        <w:tab w:val="center" w:pos="4677"/>
        <w:tab w:val="right" w:pos="9355"/>
      </w:tabs>
      <w:spacing w:after="0" w:line="240" w:lineRule="auto"/>
    </w:pPr>
  </w:style>
  <w:style w:type="character" w:customStyle="1" w:styleId="ad">
    <w:name w:val="Верхний колонтитул Знак"/>
    <w:aliases w:val="ВерхКолонтитул Знак"/>
    <w:basedOn w:val="a1"/>
    <w:link w:val="ac"/>
    <w:uiPriority w:val="99"/>
    <w:locked/>
    <w:rsid w:val="00D61287"/>
    <w:rPr>
      <w:rFonts w:cs="Times New Roman"/>
    </w:rPr>
  </w:style>
  <w:style w:type="paragraph" w:styleId="ae">
    <w:name w:val="footer"/>
    <w:basedOn w:val="a"/>
    <w:link w:val="af"/>
    <w:uiPriority w:val="99"/>
    <w:rsid w:val="00D61287"/>
    <w:pPr>
      <w:tabs>
        <w:tab w:val="center" w:pos="4677"/>
        <w:tab w:val="right" w:pos="9355"/>
      </w:tabs>
      <w:spacing w:after="0" w:line="240" w:lineRule="auto"/>
    </w:pPr>
  </w:style>
  <w:style w:type="character" w:customStyle="1" w:styleId="af">
    <w:name w:val="Нижний колонтитул Знак"/>
    <w:basedOn w:val="a1"/>
    <w:link w:val="ae"/>
    <w:uiPriority w:val="99"/>
    <w:locked/>
    <w:rsid w:val="00D61287"/>
    <w:rPr>
      <w:rFonts w:cs="Times New Roman"/>
    </w:rPr>
  </w:style>
  <w:style w:type="table" w:styleId="af0">
    <w:name w:val="Table Grid"/>
    <w:basedOn w:val="a2"/>
    <w:uiPriority w:val="99"/>
    <w:rsid w:val="009E14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99"/>
    <w:qFormat/>
    <w:rsid w:val="005C290B"/>
    <w:pPr>
      <w:outlineLvl w:val="9"/>
    </w:pPr>
    <w:rPr>
      <w:lang w:eastAsia="ru-RU"/>
    </w:rPr>
  </w:style>
  <w:style w:type="paragraph" w:styleId="11">
    <w:name w:val="toc 1"/>
    <w:basedOn w:val="a"/>
    <w:next w:val="a"/>
    <w:autoRedefine/>
    <w:uiPriority w:val="99"/>
    <w:rsid w:val="005C290B"/>
    <w:pPr>
      <w:spacing w:after="100"/>
    </w:pPr>
  </w:style>
  <w:style w:type="character" w:styleId="af2">
    <w:name w:val="Hyperlink"/>
    <w:basedOn w:val="a1"/>
    <w:uiPriority w:val="99"/>
    <w:rsid w:val="005C290B"/>
    <w:rPr>
      <w:rFonts w:cs="Times New Roman"/>
      <w:color w:val="0563C1"/>
      <w:u w:val="single"/>
    </w:rPr>
  </w:style>
  <w:style w:type="paragraph" w:styleId="af3">
    <w:name w:val="Balloon Text"/>
    <w:basedOn w:val="a"/>
    <w:link w:val="af4"/>
    <w:uiPriority w:val="99"/>
    <w:rsid w:val="00AD53B1"/>
    <w:pPr>
      <w:spacing w:after="0" w:line="240" w:lineRule="auto"/>
    </w:pPr>
    <w:rPr>
      <w:rFonts w:ascii="Tahoma" w:hAnsi="Tahoma" w:cs="Tahoma"/>
      <w:sz w:val="16"/>
      <w:szCs w:val="16"/>
    </w:rPr>
  </w:style>
  <w:style w:type="character" w:customStyle="1" w:styleId="af4">
    <w:name w:val="Текст выноски Знак"/>
    <w:basedOn w:val="a1"/>
    <w:link w:val="af3"/>
    <w:uiPriority w:val="99"/>
    <w:locked/>
    <w:rsid w:val="00AD53B1"/>
    <w:rPr>
      <w:rFonts w:ascii="Tahoma" w:hAnsi="Tahoma" w:cs="Tahoma"/>
      <w:sz w:val="16"/>
      <w:szCs w:val="16"/>
    </w:rPr>
  </w:style>
  <w:style w:type="paragraph" w:styleId="af5">
    <w:name w:val="Document Map"/>
    <w:basedOn w:val="a"/>
    <w:link w:val="af6"/>
    <w:uiPriority w:val="99"/>
    <w:semiHidden/>
    <w:rsid w:val="00AD53B1"/>
    <w:pPr>
      <w:spacing w:after="0" w:line="240" w:lineRule="auto"/>
    </w:pPr>
    <w:rPr>
      <w:rFonts w:ascii="Tahoma" w:hAnsi="Tahoma" w:cs="Tahoma"/>
      <w:sz w:val="16"/>
      <w:szCs w:val="16"/>
    </w:rPr>
  </w:style>
  <w:style w:type="character" w:customStyle="1" w:styleId="af6">
    <w:name w:val="Схема документа Знак"/>
    <w:basedOn w:val="a1"/>
    <w:link w:val="af5"/>
    <w:uiPriority w:val="99"/>
    <w:semiHidden/>
    <w:locked/>
    <w:rsid w:val="00AD53B1"/>
    <w:rPr>
      <w:rFonts w:ascii="Tahoma" w:hAnsi="Tahoma" w:cs="Tahoma"/>
      <w:sz w:val="16"/>
      <w:szCs w:val="16"/>
    </w:rPr>
  </w:style>
  <w:style w:type="paragraph" w:customStyle="1" w:styleId="110">
    <w:name w:val="Заголовок 11"/>
    <w:basedOn w:val="a"/>
    <w:next w:val="a"/>
    <w:uiPriority w:val="99"/>
    <w:rsid w:val="001E52A6"/>
    <w:pPr>
      <w:keepNext/>
      <w:keepLines/>
      <w:suppressAutoHyphens/>
      <w:spacing w:before="480" w:after="240" w:line="240" w:lineRule="auto"/>
      <w:jc w:val="center"/>
      <w:outlineLvl w:val="0"/>
    </w:pPr>
    <w:rPr>
      <w:rFonts w:ascii="Times New Roman" w:eastAsia="Times New Roman" w:hAnsi="Times New Roman"/>
      <w:b/>
      <w:bCs/>
      <w:caps/>
      <w:sz w:val="24"/>
      <w:szCs w:val="28"/>
      <w:lang w:eastAsia="ru-RU"/>
    </w:rPr>
  </w:style>
  <w:style w:type="paragraph" w:customStyle="1" w:styleId="61">
    <w:name w:val="Заголовок 61"/>
    <w:basedOn w:val="a"/>
    <w:next w:val="a"/>
    <w:uiPriority w:val="99"/>
    <w:semiHidden/>
    <w:rsid w:val="001E52A6"/>
    <w:pPr>
      <w:keepNext/>
      <w:keepLines/>
      <w:spacing w:before="40" w:after="0" w:line="240" w:lineRule="auto"/>
      <w:jc w:val="both"/>
      <w:outlineLvl w:val="5"/>
    </w:pPr>
    <w:rPr>
      <w:rFonts w:ascii="Cambria" w:eastAsia="Times New Roman" w:hAnsi="Cambria"/>
      <w:color w:val="243F60"/>
      <w:sz w:val="24"/>
      <w:szCs w:val="24"/>
      <w:lang w:eastAsia="ru-RU"/>
    </w:rPr>
  </w:style>
  <w:style w:type="paragraph" w:customStyle="1" w:styleId="a0">
    <w:name w:val="Обычный текст"/>
    <w:basedOn w:val="a"/>
    <w:uiPriority w:val="99"/>
    <w:rsid w:val="001E52A6"/>
    <w:pPr>
      <w:spacing w:after="0" w:line="240" w:lineRule="auto"/>
      <w:ind w:firstLine="709"/>
      <w:jc w:val="both"/>
    </w:pPr>
    <w:rPr>
      <w:rFonts w:ascii="Times New Roman" w:eastAsia="Times New Roman" w:hAnsi="Times New Roman"/>
      <w:sz w:val="24"/>
      <w:szCs w:val="24"/>
      <w:lang w:val="en-US" w:eastAsia="ar-SA"/>
    </w:rPr>
  </w:style>
  <w:style w:type="paragraph" w:customStyle="1" w:styleId="af7">
    <w:name w:val="Егор"/>
    <w:basedOn w:val="1"/>
    <w:uiPriority w:val="99"/>
    <w:rsid w:val="001E52A6"/>
    <w:pPr>
      <w:keepNext w:val="0"/>
      <w:keepLines w:val="0"/>
      <w:pageBreakBefore/>
      <w:suppressAutoHyphens/>
      <w:spacing w:before="120" w:after="120" w:line="240" w:lineRule="auto"/>
      <w:jc w:val="center"/>
      <w:outlineLvl w:val="9"/>
    </w:pPr>
    <w:rPr>
      <w:rFonts w:ascii="Times New Roman" w:hAnsi="Times New Roman"/>
      <w:b/>
      <w:bCs/>
      <w:caps/>
      <w:color w:val="auto"/>
      <w:kern w:val="36"/>
      <w:lang w:eastAsia="ru-RU"/>
    </w:rPr>
  </w:style>
  <w:style w:type="paragraph" w:customStyle="1" w:styleId="z2">
    <w:name w:val="z2"/>
    <w:basedOn w:val="a"/>
    <w:uiPriority w:val="99"/>
    <w:rsid w:val="001E52A6"/>
    <w:pPr>
      <w:spacing w:before="150" w:after="30" w:line="240" w:lineRule="auto"/>
      <w:jc w:val="center"/>
    </w:pPr>
    <w:rPr>
      <w:rFonts w:ascii="Times New Roman" w:eastAsia="Times New Roman" w:hAnsi="Times New Roman"/>
      <w:b/>
      <w:bCs/>
      <w:sz w:val="18"/>
      <w:szCs w:val="18"/>
      <w:lang w:eastAsia="ru-RU"/>
    </w:rPr>
  </w:style>
  <w:style w:type="paragraph" w:styleId="af8">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f9"/>
    <w:uiPriority w:val="99"/>
    <w:rsid w:val="001E52A6"/>
    <w:pPr>
      <w:spacing w:after="0" w:line="240" w:lineRule="auto"/>
      <w:jc w:val="both"/>
    </w:pPr>
    <w:rPr>
      <w:rFonts w:ascii="Times New Roman" w:eastAsia="Times New Roman" w:hAnsi="Times New Roman"/>
      <w:sz w:val="24"/>
      <w:szCs w:val="24"/>
      <w:lang w:eastAsia="ru-RU"/>
    </w:rPr>
  </w:style>
  <w:style w:type="character" w:customStyle="1" w:styleId="af9">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f8"/>
    <w:uiPriority w:val="99"/>
    <w:locked/>
    <w:rsid w:val="001E52A6"/>
    <w:rPr>
      <w:rFonts w:ascii="Times New Roman" w:hAnsi="Times New Roman"/>
      <w:sz w:val="24"/>
      <w:lang w:eastAsia="ru-RU"/>
    </w:rPr>
  </w:style>
  <w:style w:type="table" w:customStyle="1" w:styleId="TableGridReport1">
    <w:name w:val="Table Grid Report1"/>
    <w:uiPriority w:val="99"/>
    <w:rsid w:val="001E52A6"/>
    <w:pPr>
      <w:spacing w:before="120"/>
      <w:ind w:left="221"/>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1">
    <w:name w:val="Заголовок 1 Знак1"/>
    <w:basedOn w:val="a1"/>
    <w:uiPriority w:val="99"/>
    <w:rsid w:val="001E52A6"/>
    <w:rPr>
      <w:rFonts w:ascii="Calibri Light" w:hAnsi="Calibri Light" w:cs="Times New Roman"/>
      <w:color w:val="2E74B5"/>
      <w:sz w:val="32"/>
      <w:szCs w:val="32"/>
    </w:rPr>
  </w:style>
  <w:style w:type="paragraph" w:styleId="21">
    <w:name w:val="toc 2"/>
    <w:basedOn w:val="a"/>
    <w:next w:val="a"/>
    <w:autoRedefine/>
    <w:uiPriority w:val="99"/>
    <w:rsid w:val="001E52A6"/>
    <w:pPr>
      <w:tabs>
        <w:tab w:val="right" w:leader="dot" w:pos="9344"/>
      </w:tabs>
      <w:spacing w:before="60" w:after="60" w:line="240" w:lineRule="auto"/>
      <w:ind w:left="442"/>
      <w:jc w:val="both"/>
    </w:pPr>
    <w:rPr>
      <w:rFonts w:ascii="Times New Roman" w:hAnsi="Times New Roman"/>
      <w:iCs/>
      <w:sz w:val="24"/>
      <w:szCs w:val="20"/>
    </w:rPr>
  </w:style>
  <w:style w:type="paragraph" w:styleId="31">
    <w:name w:val="toc 3"/>
    <w:basedOn w:val="a"/>
    <w:next w:val="a"/>
    <w:autoRedefine/>
    <w:uiPriority w:val="99"/>
    <w:rsid w:val="001E52A6"/>
    <w:pPr>
      <w:tabs>
        <w:tab w:val="right" w:leader="dot" w:pos="9344"/>
      </w:tabs>
      <w:spacing w:before="60" w:after="60" w:line="240" w:lineRule="auto"/>
      <w:ind w:left="663"/>
      <w:jc w:val="both"/>
    </w:pPr>
    <w:rPr>
      <w:rFonts w:ascii="Times New Roman" w:hAnsi="Times New Roman"/>
      <w:sz w:val="24"/>
      <w:szCs w:val="20"/>
    </w:rPr>
  </w:style>
  <w:style w:type="paragraph" w:customStyle="1" w:styleId="12">
    <w:name w:val="Обычный1"/>
    <w:uiPriority w:val="99"/>
    <w:rsid w:val="001E52A6"/>
    <w:pPr>
      <w:widowControl w:val="0"/>
      <w:spacing w:before="120"/>
      <w:ind w:left="221"/>
      <w:jc w:val="both"/>
    </w:pPr>
    <w:rPr>
      <w:rFonts w:ascii="Times New Roman" w:eastAsia="Times New Roman" w:hAnsi="Times New Roman"/>
      <w:sz w:val="28"/>
      <w:szCs w:val="20"/>
      <w:lang w:val="en-GB"/>
    </w:rPr>
  </w:style>
  <w:style w:type="paragraph" w:styleId="afa">
    <w:name w:val="Body Text"/>
    <w:basedOn w:val="a"/>
    <w:link w:val="afb"/>
    <w:uiPriority w:val="99"/>
    <w:semiHidden/>
    <w:rsid w:val="001E52A6"/>
    <w:pPr>
      <w:spacing w:after="120" w:line="240" w:lineRule="auto"/>
      <w:jc w:val="both"/>
    </w:pPr>
    <w:rPr>
      <w:rFonts w:ascii="Times New Roman" w:eastAsia="Times New Roman" w:hAnsi="Times New Roman"/>
      <w:sz w:val="24"/>
      <w:szCs w:val="24"/>
      <w:lang w:eastAsia="ru-RU"/>
    </w:rPr>
  </w:style>
  <w:style w:type="character" w:customStyle="1" w:styleId="afb">
    <w:name w:val="Основной текст Знак"/>
    <w:basedOn w:val="a1"/>
    <w:link w:val="afa"/>
    <w:uiPriority w:val="99"/>
    <w:semiHidden/>
    <w:locked/>
    <w:rsid w:val="001E52A6"/>
    <w:rPr>
      <w:rFonts w:ascii="Times New Roman" w:hAnsi="Times New Roman" w:cs="Times New Roman"/>
      <w:sz w:val="24"/>
      <w:szCs w:val="24"/>
      <w:lang w:eastAsia="ru-RU"/>
    </w:rPr>
  </w:style>
  <w:style w:type="paragraph" w:styleId="afc">
    <w:name w:val="Body Text First Indent"/>
    <w:basedOn w:val="a"/>
    <w:link w:val="afd"/>
    <w:uiPriority w:val="99"/>
    <w:semiHidden/>
    <w:rsid w:val="001E52A6"/>
    <w:pPr>
      <w:spacing w:after="200" w:line="276" w:lineRule="auto"/>
      <w:ind w:firstLine="360"/>
    </w:pPr>
    <w:rPr>
      <w:rFonts w:ascii="Times New Roman" w:eastAsia="Times New Roman" w:hAnsi="Times New Roman"/>
      <w:sz w:val="24"/>
      <w:szCs w:val="24"/>
      <w:lang w:eastAsia="ru-RU"/>
    </w:rPr>
  </w:style>
  <w:style w:type="character" w:customStyle="1" w:styleId="afd">
    <w:name w:val="Красная строка Знак"/>
    <w:basedOn w:val="afb"/>
    <w:link w:val="afc"/>
    <w:uiPriority w:val="99"/>
    <w:semiHidden/>
    <w:locked/>
    <w:rsid w:val="001E52A6"/>
    <w:rPr>
      <w:rFonts w:ascii="Times New Roman" w:hAnsi="Times New Roman" w:cs="Times New Roman"/>
      <w:sz w:val="24"/>
      <w:szCs w:val="24"/>
      <w:lang w:eastAsia="ru-RU"/>
    </w:rPr>
  </w:style>
  <w:style w:type="paragraph" w:customStyle="1" w:styleId="0">
    <w:name w:val="КК0"/>
    <w:basedOn w:val="a"/>
    <w:link w:val="00"/>
    <w:uiPriority w:val="99"/>
    <w:rsid w:val="001E52A6"/>
    <w:pPr>
      <w:spacing w:after="0" w:line="240" w:lineRule="auto"/>
      <w:ind w:firstLine="709"/>
      <w:jc w:val="both"/>
    </w:pPr>
    <w:rPr>
      <w:rFonts w:ascii="Times New Roman" w:eastAsia="Times New Roman" w:hAnsi="Times New Roman"/>
      <w:sz w:val="26"/>
      <w:szCs w:val="26"/>
      <w:lang w:eastAsia="ru-RU"/>
    </w:rPr>
  </w:style>
  <w:style w:type="character" w:customStyle="1" w:styleId="00">
    <w:name w:val="КК0 Знак"/>
    <w:basedOn w:val="a1"/>
    <w:link w:val="0"/>
    <w:uiPriority w:val="99"/>
    <w:locked/>
    <w:rsid w:val="001E52A6"/>
    <w:rPr>
      <w:rFonts w:ascii="Times New Roman" w:hAnsi="Times New Roman" w:cs="Times New Roman"/>
      <w:sz w:val="26"/>
      <w:szCs w:val="26"/>
      <w:lang w:eastAsia="ru-RU"/>
    </w:rPr>
  </w:style>
  <w:style w:type="character" w:customStyle="1" w:styleId="FontStyle31">
    <w:name w:val="Font Style31"/>
    <w:basedOn w:val="a1"/>
    <w:uiPriority w:val="99"/>
    <w:rsid w:val="001E52A6"/>
    <w:rPr>
      <w:rFonts w:ascii="Times New Roman" w:hAnsi="Times New Roman" w:cs="Times New Roman"/>
      <w:sz w:val="16"/>
      <w:szCs w:val="16"/>
    </w:rPr>
  </w:style>
  <w:style w:type="paragraph" w:customStyle="1" w:styleId="32">
    <w:name w:val="Егор3"/>
    <w:basedOn w:val="af7"/>
    <w:uiPriority w:val="99"/>
    <w:rsid w:val="001E52A6"/>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uiPriority w:val="99"/>
    <w:rsid w:val="001E52A6"/>
    <w:pPr>
      <w:spacing w:after="0" w:line="480" w:lineRule="auto"/>
      <w:jc w:val="both"/>
    </w:pPr>
    <w:rPr>
      <w:rFonts w:ascii="Times New Roman" w:eastAsia="Times New Roman" w:hAnsi="Times New Roman"/>
      <w:sz w:val="24"/>
      <w:szCs w:val="24"/>
      <w:lang w:eastAsia="ru-RU"/>
    </w:rPr>
  </w:style>
  <w:style w:type="character" w:customStyle="1" w:styleId="23">
    <w:name w:val="Основной текст 2 Знак"/>
    <w:basedOn w:val="a1"/>
    <w:link w:val="22"/>
    <w:uiPriority w:val="99"/>
    <w:locked/>
    <w:rsid w:val="001E52A6"/>
    <w:rPr>
      <w:rFonts w:ascii="Times New Roman" w:hAnsi="Times New Roman" w:cs="Times New Roman"/>
      <w:sz w:val="24"/>
      <w:szCs w:val="24"/>
      <w:lang w:eastAsia="ru-RU"/>
    </w:rPr>
  </w:style>
  <w:style w:type="paragraph" w:styleId="afe">
    <w:name w:val="Body Text Indent"/>
    <w:aliases w:val="Основной текст 1,Нумерованный список !!,Надин стиль"/>
    <w:basedOn w:val="a"/>
    <w:link w:val="aff"/>
    <w:uiPriority w:val="99"/>
    <w:rsid w:val="001E52A6"/>
    <w:pPr>
      <w:spacing w:after="0" w:line="240" w:lineRule="auto"/>
      <w:ind w:left="283"/>
      <w:jc w:val="both"/>
    </w:pPr>
    <w:rPr>
      <w:rFonts w:ascii="Times New Roman" w:eastAsia="Times New Roman" w:hAnsi="Times New Roman"/>
      <w:sz w:val="24"/>
      <w:szCs w:val="24"/>
      <w:lang w:eastAsia="ru-RU"/>
    </w:rPr>
  </w:style>
  <w:style w:type="character" w:customStyle="1" w:styleId="aff">
    <w:name w:val="Основной текст с отступом Знак"/>
    <w:aliases w:val="Основной текст 1 Знак,Нумерованный список !! Знак,Надин стиль Знак"/>
    <w:basedOn w:val="a1"/>
    <w:link w:val="afe"/>
    <w:uiPriority w:val="99"/>
    <w:locked/>
    <w:rsid w:val="001E52A6"/>
    <w:rPr>
      <w:rFonts w:ascii="Times New Roman" w:hAnsi="Times New Roman" w:cs="Times New Roman"/>
      <w:sz w:val="24"/>
      <w:szCs w:val="24"/>
      <w:lang w:eastAsia="ru-RU"/>
    </w:rPr>
  </w:style>
  <w:style w:type="paragraph" w:styleId="24">
    <w:name w:val="Body Text Indent 2"/>
    <w:basedOn w:val="a"/>
    <w:link w:val="25"/>
    <w:uiPriority w:val="99"/>
    <w:rsid w:val="001E52A6"/>
    <w:pPr>
      <w:spacing w:after="0" w:line="480" w:lineRule="auto"/>
      <w:ind w:left="283"/>
      <w:jc w:val="both"/>
    </w:pPr>
    <w:rPr>
      <w:rFonts w:ascii="Times New Roman" w:eastAsia="Times New Roman" w:hAnsi="Times New Roman"/>
      <w:sz w:val="24"/>
      <w:szCs w:val="24"/>
      <w:lang w:eastAsia="ru-RU"/>
    </w:rPr>
  </w:style>
  <w:style w:type="character" w:customStyle="1" w:styleId="25">
    <w:name w:val="Основной текст с отступом 2 Знак"/>
    <w:basedOn w:val="a1"/>
    <w:link w:val="24"/>
    <w:uiPriority w:val="99"/>
    <w:locked/>
    <w:rsid w:val="001E52A6"/>
    <w:rPr>
      <w:rFonts w:ascii="Times New Roman" w:hAnsi="Times New Roman" w:cs="Times New Roman"/>
      <w:sz w:val="24"/>
      <w:szCs w:val="24"/>
      <w:lang w:eastAsia="ru-RU"/>
    </w:rPr>
  </w:style>
  <w:style w:type="paragraph" w:styleId="33">
    <w:name w:val="Body Text 3"/>
    <w:basedOn w:val="a"/>
    <w:link w:val="34"/>
    <w:uiPriority w:val="99"/>
    <w:rsid w:val="001E52A6"/>
    <w:pPr>
      <w:spacing w:after="0" w:line="240" w:lineRule="auto"/>
      <w:jc w:val="both"/>
    </w:pPr>
    <w:rPr>
      <w:rFonts w:ascii="Times New Roman" w:eastAsia="Times New Roman" w:hAnsi="Times New Roman"/>
      <w:sz w:val="16"/>
      <w:szCs w:val="16"/>
      <w:lang w:eastAsia="ru-RU"/>
    </w:rPr>
  </w:style>
  <w:style w:type="character" w:customStyle="1" w:styleId="34">
    <w:name w:val="Основной текст 3 Знак"/>
    <w:basedOn w:val="a1"/>
    <w:link w:val="33"/>
    <w:uiPriority w:val="99"/>
    <w:locked/>
    <w:rsid w:val="001E52A6"/>
    <w:rPr>
      <w:rFonts w:ascii="Times New Roman" w:hAnsi="Times New Roman" w:cs="Times New Roman"/>
      <w:sz w:val="16"/>
      <w:szCs w:val="16"/>
      <w:lang w:eastAsia="ru-RU"/>
    </w:rPr>
  </w:style>
  <w:style w:type="paragraph" w:styleId="aff0">
    <w:name w:val="Plain Text"/>
    <w:aliases w:val="Текст1"/>
    <w:basedOn w:val="a"/>
    <w:link w:val="aff1"/>
    <w:uiPriority w:val="99"/>
    <w:rsid w:val="001E52A6"/>
    <w:pPr>
      <w:spacing w:after="0" w:line="240" w:lineRule="auto"/>
      <w:jc w:val="both"/>
    </w:pPr>
    <w:rPr>
      <w:rFonts w:ascii="Courier New" w:eastAsia="Times New Roman" w:hAnsi="Courier New"/>
      <w:sz w:val="20"/>
      <w:szCs w:val="20"/>
      <w:lang w:eastAsia="ru-RU"/>
    </w:rPr>
  </w:style>
  <w:style w:type="character" w:customStyle="1" w:styleId="aff1">
    <w:name w:val="Текст Знак"/>
    <w:aliases w:val="Текст1 Знак"/>
    <w:basedOn w:val="a1"/>
    <w:link w:val="aff0"/>
    <w:uiPriority w:val="99"/>
    <w:locked/>
    <w:rsid w:val="001E52A6"/>
    <w:rPr>
      <w:rFonts w:ascii="Courier New" w:hAnsi="Courier New" w:cs="Times New Roman"/>
      <w:sz w:val="20"/>
      <w:szCs w:val="20"/>
      <w:lang w:eastAsia="ru-RU"/>
    </w:rPr>
  </w:style>
  <w:style w:type="character" w:customStyle="1" w:styleId="FontStyle15">
    <w:name w:val="Font Style15"/>
    <w:basedOn w:val="a1"/>
    <w:uiPriority w:val="99"/>
    <w:rsid w:val="001E52A6"/>
    <w:rPr>
      <w:rFonts w:ascii="Times New Roman" w:hAnsi="Times New Roman" w:cs="Times New Roman"/>
      <w:sz w:val="26"/>
      <w:szCs w:val="26"/>
    </w:rPr>
  </w:style>
  <w:style w:type="paragraph" w:customStyle="1" w:styleId="26">
    <w:name w:val="Знак Знак Знак2 Знак Знак Знак Знак Знак Знак Знак"/>
    <w:basedOn w:val="a"/>
    <w:uiPriority w:val="99"/>
    <w:rsid w:val="001E52A6"/>
    <w:pPr>
      <w:spacing w:after="0" w:line="240" w:lineRule="auto"/>
      <w:jc w:val="both"/>
    </w:pPr>
    <w:rPr>
      <w:rFonts w:ascii="Verdana" w:eastAsia="Times New Roman" w:hAnsi="Verdana" w:cs="Verdana"/>
      <w:sz w:val="20"/>
      <w:szCs w:val="20"/>
      <w:lang w:val="en-US"/>
    </w:rPr>
  </w:style>
  <w:style w:type="paragraph" w:styleId="aff2">
    <w:name w:val="caption"/>
    <w:basedOn w:val="a"/>
    <w:next w:val="a"/>
    <w:uiPriority w:val="99"/>
    <w:qFormat/>
    <w:rsid w:val="001E52A6"/>
    <w:pPr>
      <w:spacing w:after="0" w:line="240" w:lineRule="auto"/>
      <w:ind w:left="709"/>
      <w:jc w:val="center"/>
    </w:pPr>
    <w:rPr>
      <w:b/>
      <w:bCs/>
      <w:sz w:val="20"/>
      <w:szCs w:val="20"/>
    </w:rPr>
  </w:style>
  <w:style w:type="paragraph" w:styleId="35">
    <w:name w:val="Body Text Indent 3"/>
    <w:basedOn w:val="a"/>
    <w:link w:val="36"/>
    <w:uiPriority w:val="99"/>
    <w:rsid w:val="001E52A6"/>
    <w:pPr>
      <w:spacing w:after="0" w:line="240" w:lineRule="auto"/>
      <w:ind w:left="283"/>
      <w:jc w:val="both"/>
    </w:pPr>
    <w:rPr>
      <w:sz w:val="16"/>
      <w:szCs w:val="16"/>
    </w:rPr>
  </w:style>
  <w:style w:type="character" w:customStyle="1" w:styleId="36">
    <w:name w:val="Основной текст с отступом 3 Знак"/>
    <w:basedOn w:val="a1"/>
    <w:link w:val="35"/>
    <w:uiPriority w:val="99"/>
    <w:locked/>
    <w:rsid w:val="001E52A6"/>
    <w:rPr>
      <w:rFonts w:ascii="Calibri" w:eastAsia="Times New Roman" w:hAnsi="Calibri" w:cs="Times New Roman"/>
      <w:sz w:val="16"/>
      <w:szCs w:val="16"/>
    </w:rPr>
  </w:style>
  <w:style w:type="character" w:customStyle="1" w:styleId="13">
    <w:name w:val="Схема документа Знак1"/>
    <w:basedOn w:val="a1"/>
    <w:uiPriority w:val="99"/>
    <w:semiHidden/>
    <w:rsid w:val="001E52A6"/>
    <w:rPr>
      <w:rFonts w:ascii="Segoe UI" w:hAnsi="Segoe UI" w:cs="Segoe UI"/>
      <w:sz w:val="16"/>
      <w:szCs w:val="16"/>
    </w:rPr>
  </w:style>
  <w:style w:type="paragraph" w:customStyle="1" w:styleId="aff3">
    <w:name w:val="заголовок таблицы"/>
    <w:basedOn w:val="a"/>
    <w:link w:val="aff4"/>
    <w:uiPriority w:val="99"/>
    <w:rsid w:val="001E52A6"/>
    <w:pPr>
      <w:spacing w:after="0" w:line="312" w:lineRule="auto"/>
      <w:jc w:val="center"/>
    </w:pPr>
    <w:rPr>
      <w:rFonts w:ascii="Times New Roman" w:eastAsia="Times New Roman" w:hAnsi="Times New Roman"/>
      <w:b/>
      <w:sz w:val="26"/>
      <w:szCs w:val="24"/>
      <w:lang w:eastAsia="ru-RU"/>
    </w:rPr>
  </w:style>
  <w:style w:type="character" w:customStyle="1" w:styleId="aff4">
    <w:name w:val="заголовок таблицы Знак"/>
    <w:link w:val="aff3"/>
    <w:uiPriority w:val="99"/>
    <w:locked/>
    <w:rsid w:val="001E52A6"/>
    <w:rPr>
      <w:rFonts w:ascii="Times New Roman" w:hAnsi="Times New Roman"/>
      <w:b/>
      <w:sz w:val="24"/>
      <w:lang w:eastAsia="ru-RU"/>
    </w:rPr>
  </w:style>
  <w:style w:type="paragraph" w:customStyle="1" w:styleId="aff5">
    <w:name w:val="Основной"/>
    <w:basedOn w:val="a"/>
    <w:link w:val="aff6"/>
    <w:uiPriority w:val="99"/>
    <w:rsid w:val="001E52A6"/>
    <w:pPr>
      <w:spacing w:after="0" w:line="312" w:lineRule="auto"/>
      <w:ind w:firstLine="720"/>
      <w:jc w:val="both"/>
    </w:pPr>
    <w:rPr>
      <w:rFonts w:ascii="Times New Roman" w:eastAsia="Times New Roman" w:hAnsi="Times New Roman"/>
      <w:sz w:val="28"/>
      <w:szCs w:val="24"/>
      <w:lang w:eastAsia="ru-RU"/>
    </w:rPr>
  </w:style>
  <w:style w:type="character" w:customStyle="1" w:styleId="aff6">
    <w:name w:val="Основной Знак"/>
    <w:link w:val="aff5"/>
    <w:uiPriority w:val="99"/>
    <w:locked/>
    <w:rsid w:val="001E52A6"/>
    <w:rPr>
      <w:rFonts w:ascii="Times New Roman" w:hAnsi="Times New Roman"/>
      <w:sz w:val="24"/>
      <w:lang w:eastAsia="ru-RU"/>
    </w:rPr>
  </w:style>
  <w:style w:type="paragraph" w:styleId="27">
    <w:name w:val="Quote"/>
    <w:basedOn w:val="a"/>
    <w:next w:val="a"/>
    <w:link w:val="28"/>
    <w:uiPriority w:val="99"/>
    <w:qFormat/>
    <w:rsid w:val="001E52A6"/>
    <w:pPr>
      <w:spacing w:after="0" w:line="240" w:lineRule="auto"/>
      <w:jc w:val="both"/>
    </w:pPr>
    <w:rPr>
      <w:i/>
      <w:iCs/>
      <w:color w:val="000000"/>
      <w:sz w:val="24"/>
      <w:szCs w:val="24"/>
    </w:rPr>
  </w:style>
  <w:style w:type="character" w:customStyle="1" w:styleId="28">
    <w:name w:val="Цитата 2 Знак"/>
    <w:basedOn w:val="a1"/>
    <w:link w:val="27"/>
    <w:uiPriority w:val="99"/>
    <w:locked/>
    <w:rsid w:val="001E52A6"/>
    <w:rPr>
      <w:rFonts w:ascii="Calibri" w:eastAsia="Times New Roman" w:hAnsi="Calibri" w:cs="Times New Roman"/>
      <w:i/>
      <w:iCs/>
      <w:color w:val="000000"/>
      <w:sz w:val="24"/>
      <w:szCs w:val="24"/>
    </w:rPr>
  </w:style>
  <w:style w:type="paragraph" w:customStyle="1" w:styleId="aff7">
    <w:name w:val="ПодзаголовокКАТЯ"/>
    <w:basedOn w:val="a9"/>
    <w:uiPriority w:val="99"/>
    <w:rsid w:val="001E52A6"/>
    <w:pPr>
      <w:numPr>
        <w:ilvl w:val="0"/>
      </w:numPr>
      <w:spacing w:after="60" w:line="240" w:lineRule="auto"/>
      <w:jc w:val="center"/>
      <w:outlineLvl w:val="1"/>
    </w:pPr>
    <w:rPr>
      <w:rFonts w:ascii="Times New Roman" w:hAnsi="Times New Roman"/>
      <w:i/>
      <w:color w:val="auto"/>
      <w:spacing w:val="0"/>
      <w:sz w:val="26"/>
      <w:szCs w:val="26"/>
    </w:rPr>
  </w:style>
  <w:style w:type="paragraph" w:styleId="41">
    <w:name w:val="toc 4"/>
    <w:basedOn w:val="a"/>
    <w:next w:val="a"/>
    <w:autoRedefine/>
    <w:uiPriority w:val="99"/>
    <w:rsid w:val="001E52A6"/>
    <w:pPr>
      <w:spacing w:after="0" w:line="240" w:lineRule="auto"/>
      <w:ind w:left="660"/>
      <w:jc w:val="both"/>
    </w:pPr>
    <w:rPr>
      <w:sz w:val="20"/>
      <w:szCs w:val="20"/>
    </w:rPr>
  </w:style>
  <w:style w:type="paragraph" w:styleId="51">
    <w:name w:val="toc 5"/>
    <w:basedOn w:val="a"/>
    <w:next w:val="a"/>
    <w:autoRedefine/>
    <w:uiPriority w:val="99"/>
    <w:rsid w:val="001E52A6"/>
    <w:pPr>
      <w:spacing w:after="0" w:line="240" w:lineRule="auto"/>
      <w:ind w:left="880"/>
      <w:jc w:val="both"/>
    </w:pPr>
    <w:rPr>
      <w:sz w:val="20"/>
      <w:szCs w:val="20"/>
    </w:rPr>
  </w:style>
  <w:style w:type="paragraph" w:styleId="62">
    <w:name w:val="toc 6"/>
    <w:basedOn w:val="a"/>
    <w:next w:val="a"/>
    <w:autoRedefine/>
    <w:uiPriority w:val="99"/>
    <w:rsid w:val="001E52A6"/>
    <w:pPr>
      <w:spacing w:after="0" w:line="240" w:lineRule="auto"/>
      <w:ind w:left="1100"/>
      <w:jc w:val="both"/>
    </w:pPr>
    <w:rPr>
      <w:sz w:val="20"/>
      <w:szCs w:val="20"/>
    </w:rPr>
  </w:style>
  <w:style w:type="paragraph" w:styleId="71">
    <w:name w:val="toc 7"/>
    <w:basedOn w:val="a"/>
    <w:next w:val="a"/>
    <w:autoRedefine/>
    <w:uiPriority w:val="99"/>
    <w:rsid w:val="001E52A6"/>
    <w:pPr>
      <w:spacing w:after="0" w:line="240" w:lineRule="auto"/>
      <w:ind w:left="1320"/>
      <w:jc w:val="both"/>
    </w:pPr>
    <w:rPr>
      <w:sz w:val="20"/>
      <w:szCs w:val="20"/>
    </w:rPr>
  </w:style>
  <w:style w:type="paragraph" w:styleId="8">
    <w:name w:val="toc 8"/>
    <w:basedOn w:val="a"/>
    <w:next w:val="a"/>
    <w:autoRedefine/>
    <w:uiPriority w:val="99"/>
    <w:rsid w:val="001E52A6"/>
    <w:pPr>
      <w:spacing w:after="0" w:line="240" w:lineRule="auto"/>
      <w:ind w:left="1540"/>
      <w:jc w:val="both"/>
    </w:pPr>
    <w:rPr>
      <w:sz w:val="20"/>
      <w:szCs w:val="20"/>
    </w:rPr>
  </w:style>
  <w:style w:type="paragraph" w:styleId="9">
    <w:name w:val="toc 9"/>
    <w:basedOn w:val="a"/>
    <w:next w:val="a"/>
    <w:autoRedefine/>
    <w:uiPriority w:val="99"/>
    <w:rsid w:val="001E52A6"/>
    <w:pPr>
      <w:spacing w:after="0" w:line="240" w:lineRule="auto"/>
      <w:ind w:left="1760"/>
      <w:jc w:val="both"/>
    </w:pPr>
    <w:rPr>
      <w:sz w:val="20"/>
      <w:szCs w:val="20"/>
    </w:rPr>
  </w:style>
  <w:style w:type="character" w:styleId="aff8">
    <w:name w:val="page number"/>
    <w:basedOn w:val="a1"/>
    <w:uiPriority w:val="99"/>
    <w:rsid w:val="001E52A6"/>
    <w:rPr>
      <w:rFonts w:cs="Times New Roman"/>
    </w:rPr>
  </w:style>
  <w:style w:type="character" w:customStyle="1" w:styleId="aff9">
    <w:name w:val="Текст концевой сноски Знак"/>
    <w:link w:val="affa"/>
    <w:uiPriority w:val="99"/>
    <w:semiHidden/>
    <w:locked/>
    <w:rsid w:val="001E52A6"/>
    <w:rPr>
      <w:rFonts w:ascii="Calibri" w:eastAsia="Times New Roman" w:hAnsi="Calibri"/>
      <w:sz w:val="20"/>
    </w:rPr>
  </w:style>
  <w:style w:type="paragraph" w:styleId="affa">
    <w:name w:val="endnote text"/>
    <w:basedOn w:val="a"/>
    <w:link w:val="aff9"/>
    <w:uiPriority w:val="99"/>
    <w:semiHidden/>
    <w:rsid w:val="001E52A6"/>
    <w:pPr>
      <w:spacing w:after="0" w:line="240" w:lineRule="auto"/>
      <w:jc w:val="both"/>
    </w:pPr>
    <w:rPr>
      <w:sz w:val="20"/>
      <w:szCs w:val="20"/>
      <w:lang w:eastAsia="ru-RU"/>
    </w:rPr>
  </w:style>
  <w:style w:type="character" w:customStyle="1" w:styleId="EndnoteTextChar1">
    <w:name w:val="Endnote Text Char1"/>
    <w:basedOn w:val="a1"/>
    <w:uiPriority w:val="99"/>
    <w:semiHidden/>
    <w:rsid w:val="00E13AF8"/>
    <w:rPr>
      <w:sz w:val="20"/>
      <w:szCs w:val="20"/>
      <w:lang w:eastAsia="en-US"/>
    </w:rPr>
  </w:style>
  <w:style w:type="character" w:customStyle="1" w:styleId="14">
    <w:name w:val="Текст концевой сноски Знак1"/>
    <w:basedOn w:val="a1"/>
    <w:uiPriority w:val="99"/>
    <w:semiHidden/>
    <w:rsid w:val="001E52A6"/>
    <w:rPr>
      <w:rFonts w:cs="Times New Roman"/>
      <w:sz w:val="20"/>
      <w:szCs w:val="20"/>
    </w:rPr>
  </w:style>
  <w:style w:type="paragraph" w:styleId="affb">
    <w:name w:val="footnote text"/>
    <w:basedOn w:val="a"/>
    <w:link w:val="affc"/>
    <w:uiPriority w:val="99"/>
    <w:rsid w:val="001E52A6"/>
    <w:pPr>
      <w:spacing w:after="0" w:line="240" w:lineRule="auto"/>
      <w:jc w:val="both"/>
    </w:pPr>
    <w:rPr>
      <w:sz w:val="20"/>
      <w:szCs w:val="20"/>
    </w:rPr>
  </w:style>
  <w:style w:type="character" w:customStyle="1" w:styleId="affc">
    <w:name w:val="Текст сноски Знак"/>
    <w:basedOn w:val="a1"/>
    <w:link w:val="affb"/>
    <w:uiPriority w:val="99"/>
    <w:locked/>
    <w:rsid w:val="001E52A6"/>
    <w:rPr>
      <w:rFonts w:ascii="Calibri" w:eastAsia="Times New Roman" w:hAnsi="Calibri" w:cs="Times New Roman"/>
      <w:sz w:val="20"/>
      <w:szCs w:val="20"/>
    </w:rPr>
  </w:style>
  <w:style w:type="paragraph" w:customStyle="1" w:styleId="affd">
    <w:name w:val="Новый абзац"/>
    <w:basedOn w:val="a"/>
    <w:link w:val="29"/>
    <w:uiPriority w:val="99"/>
    <w:rsid w:val="001E52A6"/>
    <w:pPr>
      <w:spacing w:after="0" w:line="240" w:lineRule="auto"/>
      <w:ind w:firstLine="567"/>
      <w:jc w:val="both"/>
    </w:pPr>
    <w:rPr>
      <w:rFonts w:ascii="Arial" w:eastAsia="Times New Roman" w:hAnsi="Arial"/>
      <w:sz w:val="24"/>
      <w:szCs w:val="20"/>
      <w:lang w:eastAsia="ru-RU"/>
    </w:rPr>
  </w:style>
  <w:style w:type="character" w:customStyle="1" w:styleId="29">
    <w:name w:val="Новый абзац Знак2"/>
    <w:link w:val="affd"/>
    <w:uiPriority w:val="99"/>
    <w:locked/>
    <w:rsid w:val="001E52A6"/>
    <w:rPr>
      <w:rFonts w:ascii="Arial" w:hAnsi="Arial"/>
      <w:sz w:val="20"/>
      <w:lang w:eastAsia="ru-RU"/>
    </w:rPr>
  </w:style>
  <w:style w:type="paragraph" w:customStyle="1" w:styleId="15">
    <w:name w:val="Подзаголовок1катя"/>
    <w:basedOn w:val="a9"/>
    <w:uiPriority w:val="99"/>
    <w:rsid w:val="001E52A6"/>
    <w:pPr>
      <w:numPr>
        <w:ilvl w:val="0"/>
      </w:numPr>
      <w:spacing w:after="120" w:line="240" w:lineRule="auto"/>
      <w:ind w:firstLine="709"/>
      <w:jc w:val="center"/>
      <w:outlineLvl w:val="1"/>
    </w:pPr>
    <w:rPr>
      <w:rFonts w:ascii="Times New Roman" w:hAnsi="Times New Roman"/>
      <w:color w:val="auto"/>
      <w:spacing w:val="0"/>
      <w:sz w:val="26"/>
      <w:szCs w:val="26"/>
      <w:u w:val="single"/>
      <w:lang w:eastAsia="ru-RU"/>
    </w:rPr>
  </w:style>
  <w:style w:type="paragraph" w:customStyle="1" w:styleId="2a">
    <w:name w:val="Егор2"/>
    <w:basedOn w:val="3"/>
    <w:link w:val="2b"/>
    <w:uiPriority w:val="99"/>
    <w:rsid w:val="001E52A6"/>
    <w:pPr>
      <w:keepLines/>
      <w:spacing w:before="120" w:after="120"/>
      <w:ind w:left="1429" w:hanging="720"/>
      <w:outlineLvl w:val="9"/>
    </w:pPr>
    <w:rPr>
      <w:rFonts w:cs="Times New Roman"/>
    </w:rPr>
  </w:style>
  <w:style w:type="character" w:customStyle="1" w:styleId="2b">
    <w:name w:val="Егор2 Знак"/>
    <w:link w:val="2a"/>
    <w:uiPriority w:val="99"/>
    <w:locked/>
    <w:rsid w:val="001E52A6"/>
    <w:rPr>
      <w:rFonts w:ascii="Times New Roman" w:hAnsi="Times New Roman"/>
      <w:i/>
      <w:sz w:val="26"/>
    </w:rPr>
  </w:style>
  <w:style w:type="paragraph" w:styleId="affe">
    <w:name w:val="Title"/>
    <w:basedOn w:val="a"/>
    <w:next w:val="a"/>
    <w:link w:val="afff"/>
    <w:uiPriority w:val="99"/>
    <w:qFormat/>
    <w:rsid w:val="001E52A6"/>
    <w:pPr>
      <w:spacing w:before="240" w:after="60" w:line="240" w:lineRule="auto"/>
      <w:jc w:val="center"/>
      <w:outlineLvl w:val="0"/>
    </w:pPr>
    <w:rPr>
      <w:rFonts w:ascii="Cambria" w:eastAsia="Times New Roman" w:hAnsi="Cambria"/>
      <w:b/>
      <w:bCs/>
      <w:kern w:val="28"/>
      <w:sz w:val="32"/>
      <w:szCs w:val="32"/>
    </w:rPr>
  </w:style>
  <w:style w:type="character" w:customStyle="1" w:styleId="afff">
    <w:name w:val="Название Знак"/>
    <w:basedOn w:val="a1"/>
    <w:link w:val="affe"/>
    <w:uiPriority w:val="99"/>
    <w:locked/>
    <w:rsid w:val="001E52A6"/>
    <w:rPr>
      <w:rFonts w:ascii="Cambria" w:hAnsi="Cambria" w:cs="Times New Roman"/>
      <w:b/>
      <w:bCs/>
      <w:kern w:val="28"/>
      <w:sz w:val="32"/>
      <w:szCs w:val="32"/>
    </w:rPr>
  </w:style>
  <w:style w:type="paragraph" w:customStyle="1" w:styleId="S">
    <w:name w:val="S_Маркированный"/>
    <w:basedOn w:val="afff0"/>
    <w:link w:val="S0"/>
    <w:autoRedefine/>
    <w:uiPriority w:val="99"/>
    <w:rsid w:val="001E52A6"/>
    <w:pPr>
      <w:contextualSpacing w:val="0"/>
    </w:pPr>
    <w:rPr>
      <w:rFonts w:eastAsia="Calibri"/>
      <w:color w:val="FF0000"/>
      <w:sz w:val="26"/>
      <w:szCs w:val="26"/>
    </w:rPr>
  </w:style>
  <w:style w:type="paragraph" w:styleId="afff0">
    <w:name w:val="List Bullet"/>
    <w:basedOn w:val="a"/>
    <w:uiPriority w:val="99"/>
    <w:semiHidden/>
    <w:rsid w:val="001E52A6"/>
    <w:pPr>
      <w:spacing w:after="0" w:line="240" w:lineRule="auto"/>
      <w:ind w:left="1429" w:hanging="360"/>
      <w:contextualSpacing/>
      <w:jc w:val="both"/>
    </w:pPr>
    <w:rPr>
      <w:rFonts w:ascii="Times New Roman" w:eastAsia="Times New Roman" w:hAnsi="Times New Roman"/>
      <w:sz w:val="24"/>
      <w:szCs w:val="24"/>
      <w:lang w:eastAsia="ru-RU"/>
    </w:rPr>
  </w:style>
  <w:style w:type="character" w:customStyle="1" w:styleId="S0">
    <w:name w:val="S_Маркированный Знак"/>
    <w:basedOn w:val="a1"/>
    <w:link w:val="S"/>
    <w:uiPriority w:val="99"/>
    <w:locked/>
    <w:rsid w:val="001E52A6"/>
    <w:rPr>
      <w:rFonts w:ascii="Times New Roman" w:eastAsia="Times New Roman" w:hAnsi="Times New Roman" w:cs="Times New Roman"/>
      <w:color w:val="FF0000"/>
      <w:sz w:val="26"/>
      <w:szCs w:val="26"/>
      <w:lang w:eastAsia="ru-RU"/>
    </w:rPr>
  </w:style>
  <w:style w:type="paragraph" w:customStyle="1" w:styleId="ConsNormal">
    <w:name w:val="ConsNormal"/>
    <w:uiPriority w:val="99"/>
    <w:rsid w:val="001E52A6"/>
    <w:pPr>
      <w:widowControl w:val="0"/>
      <w:autoSpaceDE w:val="0"/>
      <w:autoSpaceDN w:val="0"/>
      <w:adjustRightInd w:val="0"/>
      <w:spacing w:before="120"/>
      <w:ind w:left="221" w:right="19772" w:firstLine="720"/>
      <w:jc w:val="both"/>
    </w:pPr>
    <w:rPr>
      <w:rFonts w:ascii="Arial" w:eastAsia="Times New Roman" w:hAnsi="Arial" w:cs="Arial"/>
      <w:sz w:val="20"/>
      <w:szCs w:val="20"/>
    </w:rPr>
  </w:style>
  <w:style w:type="paragraph" w:customStyle="1" w:styleId="16">
    <w:name w:val="Абзац списка1"/>
    <w:basedOn w:val="a"/>
    <w:uiPriority w:val="99"/>
    <w:rsid w:val="001E52A6"/>
    <w:pPr>
      <w:spacing w:before="100" w:beforeAutospacing="1" w:after="100" w:afterAutospacing="1" w:line="240" w:lineRule="auto"/>
      <w:ind w:firstLine="709"/>
      <w:contextualSpacing/>
      <w:jc w:val="both"/>
    </w:pPr>
    <w:rPr>
      <w:rFonts w:ascii="Arial Narrow" w:hAnsi="Arial Narrow"/>
      <w:sz w:val="28"/>
      <w:szCs w:val="24"/>
    </w:rPr>
  </w:style>
  <w:style w:type="paragraph" w:customStyle="1" w:styleId="Tabl">
    <w:name w:val="Tabl"/>
    <w:basedOn w:val="a"/>
    <w:uiPriority w:val="99"/>
    <w:rsid w:val="001E52A6"/>
    <w:pPr>
      <w:keepNext/>
      <w:spacing w:after="0" w:line="240" w:lineRule="auto"/>
      <w:jc w:val="right"/>
    </w:pPr>
    <w:rPr>
      <w:rFonts w:ascii="Trebuchet MS" w:eastAsia="Times New Roman" w:hAnsi="Trebuchet MS"/>
      <w:i/>
      <w:sz w:val="24"/>
      <w:szCs w:val="24"/>
      <w:lang w:eastAsia="ru-RU"/>
    </w:rPr>
  </w:style>
  <w:style w:type="paragraph" w:customStyle="1" w:styleId="Tabn">
    <w:name w:val="Tab_n"/>
    <w:basedOn w:val="a"/>
    <w:link w:val="Tabn2"/>
    <w:autoRedefine/>
    <w:uiPriority w:val="99"/>
    <w:rsid w:val="001E52A6"/>
    <w:pPr>
      <w:keepNext/>
      <w:spacing w:after="0" w:line="240" w:lineRule="auto"/>
      <w:jc w:val="center"/>
    </w:pPr>
    <w:rPr>
      <w:rFonts w:ascii="Trebuchet MS" w:eastAsia="Times New Roman" w:hAnsi="Trebuchet MS"/>
      <w:i/>
      <w:w w:val="103"/>
      <w:sz w:val="24"/>
      <w:szCs w:val="24"/>
      <w:lang w:eastAsia="ru-RU"/>
    </w:rPr>
  </w:style>
  <w:style w:type="character" w:customStyle="1" w:styleId="Tabn2">
    <w:name w:val="Tab_n Знак2"/>
    <w:link w:val="Tabn"/>
    <w:uiPriority w:val="99"/>
    <w:locked/>
    <w:rsid w:val="001E52A6"/>
    <w:rPr>
      <w:rFonts w:ascii="Trebuchet MS" w:hAnsi="Trebuchet MS"/>
      <w:i/>
      <w:w w:val="103"/>
      <w:sz w:val="24"/>
    </w:rPr>
  </w:style>
  <w:style w:type="character" w:customStyle="1" w:styleId="FontStyle80">
    <w:name w:val="Font Style80"/>
    <w:uiPriority w:val="99"/>
    <w:rsid w:val="001E52A6"/>
    <w:rPr>
      <w:rFonts w:ascii="Times New Roman" w:hAnsi="Times New Roman"/>
      <w:b/>
      <w:sz w:val="26"/>
    </w:rPr>
  </w:style>
  <w:style w:type="paragraph" w:customStyle="1" w:styleId="42">
    <w:name w:val="Егор4"/>
    <w:basedOn w:val="a"/>
    <w:uiPriority w:val="99"/>
    <w:rsid w:val="001E52A6"/>
    <w:pPr>
      <w:spacing w:after="0" w:line="240" w:lineRule="auto"/>
      <w:ind w:firstLine="851"/>
      <w:jc w:val="center"/>
    </w:pPr>
    <w:rPr>
      <w:rFonts w:ascii="Times New Roman" w:hAnsi="Times New Roman"/>
      <w:sz w:val="26"/>
      <w:szCs w:val="24"/>
      <w:u w:val="single"/>
    </w:rPr>
  </w:style>
  <w:style w:type="paragraph" w:customStyle="1" w:styleId="f">
    <w:name w:val="f"/>
    <w:basedOn w:val="a"/>
    <w:uiPriority w:val="99"/>
    <w:rsid w:val="001E52A6"/>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oblasttxt">
    <w:name w:val="oblasttxt"/>
    <w:basedOn w:val="a"/>
    <w:uiPriority w:val="99"/>
    <w:rsid w:val="001E52A6"/>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Style4">
    <w:name w:val="Style4"/>
    <w:basedOn w:val="a"/>
    <w:uiPriority w:val="99"/>
    <w:rsid w:val="001E52A6"/>
    <w:pPr>
      <w:widowControl w:val="0"/>
      <w:autoSpaceDE w:val="0"/>
      <w:autoSpaceDN w:val="0"/>
      <w:adjustRightInd w:val="0"/>
      <w:spacing w:after="0" w:line="334" w:lineRule="exact"/>
      <w:ind w:firstLine="746"/>
      <w:jc w:val="both"/>
    </w:pPr>
    <w:rPr>
      <w:rFonts w:ascii="Times New Roman" w:eastAsia="Times New Roman" w:hAnsi="Times New Roman"/>
      <w:sz w:val="24"/>
      <w:szCs w:val="24"/>
      <w:lang w:eastAsia="ru-RU"/>
    </w:rPr>
  </w:style>
  <w:style w:type="table" w:customStyle="1" w:styleId="-31">
    <w:name w:val="Светлый список - Акцент 31"/>
    <w:uiPriority w:val="99"/>
    <w:rsid w:val="001E52A6"/>
    <w:pPr>
      <w:spacing w:before="120"/>
      <w:ind w:left="221"/>
      <w:jc w:val="both"/>
    </w:pPr>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uiPriority w:val="99"/>
    <w:rsid w:val="001E52A6"/>
    <w:pPr>
      <w:spacing w:before="120"/>
      <w:ind w:left="221"/>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99"/>
    <w:rsid w:val="001E52A6"/>
    <w:pPr>
      <w:tabs>
        <w:tab w:val="decimal" w:pos="360"/>
      </w:tabs>
      <w:spacing w:after="0" w:line="240" w:lineRule="auto"/>
      <w:jc w:val="both"/>
    </w:pPr>
    <w:rPr>
      <w:rFonts w:ascii="Times New Roman" w:hAnsi="Times New Roman"/>
      <w:sz w:val="24"/>
      <w:szCs w:val="24"/>
      <w:lang w:eastAsia="ru-RU"/>
    </w:rPr>
  </w:style>
  <w:style w:type="character" w:customStyle="1" w:styleId="17">
    <w:name w:val="Слабое выделение1"/>
    <w:basedOn w:val="a1"/>
    <w:uiPriority w:val="99"/>
    <w:rsid w:val="001E52A6"/>
    <w:rPr>
      <w:rFonts w:cs="Times New Roman"/>
      <w:i/>
      <w:iCs/>
      <w:color w:val="000000"/>
    </w:rPr>
  </w:style>
  <w:style w:type="table" w:customStyle="1" w:styleId="-110">
    <w:name w:val="Светлая заливка - Акцент 11"/>
    <w:uiPriority w:val="99"/>
    <w:rsid w:val="001E52A6"/>
    <w:pPr>
      <w:spacing w:before="120"/>
      <w:ind w:left="221"/>
      <w:jc w:val="both"/>
    </w:pPr>
    <w:rPr>
      <w:rFonts w:eastAsia="Times New Roman"/>
      <w:color w:val="4F81BD"/>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afff1">
    <w:name w:val="в таблице"/>
    <w:basedOn w:val="a"/>
    <w:uiPriority w:val="99"/>
    <w:rsid w:val="001E52A6"/>
    <w:pPr>
      <w:suppressAutoHyphens/>
      <w:spacing w:after="0" w:line="240" w:lineRule="auto"/>
      <w:jc w:val="both"/>
    </w:pPr>
    <w:rPr>
      <w:rFonts w:ascii="Times New Roman" w:eastAsia="Times New Roman" w:hAnsi="Times New Roman" w:cs="Calibri"/>
      <w:sz w:val="20"/>
      <w:szCs w:val="24"/>
      <w:lang w:eastAsia="ar-SA"/>
    </w:rPr>
  </w:style>
  <w:style w:type="paragraph" w:customStyle="1" w:styleId="2c">
    <w:name w:val="Текст2"/>
    <w:basedOn w:val="a"/>
    <w:uiPriority w:val="99"/>
    <w:rsid w:val="001E52A6"/>
    <w:pPr>
      <w:spacing w:after="0" w:line="240" w:lineRule="auto"/>
      <w:jc w:val="both"/>
    </w:pPr>
    <w:rPr>
      <w:rFonts w:ascii="Courier New" w:eastAsia="Times New Roman" w:hAnsi="Courier New"/>
      <w:sz w:val="20"/>
      <w:szCs w:val="20"/>
      <w:lang w:eastAsia="ru-RU"/>
    </w:rPr>
  </w:style>
  <w:style w:type="paragraph" w:customStyle="1" w:styleId="S1">
    <w:name w:val="S_Таблица"/>
    <w:basedOn w:val="a"/>
    <w:uiPriority w:val="99"/>
    <w:rsid w:val="001E52A6"/>
    <w:pPr>
      <w:tabs>
        <w:tab w:val="num" w:pos="720"/>
      </w:tabs>
      <w:suppressAutoHyphens/>
      <w:spacing w:after="0" w:line="360" w:lineRule="auto"/>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uiPriority w:val="99"/>
    <w:rsid w:val="001E52A6"/>
    <w:rPr>
      <w:rFonts w:cs="Times New Roman"/>
    </w:rPr>
  </w:style>
  <w:style w:type="paragraph" w:customStyle="1" w:styleId="18">
    <w:name w:val="Маркированный список1"/>
    <w:basedOn w:val="a"/>
    <w:uiPriority w:val="99"/>
    <w:rsid w:val="001E52A6"/>
    <w:pPr>
      <w:widowControl w:val="0"/>
      <w:suppressAutoHyphens/>
      <w:autoSpaceDE w:val="0"/>
      <w:spacing w:after="0" w:line="240" w:lineRule="auto"/>
      <w:jc w:val="both"/>
    </w:pPr>
    <w:rPr>
      <w:rFonts w:ascii="Times New Roman" w:eastAsia="Times New Roman" w:hAnsi="Times New Roman"/>
      <w:sz w:val="26"/>
      <w:szCs w:val="20"/>
      <w:lang w:eastAsia="ar-SA"/>
    </w:rPr>
  </w:style>
  <w:style w:type="paragraph" w:customStyle="1" w:styleId="Main">
    <w:name w:val="Main"/>
    <w:link w:val="Main0"/>
    <w:uiPriority w:val="99"/>
    <w:rsid w:val="001E52A6"/>
    <w:pPr>
      <w:widowControl w:val="0"/>
      <w:spacing w:before="120" w:line="360" w:lineRule="auto"/>
      <w:ind w:left="221" w:firstLine="709"/>
      <w:jc w:val="both"/>
    </w:pPr>
    <w:rPr>
      <w:rFonts w:ascii="Times New Roman" w:eastAsia="Times New Roman" w:hAnsi="Times New Roman" w:cs="Tahoma"/>
      <w:sz w:val="24"/>
      <w:szCs w:val="16"/>
    </w:rPr>
  </w:style>
  <w:style w:type="character" w:customStyle="1" w:styleId="Main0">
    <w:name w:val="Main Знак"/>
    <w:basedOn w:val="a1"/>
    <w:link w:val="Main"/>
    <w:uiPriority w:val="99"/>
    <w:locked/>
    <w:rsid w:val="001E52A6"/>
    <w:rPr>
      <w:rFonts w:ascii="Times New Roman" w:hAnsi="Times New Roman" w:cs="Tahoma"/>
      <w:sz w:val="16"/>
      <w:szCs w:val="16"/>
      <w:lang w:val="ru-RU" w:eastAsia="ru-RU" w:bidi="ar-SA"/>
    </w:rPr>
  </w:style>
  <w:style w:type="paragraph" w:customStyle="1" w:styleId="063">
    <w:name w:val="Стиль Первая строка:  063 см"/>
    <w:basedOn w:val="a"/>
    <w:uiPriority w:val="99"/>
    <w:rsid w:val="001E52A6"/>
    <w:pPr>
      <w:spacing w:after="0" w:line="240" w:lineRule="auto"/>
      <w:ind w:firstLine="360"/>
      <w:jc w:val="both"/>
    </w:pPr>
    <w:rPr>
      <w:rFonts w:ascii="Arial" w:eastAsia="Times New Roman" w:hAnsi="Arial"/>
      <w:sz w:val="24"/>
      <w:szCs w:val="20"/>
      <w:lang w:eastAsia="ru-RU"/>
    </w:rPr>
  </w:style>
  <w:style w:type="paragraph" w:customStyle="1" w:styleId="afff2">
    <w:name w:val="Содержимое таблицы"/>
    <w:basedOn w:val="a"/>
    <w:uiPriority w:val="99"/>
    <w:rsid w:val="001E52A6"/>
    <w:pPr>
      <w:suppressLineNumbers/>
      <w:suppressAutoHyphens/>
      <w:spacing w:after="0" w:line="240" w:lineRule="auto"/>
      <w:jc w:val="both"/>
    </w:pPr>
    <w:rPr>
      <w:rFonts w:eastAsia="Times New Roman" w:cs="Calibri"/>
      <w:sz w:val="24"/>
      <w:szCs w:val="24"/>
      <w:lang w:eastAsia="ar-SA"/>
    </w:rPr>
  </w:style>
  <w:style w:type="character" w:styleId="afff3">
    <w:name w:val="Emphasis"/>
    <w:basedOn w:val="a1"/>
    <w:uiPriority w:val="99"/>
    <w:qFormat/>
    <w:rsid w:val="001E52A6"/>
    <w:rPr>
      <w:rFonts w:cs="Times New Roman"/>
      <w:i/>
      <w:iCs/>
    </w:rPr>
  </w:style>
  <w:style w:type="paragraph" w:customStyle="1" w:styleId="210">
    <w:name w:val="Основной текст с отступом 21"/>
    <w:basedOn w:val="a"/>
    <w:uiPriority w:val="99"/>
    <w:rsid w:val="001E52A6"/>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37">
    <w:name w:val="Обычный3"/>
    <w:uiPriority w:val="99"/>
    <w:rsid w:val="001E52A6"/>
    <w:pPr>
      <w:snapToGrid w:val="0"/>
      <w:spacing w:before="120"/>
      <w:ind w:left="221"/>
      <w:jc w:val="both"/>
    </w:pPr>
    <w:rPr>
      <w:rFonts w:ascii="Times New Roman" w:eastAsia="Times New Roman" w:hAnsi="Times New Roman"/>
      <w:szCs w:val="20"/>
    </w:rPr>
  </w:style>
  <w:style w:type="character" w:customStyle="1" w:styleId="blk">
    <w:name w:val="blk"/>
    <w:basedOn w:val="a1"/>
    <w:uiPriority w:val="99"/>
    <w:rsid w:val="001E52A6"/>
    <w:rPr>
      <w:rFonts w:cs="Times New Roman"/>
    </w:rPr>
  </w:style>
  <w:style w:type="paragraph" w:customStyle="1" w:styleId="font10">
    <w:name w:val="font10"/>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link w:val="ConsPlusNormal0"/>
    <w:uiPriority w:val="99"/>
    <w:rsid w:val="001E52A6"/>
    <w:pPr>
      <w:widowControl w:val="0"/>
      <w:autoSpaceDE w:val="0"/>
      <w:autoSpaceDN w:val="0"/>
      <w:adjustRightInd w:val="0"/>
    </w:pPr>
    <w:rPr>
      <w:rFonts w:ascii="Arial" w:eastAsia="Times New Roman" w:hAnsi="Arial" w:cs="Arial"/>
    </w:rPr>
  </w:style>
  <w:style w:type="paragraph" w:customStyle="1" w:styleId="imp">
    <w:name w:val="imp"/>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character" w:styleId="afff4">
    <w:name w:val="Strong"/>
    <w:basedOn w:val="a1"/>
    <w:uiPriority w:val="99"/>
    <w:qFormat/>
    <w:rsid w:val="001E52A6"/>
    <w:rPr>
      <w:rFonts w:cs="Times New Roman"/>
      <w:b/>
      <w:bCs/>
    </w:rPr>
  </w:style>
  <w:style w:type="paragraph" w:customStyle="1" w:styleId="u">
    <w:name w:val="u"/>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
    <w:name w:val="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8Num1z1">
    <w:name w:val="WW8Num1z1"/>
    <w:uiPriority w:val="99"/>
    <w:rsid w:val="001E52A6"/>
    <w:rPr>
      <w:rFonts w:ascii="Courier New" w:hAnsi="Courier New"/>
    </w:rPr>
  </w:style>
  <w:style w:type="paragraph" w:customStyle="1" w:styleId="S2">
    <w:name w:val="S_Обычный"/>
    <w:basedOn w:val="a"/>
    <w:link w:val="S3"/>
    <w:uiPriority w:val="99"/>
    <w:rsid w:val="001E52A6"/>
    <w:pPr>
      <w:suppressAutoHyphens/>
      <w:spacing w:after="0" w:line="360" w:lineRule="auto"/>
      <w:ind w:firstLine="709"/>
      <w:jc w:val="both"/>
    </w:pPr>
    <w:rPr>
      <w:rFonts w:ascii="Times New Roman" w:eastAsia="Times New Roman" w:hAnsi="Times New Roman"/>
      <w:sz w:val="24"/>
      <w:szCs w:val="24"/>
      <w:lang w:eastAsia="ar-SA"/>
    </w:rPr>
  </w:style>
  <w:style w:type="paragraph" w:styleId="HTML">
    <w:name w:val="HTML Preformatted"/>
    <w:basedOn w:val="a"/>
    <w:link w:val="HTML0"/>
    <w:uiPriority w:val="99"/>
    <w:rsid w:val="001E52A6"/>
    <w:pPr>
      <w:suppressAutoHyphen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uiPriority w:val="99"/>
    <w:locked/>
    <w:rsid w:val="001E52A6"/>
    <w:rPr>
      <w:rFonts w:ascii="Courier New" w:hAnsi="Courier New" w:cs="Courier New"/>
      <w:sz w:val="20"/>
      <w:szCs w:val="20"/>
      <w:lang w:eastAsia="ar-SA" w:bidi="ar-SA"/>
    </w:rPr>
  </w:style>
  <w:style w:type="character" w:customStyle="1" w:styleId="FontStyle38">
    <w:name w:val="Font Style38"/>
    <w:uiPriority w:val="99"/>
    <w:rsid w:val="001E52A6"/>
    <w:rPr>
      <w:rFonts w:ascii="Arial" w:hAnsi="Arial"/>
      <w:sz w:val="22"/>
    </w:rPr>
  </w:style>
  <w:style w:type="paragraph" w:customStyle="1" w:styleId="uni">
    <w:name w:val="uni"/>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nip">
    <w:name w:val="unip"/>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5">
    <w:name w:val="Нормальный (таблица)"/>
    <w:basedOn w:val="a"/>
    <w:next w:val="a"/>
    <w:uiPriority w:val="99"/>
    <w:rsid w:val="001E52A6"/>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6">
    <w:name w:val="Прижатый влево"/>
    <w:basedOn w:val="a"/>
    <w:next w:val="a"/>
    <w:uiPriority w:val="99"/>
    <w:rsid w:val="001E52A6"/>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afff7">
    <w:name w:val="Основной стиль записки"/>
    <w:basedOn w:val="a"/>
    <w:uiPriority w:val="99"/>
    <w:rsid w:val="001E52A6"/>
    <w:pPr>
      <w:spacing w:after="0" w:line="240" w:lineRule="auto"/>
      <w:ind w:firstLine="709"/>
      <w:jc w:val="both"/>
    </w:pPr>
    <w:rPr>
      <w:rFonts w:ascii="Times New Roman" w:eastAsia="Times New Roman" w:hAnsi="Times New Roman"/>
      <w:sz w:val="24"/>
      <w:szCs w:val="24"/>
      <w:lang w:eastAsia="ru-RU"/>
    </w:rPr>
  </w:style>
  <w:style w:type="paragraph" w:customStyle="1" w:styleId="osntext">
    <w:name w:val="osn_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0">
    <w:name w:val="осн.текст 12"/>
    <w:basedOn w:val="a"/>
    <w:link w:val="121"/>
    <w:uiPriority w:val="99"/>
    <w:rsid w:val="001E52A6"/>
    <w:pPr>
      <w:spacing w:after="0" w:line="240" w:lineRule="auto"/>
      <w:ind w:firstLine="851"/>
      <w:jc w:val="both"/>
    </w:pPr>
    <w:rPr>
      <w:rFonts w:ascii="Arial" w:eastAsia="Times New Roman" w:hAnsi="Arial"/>
      <w:sz w:val="24"/>
      <w:szCs w:val="20"/>
      <w:lang w:eastAsia="ru-RU"/>
    </w:rPr>
  </w:style>
  <w:style w:type="character" w:customStyle="1" w:styleId="121">
    <w:name w:val="осн.текст 12 Знак"/>
    <w:basedOn w:val="a1"/>
    <w:link w:val="120"/>
    <w:uiPriority w:val="99"/>
    <w:locked/>
    <w:rsid w:val="001E52A6"/>
    <w:rPr>
      <w:rFonts w:ascii="Arial" w:hAnsi="Arial" w:cs="Times New Roman"/>
      <w:sz w:val="20"/>
      <w:szCs w:val="20"/>
      <w:lang w:eastAsia="ru-RU"/>
    </w:rPr>
  </w:style>
  <w:style w:type="character" w:styleId="afff8">
    <w:name w:val="footnote reference"/>
    <w:basedOn w:val="a1"/>
    <w:uiPriority w:val="99"/>
    <w:semiHidden/>
    <w:rsid w:val="001E52A6"/>
    <w:rPr>
      <w:rFonts w:cs="Times New Roman"/>
      <w:vertAlign w:val="superscript"/>
    </w:rPr>
  </w:style>
  <w:style w:type="table" w:customStyle="1" w:styleId="19">
    <w:name w:val="Сетка таблицы1"/>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uiPriority w:val="99"/>
    <w:rsid w:val="001E52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1"/>
    <w:uiPriority w:val="99"/>
    <w:rsid w:val="001E52A6"/>
    <w:rPr>
      <w:rFonts w:cs="Times New Roman"/>
    </w:rPr>
  </w:style>
  <w:style w:type="paragraph" w:customStyle="1" w:styleId="headertext">
    <w:name w:val="header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20">
    <w:name w:val="Сетка таблицы52"/>
    <w:uiPriority w:val="99"/>
    <w:rsid w:val="001E52A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1"/>
    <w:uiPriority w:val="99"/>
    <w:rsid w:val="001E52A6"/>
    <w:rPr>
      <w:rFonts w:cs="Times New Roman"/>
    </w:rPr>
  </w:style>
  <w:style w:type="table" w:customStyle="1" w:styleId="3-61">
    <w:name w:val="Средняя сетка 3 - Акцент 61"/>
    <w:uiPriority w:val="99"/>
    <w:rsid w:val="001E52A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uiPriority w:val="99"/>
    <w:rsid w:val="001E52A6"/>
    <w:pPr>
      <w:autoSpaceDE w:val="0"/>
      <w:autoSpaceDN w:val="0"/>
      <w:adjustRightInd w:val="0"/>
    </w:pPr>
    <w:rPr>
      <w:rFonts w:ascii="Times New Roman" w:hAnsi="Times New Roman"/>
      <w:color w:val="000000"/>
      <w:sz w:val="24"/>
      <w:szCs w:val="24"/>
      <w:lang w:eastAsia="en-US"/>
    </w:rPr>
  </w:style>
  <w:style w:type="paragraph" w:customStyle="1" w:styleId="formattext">
    <w:name w:val="formattext"/>
    <w:basedOn w:val="a"/>
    <w:uiPriority w:val="99"/>
    <w:rsid w:val="001E52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e">
    <w:name w:val="spelle"/>
    <w:basedOn w:val="a1"/>
    <w:uiPriority w:val="99"/>
    <w:rsid w:val="001E52A6"/>
    <w:rPr>
      <w:rFonts w:cs="Times New Roman"/>
    </w:rPr>
  </w:style>
  <w:style w:type="paragraph" w:customStyle="1" w:styleId="320">
    <w:name w:val="Основной текст с отступом 32"/>
    <w:basedOn w:val="a"/>
    <w:uiPriority w:val="99"/>
    <w:rsid w:val="001E52A6"/>
    <w:pPr>
      <w:spacing w:after="120" w:line="240" w:lineRule="auto"/>
      <w:ind w:left="283"/>
    </w:pPr>
    <w:rPr>
      <w:rFonts w:ascii="Times New Roman" w:eastAsia="Times New Roman" w:hAnsi="Times New Roman"/>
      <w:sz w:val="16"/>
      <w:szCs w:val="16"/>
      <w:lang w:eastAsia="ar-SA"/>
    </w:rPr>
  </w:style>
  <w:style w:type="paragraph" w:customStyle="1" w:styleId="afff9">
    <w:name w:val="Знак"/>
    <w:basedOn w:val="a"/>
    <w:uiPriority w:val="99"/>
    <w:rsid w:val="001E52A6"/>
    <w:pPr>
      <w:widowControl w:val="0"/>
      <w:adjustRightInd w:val="0"/>
      <w:spacing w:line="240" w:lineRule="exact"/>
      <w:jc w:val="right"/>
    </w:pPr>
    <w:rPr>
      <w:rFonts w:ascii="Times New Roman" w:eastAsia="Times New Roman" w:hAnsi="Times New Roman"/>
      <w:sz w:val="20"/>
      <w:szCs w:val="20"/>
      <w:lang w:val="en-GB"/>
    </w:rPr>
  </w:style>
  <w:style w:type="paragraph" w:customStyle="1" w:styleId="310">
    <w:name w:val="Основной текст с отступом 31"/>
    <w:basedOn w:val="a"/>
    <w:uiPriority w:val="99"/>
    <w:rsid w:val="001E52A6"/>
    <w:pPr>
      <w:suppressAutoHyphens/>
      <w:spacing w:after="120" w:line="240" w:lineRule="auto"/>
      <w:ind w:left="283"/>
    </w:pPr>
    <w:rPr>
      <w:rFonts w:ascii="Times New Roman" w:eastAsia="Times New Roman" w:hAnsi="Times New Roman"/>
      <w:sz w:val="16"/>
      <w:szCs w:val="16"/>
      <w:lang w:eastAsia="ar-SA"/>
    </w:rPr>
  </w:style>
  <w:style w:type="paragraph" w:customStyle="1" w:styleId="1a">
    <w:name w:val="Красная строка1"/>
    <w:basedOn w:val="a"/>
    <w:uiPriority w:val="99"/>
    <w:rsid w:val="001E52A6"/>
    <w:pPr>
      <w:widowControl w:val="0"/>
      <w:suppressAutoHyphens/>
      <w:spacing w:after="120" w:line="240" w:lineRule="auto"/>
      <w:ind w:firstLine="210"/>
    </w:pPr>
    <w:rPr>
      <w:rFonts w:ascii="Times New Roman" w:eastAsia="Times New Roman" w:hAnsi="Times New Roman"/>
      <w:sz w:val="24"/>
      <w:szCs w:val="24"/>
      <w:lang w:eastAsia="ru-RU"/>
    </w:rPr>
  </w:style>
  <w:style w:type="table" w:styleId="1b">
    <w:name w:val="Table Classic 1"/>
    <w:basedOn w:val="a2"/>
    <w:uiPriority w:val="99"/>
    <w:semiHidden/>
    <w:rsid w:val="001E52A6"/>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610">
    <w:name w:val="Заголовок 6 Знак1"/>
    <w:basedOn w:val="a1"/>
    <w:uiPriority w:val="99"/>
    <w:semiHidden/>
    <w:rsid w:val="001E52A6"/>
    <w:rPr>
      <w:rFonts w:ascii="Calibri Light" w:hAnsi="Calibri Light" w:cs="Times New Roman"/>
      <w:color w:val="1F4D78"/>
    </w:rPr>
  </w:style>
  <w:style w:type="table" w:styleId="-3">
    <w:name w:val="Light List Accent 3"/>
    <w:basedOn w:val="a2"/>
    <w:uiPriority w:val="99"/>
    <w:rsid w:val="001E52A6"/>
    <w:rPr>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3-6">
    <w:name w:val="Medium Grid 3 Accent 6"/>
    <w:basedOn w:val="a2"/>
    <w:uiPriority w:val="99"/>
    <w:rsid w:val="001E52A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S3">
    <w:name w:val="S_Обычный Знак"/>
    <w:link w:val="S2"/>
    <w:uiPriority w:val="99"/>
    <w:locked/>
    <w:rsid w:val="001E52A6"/>
    <w:rPr>
      <w:rFonts w:ascii="Times New Roman" w:hAnsi="Times New Roman"/>
      <w:sz w:val="24"/>
      <w:lang w:eastAsia="ar-SA" w:bidi="ar-SA"/>
    </w:rPr>
  </w:style>
  <w:style w:type="character" w:customStyle="1" w:styleId="ConsPlusNormal0">
    <w:name w:val="ConsPlusNormal Знак"/>
    <w:link w:val="ConsPlusNormal"/>
    <w:uiPriority w:val="99"/>
    <w:locked/>
    <w:rsid w:val="001E52A6"/>
    <w:rPr>
      <w:rFonts w:ascii="Arial" w:hAnsi="Arial"/>
      <w:sz w:val="22"/>
      <w:lang w:eastAsia="ru-RU"/>
    </w:rPr>
  </w:style>
  <w:style w:type="character" w:customStyle="1" w:styleId="a7">
    <w:name w:val="Абзац списка Знак"/>
    <w:aliases w:val="обычный Знак"/>
    <w:link w:val="a6"/>
    <w:uiPriority w:val="99"/>
    <w:locked/>
    <w:rsid w:val="001E52A6"/>
  </w:style>
  <w:style w:type="character" w:customStyle="1" w:styleId="s30">
    <w:name w:val="s3"/>
    <w:basedOn w:val="a1"/>
    <w:uiPriority w:val="99"/>
    <w:rsid w:val="005325EF"/>
    <w:rPr>
      <w:rFonts w:cs="Times New Roman"/>
    </w:rPr>
  </w:style>
  <w:style w:type="paragraph" w:customStyle="1" w:styleId="afffa">
    <w:name w:val="таблица"/>
    <w:basedOn w:val="a"/>
    <w:uiPriority w:val="99"/>
    <w:rsid w:val="009C507C"/>
    <w:pPr>
      <w:keepNext/>
      <w:keepLines/>
      <w:spacing w:after="0" w:line="240" w:lineRule="auto"/>
      <w:jc w:val="center"/>
    </w:pPr>
    <w:rPr>
      <w:rFonts w:ascii="Times New Roman" w:hAnsi="Times New Roman"/>
      <w:color w:val="000000"/>
      <w:sz w:val="24"/>
      <w:szCs w:val="24"/>
    </w:rPr>
  </w:style>
  <w:style w:type="paragraph" w:customStyle="1" w:styleId="2e">
    <w:name w:val="Абзац списка2"/>
    <w:basedOn w:val="a"/>
    <w:uiPriority w:val="99"/>
    <w:rsid w:val="00D509EC"/>
    <w:pPr>
      <w:spacing w:after="200" w:line="276" w:lineRule="auto"/>
      <w:ind w:left="720"/>
    </w:pPr>
    <w:rPr>
      <w:rFonts w:eastAsia="Times New Roman" w:cs="Calibri"/>
    </w:rPr>
  </w:style>
  <w:style w:type="character" w:customStyle="1" w:styleId="r">
    <w:name w:val="r"/>
    <w:uiPriority w:val="99"/>
    <w:rsid w:val="00D509EC"/>
  </w:style>
  <w:style w:type="character" w:customStyle="1" w:styleId="FontStyle22">
    <w:name w:val="Font Style22"/>
    <w:uiPriority w:val="99"/>
    <w:rsid w:val="0099500A"/>
    <w:rPr>
      <w:rFonts w:ascii="Trebuchet MS" w:hAnsi="Trebuchet MS"/>
      <w:b/>
      <w:sz w:val="22"/>
    </w:rPr>
  </w:style>
  <w:style w:type="character" w:customStyle="1" w:styleId="FontStyle37">
    <w:name w:val="Font Style37"/>
    <w:uiPriority w:val="99"/>
    <w:rsid w:val="003D55E7"/>
    <w:rPr>
      <w:rFonts w:ascii="Trebuchet MS" w:hAnsi="Trebuchet MS"/>
      <w:b/>
      <w:i/>
      <w:sz w:val="20"/>
    </w:rPr>
  </w:style>
  <w:style w:type="paragraph" w:customStyle="1" w:styleId="Style32">
    <w:name w:val="Style32"/>
    <w:basedOn w:val="a"/>
    <w:uiPriority w:val="99"/>
    <w:rsid w:val="003D55E7"/>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afffb">
    <w:name w:val="Мария"/>
    <w:basedOn w:val="a"/>
    <w:uiPriority w:val="99"/>
    <w:rsid w:val="00957EB0"/>
    <w:pPr>
      <w:spacing w:before="240" w:after="120" w:line="240" w:lineRule="auto"/>
      <w:ind w:firstLine="709"/>
      <w:jc w:val="both"/>
    </w:pPr>
    <w:rPr>
      <w:rFonts w:ascii="Times New Roman" w:eastAsia="Times New Roman" w:hAnsi="Times New Roman"/>
      <w:sz w:val="26"/>
      <w:szCs w:val="26"/>
      <w:lang w:eastAsia="ru-RU"/>
    </w:rPr>
  </w:style>
  <w:style w:type="paragraph" w:customStyle="1" w:styleId="ConsTitle">
    <w:name w:val="ConsTitle"/>
    <w:uiPriority w:val="99"/>
    <w:rsid w:val="00957EB0"/>
    <w:pPr>
      <w:widowControl w:val="0"/>
      <w:suppressAutoHyphens/>
      <w:autoSpaceDE w:val="0"/>
      <w:ind w:right="19772"/>
    </w:pPr>
    <w:rPr>
      <w:rFonts w:ascii="Arial" w:hAnsi="Arial" w:cs="Arial"/>
      <w:b/>
      <w:bCs/>
      <w:lang w:eastAsia="ar-SA"/>
    </w:rPr>
  </w:style>
  <w:style w:type="character" w:customStyle="1" w:styleId="FontStyle28">
    <w:name w:val="Font Style28"/>
    <w:uiPriority w:val="99"/>
    <w:rsid w:val="00957EB0"/>
    <w:rPr>
      <w:rFonts w:ascii="Arial" w:hAnsi="Arial"/>
      <w:sz w:val="24"/>
    </w:rPr>
  </w:style>
  <w:style w:type="paragraph" w:customStyle="1" w:styleId="Style25">
    <w:name w:val="Style25"/>
    <w:basedOn w:val="a"/>
    <w:uiPriority w:val="99"/>
    <w:rsid w:val="00957EB0"/>
    <w:pPr>
      <w:widowControl w:val="0"/>
      <w:autoSpaceDE w:val="0"/>
      <w:autoSpaceDN w:val="0"/>
      <w:adjustRightInd w:val="0"/>
      <w:spacing w:after="0" w:line="254" w:lineRule="exact"/>
      <w:ind w:firstLine="677"/>
    </w:pPr>
    <w:rPr>
      <w:rFonts w:ascii="Verdana" w:eastAsia="Times New Roman" w:hAnsi="Verdana"/>
      <w:sz w:val="24"/>
      <w:szCs w:val="24"/>
      <w:lang w:eastAsia="ru-RU"/>
    </w:rPr>
  </w:style>
  <w:style w:type="paragraph" w:customStyle="1" w:styleId="afffc">
    <w:name w:val="обыкновенный"/>
    <w:basedOn w:val="a"/>
    <w:uiPriority w:val="99"/>
    <w:rsid w:val="00BD669A"/>
    <w:pPr>
      <w:suppressAutoHyphens/>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
    <w:uiPriority w:val="99"/>
    <w:rsid w:val="00C97401"/>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C97401"/>
    <w:rPr>
      <w:rFonts w:ascii="Century Schoolbook" w:hAnsi="Century Schoolbook"/>
      <w:sz w:val="20"/>
    </w:rPr>
  </w:style>
  <w:style w:type="character" w:customStyle="1" w:styleId="1c">
    <w:name w:val="Основной текст Знак1"/>
    <w:basedOn w:val="a1"/>
    <w:link w:val="39"/>
    <w:uiPriority w:val="99"/>
    <w:locked/>
    <w:rsid w:val="00AA71A8"/>
    <w:rPr>
      <w:rFonts w:cs="Times New Roman"/>
      <w:b/>
      <w:bCs/>
      <w:spacing w:val="8"/>
      <w:shd w:val="clear" w:color="auto" w:fill="FFFFFF"/>
    </w:rPr>
  </w:style>
  <w:style w:type="paragraph" w:customStyle="1" w:styleId="39">
    <w:name w:val="Заголовок №3"/>
    <w:basedOn w:val="a"/>
    <w:link w:val="1c"/>
    <w:uiPriority w:val="99"/>
    <w:rsid w:val="00AA71A8"/>
    <w:pPr>
      <w:widowControl w:val="0"/>
      <w:shd w:val="clear" w:color="auto" w:fill="FFFFFF"/>
      <w:spacing w:before="420" w:after="180" w:line="240" w:lineRule="atLeast"/>
      <w:ind w:hanging="3200"/>
      <w:jc w:val="center"/>
      <w:outlineLvl w:val="2"/>
    </w:pPr>
    <w:rPr>
      <w:b/>
      <w:bCs/>
      <w:spacing w:val="8"/>
    </w:rPr>
  </w:style>
  <w:style w:type="character" w:customStyle="1" w:styleId="2f">
    <w:name w:val="Основной текст + Полужирный2"/>
    <w:aliases w:val="Интервал 0 pt5"/>
    <w:basedOn w:val="1c"/>
    <w:uiPriority w:val="99"/>
    <w:rsid w:val="00AA71A8"/>
    <w:rPr>
      <w:rFonts w:ascii="Times New Roman" w:hAnsi="Times New Roman" w:cs="Times New Roman"/>
      <w:b/>
      <w:bCs/>
      <w:spacing w:val="8"/>
      <w:u w:val="single"/>
      <w:shd w:val="clear" w:color="auto" w:fill="FFFFFF"/>
    </w:rPr>
  </w:style>
  <w:style w:type="character" w:customStyle="1" w:styleId="1d">
    <w:name w:val="Основной текст + Полужирный1"/>
    <w:aliases w:val="Интервал 0 pt4"/>
    <w:basedOn w:val="1c"/>
    <w:uiPriority w:val="99"/>
    <w:rsid w:val="00AA71A8"/>
    <w:rPr>
      <w:rFonts w:ascii="Times New Roman" w:hAnsi="Times New Roman" w:cs="Times New Roman"/>
      <w:b/>
      <w:bCs/>
      <w:noProof/>
      <w:spacing w:val="8"/>
      <w:u w:val="none"/>
      <w:shd w:val="clear" w:color="auto" w:fill="FFFFFF"/>
    </w:rPr>
  </w:style>
  <w:style w:type="character" w:customStyle="1" w:styleId="53">
    <w:name w:val="Основной текст (5)_"/>
    <w:basedOn w:val="a1"/>
    <w:link w:val="54"/>
    <w:uiPriority w:val="99"/>
    <w:locked/>
    <w:rsid w:val="00AA71A8"/>
    <w:rPr>
      <w:rFonts w:ascii="MingLiU" w:eastAsia="MingLiU" w:cs="MingLiU"/>
      <w:sz w:val="8"/>
      <w:szCs w:val="8"/>
      <w:shd w:val="clear" w:color="auto" w:fill="FFFFFF"/>
    </w:rPr>
  </w:style>
  <w:style w:type="paragraph" w:customStyle="1" w:styleId="54">
    <w:name w:val="Основной текст (5)"/>
    <w:basedOn w:val="a"/>
    <w:link w:val="53"/>
    <w:uiPriority w:val="99"/>
    <w:rsid w:val="00AA71A8"/>
    <w:pPr>
      <w:widowControl w:val="0"/>
      <w:shd w:val="clear" w:color="auto" w:fill="FFFFFF"/>
      <w:spacing w:before="60" w:after="240" w:line="240" w:lineRule="atLeast"/>
    </w:pPr>
    <w:rPr>
      <w:rFonts w:ascii="MingLiU" w:eastAsia="MingLiU" w:cs="MingLiU"/>
      <w:sz w:val="8"/>
      <w:szCs w:val="8"/>
    </w:rPr>
  </w:style>
  <w:style w:type="paragraph" w:customStyle="1" w:styleId="113">
    <w:name w:val="Табличный_боковик_11"/>
    <w:link w:val="114"/>
    <w:uiPriority w:val="99"/>
    <w:rsid w:val="00466033"/>
    <w:rPr>
      <w:rFonts w:ascii="Times New Roman" w:eastAsia="Times New Roman" w:hAnsi="Times New Roman"/>
      <w:sz w:val="20"/>
      <w:szCs w:val="24"/>
    </w:rPr>
  </w:style>
  <w:style w:type="character" w:customStyle="1" w:styleId="114">
    <w:name w:val="Табличный_боковик_11 Знак"/>
    <w:link w:val="113"/>
    <w:uiPriority w:val="99"/>
    <w:locked/>
    <w:rsid w:val="00466033"/>
    <w:rPr>
      <w:rFonts w:ascii="Times New Roman" w:hAnsi="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724519">
      <w:marLeft w:val="0"/>
      <w:marRight w:val="0"/>
      <w:marTop w:val="0"/>
      <w:marBottom w:val="0"/>
      <w:divBdr>
        <w:top w:val="none" w:sz="0" w:space="0" w:color="auto"/>
        <w:left w:val="none" w:sz="0" w:space="0" w:color="auto"/>
        <w:bottom w:val="none" w:sz="0" w:space="0" w:color="auto"/>
        <w:right w:val="none" w:sz="0" w:space="0" w:color="auto"/>
      </w:divBdr>
      <w:divsChild>
        <w:div w:id="441724520">
          <w:marLeft w:val="0"/>
          <w:marRight w:val="0"/>
          <w:marTop w:val="121"/>
          <w:marBottom w:val="0"/>
          <w:divBdr>
            <w:top w:val="none" w:sz="0" w:space="0" w:color="auto"/>
            <w:left w:val="none" w:sz="0" w:space="0" w:color="auto"/>
            <w:bottom w:val="none" w:sz="0" w:space="0" w:color="auto"/>
            <w:right w:val="none" w:sz="0" w:space="0" w:color="auto"/>
          </w:divBdr>
        </w:div>
        <w:div w:id="441724522">
          <w:marLeft w:val="0"/>
          <w:marRight w:val="0"/>
          <w:marTop w:val="121"/>
          <w:marBottom w:val="0"/>
          <w:divBdr>
            <w:top w:val="none" w:sz="0" w:space="0" w:color="auto"/>
            <w:left w:val="none" w:sz="0" w:space="0" w:color="auto"/>
            <w:bottom w:val="none" w:sz="0" w:space="0" w:color="auto"/>
            <w:right w:val="none" w:sz="0" w:space="0" w:color="auto"/>
          </w:divBdr>
        </w:div>
        <w:div w:id="441724528">
          <w:marLeft w:val="0"/>
          <w:marRight w:val="0"/>
          <w:marTop w:val="121"/>
          <w:marBottom w:val="0"/>
          <w:divBdr>
            <w:top w:val="none" w:sz="0" w:space="0" w:color="auto"/>
            <w:left w:val="none" w:sz="0" w:space="0" w:color="auto"/>
            <w:bottom w:val="none" w:sz="0" w:space="0" w:color="auto"/>
            <w:right w:val="none" w:sz="0" w:space="0" w:color="auto"/>
          </w:divBdr>
        </w:div>
      </w:divsChild>
    </w:div>
    <w:div w:id="441724524">
      <w:marLeft w:val="0"/>
      <w:marRight w:val="0"/>
      <w:marTop w:val="0"/>
      <w:marBottom w:val="0"/>
      <w:divBdr>
        <w:top w:val="none" w:sz="0" w:space="0" w:color="auto"/>
        <w:left w:val="none" w:sz="0" w:space="0" w:color="auto"/>
        <w:bottom w:val="none" w:sz="0" w:space="0" w:color="auto"/>
        <w:right w:val="none" w:sz="0" w:space="0" w:color="auto"/>
      </w:divBdr>
      <w:divsChild>
        <w:div w:id="441724529">
          <w:marLeft w:val="0"/>
          <w:marRight w:val="0"/>
          <w:marTop w:val="121"/>
          <w:marBottom w:val="0"/>
          <w:divBdr>
            <w:top w:val="none" w:sz="0" w:space="0" w:color="auto"/>
            <w:left w:val="none" w:sz="0" w:space="0" w:color="auto"/>
            <w:bottom w:val="none" w:sz="0" w:space="0" w:color="auto"/>
            <w:right w:val="none" w:sz="0" w:space="0" w:color="auto"/>
          </w:divBdr>
        </w:div>
      </w:divsChild>
    </w:div>
    <w:div w:id="441724530">
      <w:marLeft w:val="0"/>
      <w:marRight w:val="0"/>
      <w:marTop w:val="0"/>
      <w:marBottom w:val="0"/>
      <w:divBdr>
        <w:top w:val="none" w:sz="0" w:space="0" w:color="auto"/>
        <w:left w:val="none" w:sz="0" w:space="0" w:color="auto"/>
        <w:bottom w:val="none" w:sz="0" w:space="0" w:color="auto"/>
        <w:right w:val="none" w:sz="0" w:space="0" w:color="auto"/>
      </w:divBdr>
    </w:div>
    <w:div w:id="441724531">
      <w:marLeft w:val="0"/>
      <w:marRight w:val="0"/>
      <w:marTop w:val="0"/>
      <w:marBottom w:val="0"/>
      <w:divBdr>
        <w:top w:val="none" w:sz="0" w:space="0" w:color="auto"/>
        <w:left w:val="none" w:sz="0" w:space="0" w:color="auto"/>
        <w:bottom w:val="none" w:sz="0" w:space="0" w:color="auto"/>
        <w:right w:val="none" w:sz="0" w:space="0" w:color="auto"/>
      </w:divBdr>
    </w:div>
    <w:div w:id="441724534">
      <w:marLeft w:val="0"/>
      <w:marRight w:val="0"/>
      <w:marTop w:val="0"/>
      <w:marBottom w:val="0"/>
      <w:divBdr>
        <w:top w:val="none" w:sz="0" w:space="0" w:color="auto"/>
        <w:left w:val="none" w:sz="0" w:space="0" w:color="auto"/>
        <w:bottom w:val="none" w:sz="0" w:space="0" w:color="auto"/>
        <w:right w:val="none" w:sz="0" w:space="0" w:color="auto"/>
      </w:divBdr>
      <w:divsChild>
        <w:div w:id="441724526">
          <w:marLeft w:val="0"/>
          <w:marRight w:val="0"/>
          <w:marTop w:val="121"/>
          <w:marBottom w:val="0"/>
          <w:divBdr>
            <w:top w:val="none" w:sz="0" w:space="0" w:color="auto"/>
            <w:left w:val="none" w:sz="0" w:space="0" w:color="auto"/>
            <w:bottom w:val="none" w:sz="0" w:space="0" w:color="auto"/>
            <w:right w:val="none" w:sz="0" w:space="0" w:color="auto"/>
          </w:divBdr>
        </w:div>
      </w:divsChild>
    </w:div>
    <w:div w:id="441724535">
      <w:marLeft w:val="0"/>
      <w:marRight w:val="0"/>
      <w:marTop w:val="0"/>
      <w:marBottom w:val="0"/>
      <w:divBdr>
        <w:top w:val="none" w:sz="0" w:space="0" w:color="auto"/>
        <w:left w:val="none" w:sz="0" w:space="0" w:color="auto"/>
        <w:bottom w:val="none" w:sz="0" w:space="0" w:color="auto"/>
        <w:right w:val="none" w:sz="0" w:space="0" w:color="auto"/>
      </w:divBdr>
      <w:divsChild>
        <w:div w:id="441724523">
          <w:marLeft w:val="0"/>
          <w:marRight w:val="0"/>
          <w:marTop w:val="121"/>
          <w:marBottom w:val="0"/>
          <w:divBdr>
            <w:top w:val="none" w:sz="0" w:space="0" w:color="auto"/>
            <w:left w:val="none" w:sz="0" w:space="0" w:color="auto"/>
            <w:bottom w:val="none" w:sz="0" w:space="0" w:color="auto"/>
            <w:right w:val="none" w:sz="0" w:space="0" w:color="auto"/>
          </w:divBdr>
        </w:div>
        <w:div w:id="441724532">
          <w:marLeft w:val="0"/>
          <w:marRight w:val="0"/>
          <w:marTop w:val="121"/>
          <w:marBottom w:val="0"/>
          <w:divBdr>
            <w:top w:val="none" w:sz="0" w:space="0" w:color="auto"/>
            <w:left w:val="none" w:sz="0" w:space="0" w:color="auto"/>
            <w:bottom w:val="none" w:sz="0" w:space="0" w:color="auto"/>
            <w:right w:val="none" w:sz="0" w:space="0" w:color="auto"/>
          </w:divBdr>
        </w:div>
        <w:div w:id="441724533">
          <w:marLeft w:val="0"/>
          <w:marRight w:val="0"/>
          <w:marTop w:val="121"/>
          <w:marBottom w:val="0"/>
          <w:divBdr>
            <w:top w:val="none" w:sz="0" w:space="0" w:color="auto"/>
            <w:left w:val="none" w:sz="0" w:space="0" w:color="auto"/>
            <w:bottom w:val="none" w:sz="0" w:space="0" w:color="auto"/>
            <w:right w:val="none" w:sz="0" w:space="0" w:color="auto"/>
          </w:divBdr>
        </w:div>
        <w:div w:id="441724538">
          <w:marLeft w:val="0"/>
          <w:marRight w:val="0"/>
          <w:marTop w:val="121"/>
          <w:marBottom w:val="0"/>
          <w:divBdr>
            <w:top w:val="none" w:sz="0" w:space="0" w:color="auto"/>
            <w:left w:val="none" w:sz="0" w:space="0" w:color="auto"/>
            <w:bottom w:val="none" w:sz="0" w:space="0" w:color="auto"/>
            <w:right w:val="none" w:sz="0" w:space="0" w:color="auto"/>
          </w:divBdr>
        </w:div>
        <w:div w:id="441724539">
          <w:marLeft w:val="0"/>
          <w:marRight w:val="0"/>
          <w:marTop w:val="121"/>
          <w:marBottom w:val="0"/>
          <w:divBdr>
            <w:top w:val="none" w:sz="0" w:space="0" w:color="auto"/>
            <w:left w:val="none" w:sz="0" w:space="0" w:color="auto"/>
            <w:bottom w:val="none" w:sz="0" w:space="0" w:color="auto"/>
            <w:right w:val="none" w:sz="0" w:space="0" w:color="auto"/>
          </w:divBdr>
        </w:div>
      </w:divsChild>
    </w:div>
    <w:div w:id="441724537">
      <w:marLeft w:val="0"/>
      <w:marRight w:val="0"/>
      <w:marTop w:val="0"/>
      <w:marBottom w:val="0"/>
      <w:divBdr>
        <w:top w:val="none" w:sz="0" w:space="0" w:color="auto"/>
        <w:left w:val="none" w:sz="0" w:space="0" w:color="auto"/>
        <w:bottom w:val="none" w:sz="0" w:space="0" w:color="auto"/>
        <w:right w:val="none" w:sz="0" w:space="0" w:color="auto"/>
      </w:divBdr>
    </w:div>
    <w:div w:id="441724540">
      <w:marLeft w:val="0"/>
      <w:marRight w:val="0"/>
      <w:marTop w:val="0"/>
      <w:marBottom w:val="0"/>
      <w:divBdr>
        <w:top w:val="none" w:sz="0" w:space="0" w:color="auto"/>
        <w:left w:val="none" w:sz="0" w:space="0" w:color="auto"/>
        <w:bottom w:val="none" w:sz="0" w:space="0" w:color="auto"/>
        <w:right w:val="none" w:sz="0" w:space="0" w:color="auto"/>
      </w:divBdr>
      <w:divsChild>
        <w:div w:id="441724525">
          <w:marLeft w:val="0"/>
          <w:marRight w:val="0"/>
          <w:marTop w:val="121"/>
          <w:marBottom w:val="0"/>
          <w:divBdr>
            <w:top w:val="none" w:sz="0" w:space="0" w:color="auto"/>
            <w:left w:val="none" w:sz="0" w:space="0" w:color="auto"/>
            <w:bottom w:val="none" w:sz="0" w:space="0" w:color="auto"/>
            <w:right w:val="none" w:sz="0" w:space="0" w:color="auto"/>
          </w:divBdr>
        </w:div>
        <w:div w:id="441724527">
          <w:marLeft w:val="0"/>
          <w:marRight w:val="0"/>
          <w:marTop w:val="121"/>
          <w:marBottom w:val="0"/>
          <w:divBdr>
            <w:top w:val="none" w:sz="0" w:space="0" w:color="auto"/>
            <w:left w:val="none" w:sz="0" w:space="0" w:color="auto"/>
            <w:bottom w:val="none" w:sz="0" w:space="0" w:color="auto"/>
            <w:right w:val="none" w:sz="0" w:space="0" w:color="auto"/>
          </w:divBdr>
        </w:div>
        <w:div w:id="441724536">
          <w:marLeft w:val="0"/>
          <w:marRight w:val="0"/>
          <w:marTop w:val="121"/>
          <w:marBottom w:val="0"/>
          <w:divBdr>
            <w:top w:val="none" w:sz="0" w:space="0" w:color="auto"/>
            <w:left w:val="none" w:sz="0" w:space="0" w:color="auto"/>
            <w:bottom w:val="none" w:sz="0" w:space="0" w:color="auto"/>
            <w:right w:val="none" w:sz="0" w:space="0" w:color="auto"/>
          </w:divBdr>
        </w:div>
      </w:divsChild>
    </w:div>
    <w:div w:id="441724541">
      <w:marLeft w:val="0"/>
      <w:marRight w:val="0"/>
      <w:marTop w:val="0"/>
      <w:marBottom w:val="0"/>
      <w:divBdr>
        <w:top w:val="none" w:sz="0" w:space="0" w:color="auto"/>
        <w:left w:val="none" w:sz="0" w:space="0" w:color="auto"/>
        <w:bottom w:val="none" w:sz="0" w:space="0" w:color="auto"/>
        <w:right w:val="none" w:sz="0" w:space="0" w:color="auto"/>
      </w:divBdr>
      <w:divsChild>
        <w:div w:id="441724521">
          <w:marLeft w:val="0"/>
          <w:marRight w:val="0"/>
          <w:marTop w:val="121"/>
          <w:marBottom w:val="0"/>
          <w:divBdr>
            <w:top w:val="none" w:sz="0" w:space="0" w:color="auto"/>
            <w:left w:val="none" w:sz="0" w:space="0" w:color="auto"/>
            <w:bottom w:val="none" w:sz="0" w:space="0" w:color="auto"/>
            <w:right w:val="none" w:sz="0" w:space="0" w:color="auto"/>
          </w:divBdr>
        </w:div>
        <w:div w:id="441724542">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7884.htm" TargetMode="External"/><Relationship Id="rId13"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8327.htm" TargetMode="External"/><Relationship Id="rId18"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9727.htm" TargetMode="External"/><Relationship Id="rId26" Type="http://schemas.openxmlformats.org/officeDocument/2006/relationships/chart" Target="charts/chart1.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21.ht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5316.htm" TargetMode="External"/><Relationship Id="rId17"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6481.htm" TargetMode="External"/><Relationship Id="rId25" Type="http://schemas.openxmlformats.org/officeDocument/2006/relationships/hyperlink" Target="http://ru.wikipedia.org/wiki/1935"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883.htm" TargetMode="External"/><Relationship Id="rId2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2329.htm" TargetMode="External"/><Relationship Id="rId29" Type="http://schemas.openxmlformats.org/officeDocument/2006/relationships/hyperlink" Target="http://www.asroo16.ru/dokyment/g11.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7431.htm" TargetMode="External"/><Relationship Id="rId24" Type="http://schemas.openxmlformats.org/officeDocument/2006/relationships/image" Target="media/image2.jpeg"/><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36.htm" TargetMode="External"/><Relationship Id="rId23" Type="http://schemas.openxmlformats.org/officeDocument/2006/relationships/image" Target="media/image1.png"/><Relationship Id="rId28" Type="http://schemas.openxmlformats.org/officeDocument/2006/relationships/chart" Target="charts/chart3.xml"/><Relationship Id="rId36" Type="http://schemas.openxmlformats.org/officeDocument/2006/relationships/footer" Target="footer4.xml"/><Relationship Id="rId1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6032.htm" TargetMode="External"/><Relationship Id="rId1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79.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834.htm" TargetMode="External"/><Relationship Id="rId14"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0754.htm" TargetMode="External"/><Relationship Id="rId22"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35.htm" TargetMode="External"/><Relationship Id="rId27" Type="http://schemas.openxmlformats.org/officeDocument/2006/relationships/chart" Target="charts/chart2.xml"/><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95831000967102"/>
          <c:y val="5.7055572179812608E-2"/>
          <c:w val="0.82409106233090346"/>
          <c:h val="0.60028709136020797"/>
        </c:manualLayout>
      </c:layout>
      <c:lineChart>
        <c:grouping val="standard"/>
        <c:varyColors val="0"/>
        <c:ser>
          <c:idx val="1"/>
          <c:order val="0"/>
          <c:tx>
            <c:strRef>
              <c:f>Лист1!$B$1</c:f>
              <c:strCache>
                <c:ptCount val="1"/>
                <c:pt idx="0">
                  <c:v>Численность населения, чел.</c:v>
                </c:pt>
              </c:strCache>
            </c:strRef>
          </c:tx>
          <c:spPr>
            <a:ln>
              <a:solidFill>
                <a:srgbClr val="3737FB"/>
              </a:solidFill>
            </a:ln>
          </c:spPr>
          <c:marker>
            <c:symbol val="triangle"/>
            <c:size val="3"/>
            <c:spPr>
              <a:solidFill>
                <a:srgbClr val="3737FB"/>
              </a:solidFill>
            </c:spPr>
          </c:marker>
          <c:dLbls>
            <c:dLbl>
              <c:idx val="1"/>
              <c:layout>
                <c:manualLayout>
                  <c:x val="-3.3005896360445881E-2"/>
                  <c:y val="5.3813815849757807E-2"/>
                </c:manualLayout>
              </c:layout>
              <c:dLblPos val="r"/>
              <c:showLegendKey val="0"/>
              <c:showVal val="1"/>
              <c:showCatName val="0"/>
              <c:showSerName val="0"/>
              <c:showPercent val="0"/>
              <c:showBubbleSize val="0"/>
            </c:dLbl>
            <c:dLbl>
              <c:idx val="2"/>
              <c:layout>
                <c:manualLayout>
                  <c:x val="-6.601179272089179E-2"/>
                  <c:y val="-5.3813815849757807E-2"/>
                </c:manualLayout>
              </c:layout>
              <c:dLblPos val="r"/>
              <c:showLegendKey val="0"/>
              <c:showVal val="1"/>
              <c:showCatName val="0"/>
              <c:showSerName val="0"/>
              <c:showPercent val="0"/>
              <c:showBubbleSize val="0"/>
            </c:dLbl>
            <c:dLbl>
              <c:idx val="3"/>
              <c:layout>
                <c:manualLayout>
                  <c:x val="-6.6838066315343059E-2"/>
                  <c:y val="-7.0729680385129001E-2"/>
                </c:manualLayout>
              </c:layout>
              <c:dLblPos val="r"/>
              <c:showLegendKey val="0"/>
              <c:showVal val="1"/>
              <c:showCatName val="0"/>
              <c:showSerName val="0"/>
              <c:showPercent val="0"/>
              <c:showBubbleSize val="0"/>
            </c:dLbl>
            <c:dLbl>
              <c:idx val="4"/>
              <c:layout>
                <c:manualLayout>
                  <c:x val="-4.9863159806060507E-2"/>
                  <c:y val="-7.8890471405848983E-2"/>
                </c:manualLayout>
              </c:layout>
              <c:dLblPos val="r"/>
              <c:showLegendKey val="0"/>
              <c:showVal val="1"/>
              <c:showCatName val="0"/>
              <c:showSerName val="0"/>
              <c:showPercent val="0"/>
              <c:showBubbleSize val="0"/>
            </c:dLbl>
            <c:dLbl>
              <c:idx val="5"/>
              <c:layout>
                <c:manualLayout>
                  <c:x val="-4.0243861212468299E-3"/>
                  <c:y val="-5.4259134322079391E-2"/>
                </c:manualLayout>
              </c:layout>
              <c:dLblPos val="r"/>
              <c:showLegendKey val="0"/>
              <c:showVal val="1"/>
              <c:showCatName val="0"/>
              <c:showSerName val="0"/>
              <c:showPercent val="0"/>
              <c:showBubbleSize val="0"/>
            </c:dLbl>
            <c:dLbl>
              <c:idx val="6"/>
              <c:layout>
                <c:manualLayout>
                  <c:x val="-3.8900585105803694E-2"/>
                  <c:y val="-5.7701652089407397E-2"/>
                </c:manualLayout>
              </c:layout>
              <c:dLblPos val="r"/>
              <c:showLegendKey val="0"/>
              <c:showVal val="1"/>
              <c:showCatName val="0"/>
              <c:showSerName val="0"/>
              <c:showPercent val="0"/>
              <c:showBubbleSize val="0"/>
            </c:dLbl>
            <c:dLbl>
              <c:idx val="7"/>
              <c:layout>
                <c:manualLayout>
                  <c:x val="-4.3222683264177025E-2"/>
                  <c:y val="3.3406219630709492E-2"/>
                </c:manualLayout>
              </c:layout>
              <c:dLblPos val="r"/>
              <c:showLegendKey val="0"/>
              <c:showVal val="1"/>
              <c:showCatName val="0"/>
              <c:showSerName val="0"/>
              <c:showPercent val="0"/>
              <c:showBubbleSize val="0"/>
            </c:dLbl>
            <c:dLbl>
              <c:idx val="8"/>
              <c:layout>
                <c:manualLayout>
                  <c:x val="-5.6189488243430237E-2"/>
                  <c:y val="4.8590864917395754E-2"/>
                </c:manualLayout>
              </c:layout>
              <c:dLblPos val="r"/>
              <c:showLegendKey val="0"/>
              <c:showVal val="1"/>
              <c:showCatName val="0"/>
              <c:showSerName val="0"/>
              <c:showPercent val="0"/>
              <c:showBubbleSize val="0"/>
            </c:dLbl>
            <c:dLbl>
              <c:idx val="9"/>
              <c:layout>
                <c:manualLayout>
                  <c:x val="-4.3222683264177025E-2"/>
                  <c:y val="4.8590864917395754E-2"/>
                </c:manualLayout>
              </c:layout>
              <c:dLblPos val="r"/>
              <c:showLegendKey val="0"/>
              <c:showVal val="1"/>
              <c:showCatName val="0"/>
              <c:showSerName val="0"/>
              <c:showPercent val="0"/>
              <c:showBubbleSize val="0"/>
            </c:dLbl>
            <c:dLbl>
              <c:idx val="10"/>
              <c:layout>
                <c:manualLayout>
                  <c:x val="0"/>
                  <c:y val="-3.4827760891590676E-2"/>
                </c:manualLayout>
              </c:layout>
              <c:dLblPos val="r"/>
              <c:showLegendKey val="0"/>
              <c:showVal val="1"/>
              <c:showCatName val="0"/>
              <c:showSerName val="0"/>
              <c:showPercent val="0"/>
              <c:showBubbleSize val="0"/>
            </c:dLbl>
            <c:spPr>
              <a:noFill/>
              <a:ln w="24900">
                <a:noFill/>
              </a:ln>
            </c:spPr>
            <c:txPr>
              <a:bodyPr/>
              <a:lstStyle/>
              <a:p>
                <a:pPr>
                  <a:defRPr sz="1368" b="1" i="0" u="none" strike="noStrike" baseline="0">
                    <a:solidFill>
                      <a:srgbClr val="3366FF"/>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2005 г.</c:v>
                </c:pt>
                <c:pt idx="1">
                  <c:v>2006 г.</c:v>
                </c:pt>
                <c:pt idx="2">
                  <c:v>2007 г.</c:v>
                </c:pt>
                <c:pt idx="3">
                  <c:v>2008 г.</c:v>
                </c:pt>
                <c:pt idx="4">
                  <c:v>2009 г.</c:v>
                </c:pt>
                <c:pt idx="5">
                  <c:v>2010 г.</c:v>
                </c:pt>
              </c:strCache>
            </c:strRef>
          </c:cat>
          <c:val>
            <c:numRef>
              <c:f>Лист1!$B$2:$B$7</c:f>
              <c:numCache>
                <c:formatCode>General</c:formatCode>
                <c:ptCount val="6"/>
                <c:pt idx="0">
                  <c:v>10232</c:v>
                </c:pt>
                <c:pt idx="1">
                  <c:v>10292</c:v>
                </c:pt>
                <c:pt idx="2">
                  <c:v>10304</c:v>
                </c:pt>
                <c:pt idx="3">
                  <c:v>10308</c:v>
                </c:pt>
                <c:pt idx="4">
                  <c:v>10312</c:v>
                </c:pt>
                <c:pt idx="5">
                  <c:v>10341</c:v>
                </c:pt>
              </c:numCache>
            </c:numRef>
          </c:val>
          <c:smooth val="0"/>
        </c:ser>
        <c:dLbls>
          <c:showLegendKey val="0"/>
          <c:showVal val="0"/>
          <c:showCatName val="0"/>
          <c:showSerName val="0"/>
          <c:showPercent val="0"/>
          <c:showBubbleSize val="0"/>
        </c:dLbls>
        <c:marker val="1"/>
        <c:smooth val="0"/>
        <c:axId val="211575168"/>
        <c:axId val="211576704"/>
      </c:lineChart>
      <c:catAx>
        <c:axId val="211575168"/>
        <c:scaling>
          <c:orientation val="minMax"/>
        </c:scaling>
        <c:delete val="0"/>
        <c:axPos val="b"/>
        <c:numFmt formatCode="General" sourceLinked="0"/>
        <c:majorTickMark val="out"/>
        <c:minorTickMark val="none"/>
        <c:tickLblPos val="nextTo"/>
        <c:spPr>
          <a:noFill/>
        </c:spPr>
        <c:txPr>
          <a:bodyPr rot="-2220000" vert="horz"/>
          <a:lstStyle/>
          <a:p>
            <a:pPr>
              <a:defRPr sz="1171" b="0" i="0" u="none" strike="noStrike" baseline="0">
                <a:solidFill>
                  <a:srgbClr val="000000"/>
                </a:solidFill>
                <a:latin typeface="Times New Roman"/>
                <a:ea typeface="Times New Roman"/>
                <a:cs typeface="Times New Roman"/>
              </a:defRPr>
            </a:pPr>
            <a:endParaRPr lang="ru-RU"/>
          </a:p>
        </c:txPr>
        <c:crossAx val="211576704"/>
        <c:crosses val="autoZero"/>
        <c:auto val="1"/>
        <c:lblAlgn val="ctr"/>
        <c:lblOffset val="100"/>
        <c:noMultiLvlLbl val="0"/>
      </c:catAx>
      <c:valAx>
        <c:axId val="211576704"/>
        <c:scaling>
          <c:orientation val="minMax"/>
          <c:max val="10350"/>
          <c:min val="10200"/>
        </c:scaling>
        <c:delete val="0"/>
        <c:axPos val="l"/>
        <c:majorGridlines/>
        <c:numFmt formatCode="General" sourceLinked="1"/>
        <c:majorTickMark val="out"/>
        <c:minorTickMark val="none"/>
        <c:tickLblPos val="nextTo"/>
        <c:txPr>
          <a:bodyPr rot="0" vert="horz"/>
          <a:lstStyle/>
          <a:p>
            <a:pPr>
              <a:defRPr sz="1171" b="0" i="0" u="none" strike="noStrike" baseline="0">
                <a:solidFill>
                  <a:srgbClr val="000000"/>
                </a:solidFill>
                <a:latin typeface="Times New Roman"/>
                <a:ea typeface="Times New Roman"/>
                <a:cs typeface="Times New Roman"/>
              </a:defRPr>
            </a:pPr>
            <a:endParaRPr lang="ru-RU"/>
          </a:p>
        </c:txPr>
        <c:crossAx val="211575168"/>
        <c:crosses val="autoZero"/>
        <c:crossBetween val="midCat"/>
        <c:majorUnit val="50"/>
      </c:valAx>
      <c:spPr>
        <a:noFill/>
        <a:ln w="24900">
          <a:noFill/>
        </a:ln>
      </c:spPr>
    </c:plotArea>
    <c:legend>
      <c:legendPos val="r"/>
      <c:legendEntry>
        <c:idx val="0"/>
        <c:txPr>
          <a:bodyPr/>
          <a:lstStyle/>
          <a:p>
            <a:pPr>
              <a:defRPr sz="1369" b="0" i="0" u="none" strike="noStrike" baseline="0">
                <a:solidFill>
                  <a:srgbClr val="000000"/>
                </a:solidFill>
                <a:latin typeface="Times New Roman" pitchFamily="18" charset="0"/>
                <a:ea typeface="Times New Roman"/>
                <a:cs typeface="Times New Roman" pitchFamily="18" charset="0"/>
              </a:defRPr>
            </a:pPr>
            <a:endParaRPr lang="ru-RU"/>
          </a:p>
        </c:txPr>
      </c:legendEntry>
      <c:layout>
        <c:manualLayout>
          <c:xMode val="edge"/>
          <c:yMode val="edge"/>
          <c:wMode val="edge"/>
          <c:hMode val="edge"/>
          <c:x val="0.13121013597547532"/>
          <c:y val="0"/>
          <c:w val="1"/>
          <c:h val="0.14031188998311145"/>
        </c:manualLayout>
      </c:layout>
      <c:overlay val="0"/>
      <c:txPr>
        <a:bodyPr/>
        <a:lstStyle/>
        <a:p>
          <a:pPr>
            <a:defRPr sz="1369"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ln>
      <a:noFill/>
    </a:ln>
  </c:spPr>
  <c:txPr>
    <a:bodyPr/>
    <a:lstStyle/>
    <a:p>
      <a:pPr>
        <a:defRPr sz="975"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143117526974119E-2"/>
          <c:y val="6.3898887639045276E-2"/>
          <c:w val="0.89086614173227552"/>
          <c:h val="0.66551335612864904"/>
        </c:manualLayout>
      </c:layout>
      <c:lineChart>
        <c:grouping val="standard"/>
        <c:varyColors val="0"/>
        <c:ser>
          <c:idx val="0"/>
          <c:order val="0"/>
          <c:tx>
            <c:strRef>
              <c:f>Лист1!$B$1</c:f>
              <c:strCache>
                <c:ptCount val="1"/>
                <c:pt idx="0">
                  <c:v>Рождаемость, чел.</c:v>
                </c:pt>
              </c:strCache>
            </c:strRef>
          </c:tx>
          <c:spPr>
            <a:ln>
              <a:solidFill>
                <a:srgbClr val="FF66FF"/>
              </a:solidFill>
            </a:ln>
          </c:spPr>
          <c:marker>
            <c:symbol val="diamond"/>
            <c:size val="2"/>
            <c:spPr>
              <a:solidFill>
                <a:srgbClr val="FF0000"/>
              </a:solidFill>
            </c:spPr>
          </c:marker>
          <c:dLbls>
            <c:dLbl>
              <c:idx val="0"/>
              <c:layout>
                <c:manualLayout>
                  <c:x val="-5.9953740157480513E-2"/>
                  <c:y val="-2.2243994156693935E-2"/>
                </c:manualLayout>
              </c:layout>
              <c:dLblPos val="r"/>
              <c:showLegendKey val="0"/>
              <c:showVal val="1"/>
              <c:showCatName val="0"/>
              <c:showSerName val="0"/>
              <c:showPercent val="0"/>
              <c:showBubbleSize val="0"/>
            </c:dLbl>
            <c:dLbl>
              <c:idx val="1"/>
              <c:layout>
                <c:manualLayout>
                  <c:x val="-4.6296259842519824E-2"/>
                  <c:y val="5.3534377583536033E-2"/>
                </c:manualLayout>
              </c:layout>
              <c:dLblPos val="r"/>
              <c:showLegendKey val="0"/>
              <c:showVal val="1"/>
              <c:showCatName val="0"/>
              <c:showSerName val="0"/>
              <c:showPercent val="0"/>
              <c:showBubbleSize val="0"/>
            </c:dLbl>
            <c:dLbl>
              <c:idx val="2"/>
              <c:layout>
                <c:manualLayout>
                  <c:x val="-3.3333333333333298E-2"/>
                  <c:y val="6.549439347604491E-2"/>
                </c:manualLayout>
              </c:layout>
              <c:dLblPos val="r"/>
              <c:showLegendKey val="0"/>
              <c:showVal val="1"/>
              <c:showCatName val="0"/>
              <c:showSerName val="0"/>
              <c:showPercent val="0"/>
              <c:showBubbleSize val="0"/>
            </c:dLbl>
            <c:dLbl>
              <c:idx val="3"/>
              <c:layout>
                <c:manualLayout>
                  <c:x val="-2.9166666666666667E-2"/>
                  <c:y val="-5.0968399592252786E-2"/>
                </c:manualLayout>
              </c:layout>
              <c:dLblPos val="r"/>
              <c:showLegendKey val="0"/>
              <c:showVal val="1"/>
              <c:showCatName val="0"/>
              <c:showSerName val="0"/>
              <c:showPercent val="0"/>
              <c:showBubbleSize val="0"/>
            </c:dLbl>
            <c:dLbl>
              <c:idx val="4"/>
              <c:layout>
                <c:manualLayout>
                  <c:x val="-2.5000000000000015E-2"/>
                  <c:y val="-4.4597349643221582E-2"/>
                </c:manualLayout>
              </c:layout>
              <c:dLblPos val="r"/>
              <c:showLegendKey val="0"/>
              <c:showVal val="1"/>
              <c:showCatName val="0"/>
              <c:showSerName val="0"/>
              <c:showPercent val="0"/>
              <c:showBubbleSize val="0"/>
            </c:dLbl>
            <c:dLbl>
              <c:idx val="5"/>
              <c:layout>
                <c:manualLayout>
                  <c:x val="-3.9583333333333352E-2"/>
                  <c:y val="5.0968399592252855E-2"/>
                </c:manualLayout>
              </c:layout>
              <c:dLblPos val="r"/>
              <c:showLegendKey val="0"/>
              <c:showVal val="1"/>
              <c:showCatName val="0"/>
              <c:showSerName val="0"/>
              <c:showPercent val="0"/>
              <c:showBubbleSize val="0"/>
            </c:dLbl>
            <c:dLbl>
              <c:idx val="6"/>
              <c:layout>
                <c:manualLayout>
                  <c:x val="-3.7500000000000019E-2"/>
                  <c:y val="5.4153924566768888E-2"/>
                </c:manualLayout>
              </c:layout>
              <c:dLblPos val="r"/>
              <c:showLegendKey val="0"/>
              <c:showVal val="1"/>
              <c:showCatName val="0"/>
              <c:showSerName val="0"/>
              <c:showPercent val="0"/>
              <c:showBubbleSize val="0"/>
            </c:dLbl>
            <c:dLbl>
              <c:idx val="7"/>
              <c:layout>
                <c:manualLayout>
                  <c:x val="-1.875000000000002E-2"/>
                  <c:y val="4.1411824668705396E-2"/>
                </c:manualLayout>
              </c:layout>
              <c:dLblPos val="r"/>
              <c:showLegendKey val="0"/>
              <c:showVal val="1"/>
              <c:showCatName val="0"/>
              <c:showSerName val="0"/>
              <c:showPercent val="0"/>
              <c:showBubbleSize val="0"/>
            </c:dLbl>
            <c:dLbl>
              <c:idx val="8"/>
              <c:layout>
                <c:manualLayout>
                  <c:x val="-2.5000000000000015E-2"/>
                  <c:y val="6.052497451580019E-2"/>
                </c:manualLayout>
              </c:layout>
              <c:dLblPos val="r"/>
              <c:showLegendKey val="0"/>
              <c:showVal val="1"/>
              <c:showCatName val="0"/>
              <c:showSerName val="0"/>
              <c:showPercent val="0"/>
              <c:showBubbleSize val="0"/>
            </c:dLbl>
            <c:dLbl>
              <c:idx val="9"/>
              <c:layout>
                <c:manualLayout>
                  <c:x val="-6.2500000000000238E-3"/>
                  <c:y val="2.5484199796126414E-2"/>
                </c:manualLayout>
              </c:layout>
              <c:dLblPos val="r"/>
              <c:showLegendKey val="0"/>
              <c:showVal val="1"/>
              <c:showCatName val="0"/>
              <c:showSerName val="0"/>
              <c:showPercent val="0"/>
              <c:showBubbleSize val="0"/>
            </c:dLbl>
            <c:spPr>
              <a:noFill/>
              <a:ln w="25388">
                <a:noFill/>
              </a:ln>
            </c:spPr>
            <c:txPr>
              <a:bodyPr/>
              <a:lstStyle/>
              <a:p>
                <a:pPr>
                  <a:defRPr sz="1189" b="1" i="0" u="none" strike="noStrike" baseline="0">
                    <a:solidFill>
                      <a:srgbClr val="993366"/>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2005 г.</c:v>
                </c:pt>
                <c:pt idx="1">
                  <c:v>2006 г.</c:v>
                </c:pt>
                <c:pt idx="2">
                  <c:v>2007 г.</c:v>
                </c:pt>
                <c:pt idx="3">
                  <c:v>2008 г.</c:v>
                </c:pt>
                <c:pt idx="4">
                  <c:v>2009 г.</c:v>
                </c:pt>
                <c:pt idx="5">
                  <c:v>2010 г.</c:v>
                </c:pt>
              </c:strCache>
            </c:strRef>
          </c:cat>
          <c:val>
            <c:numRef>
              <c:f>Лист1!$B$2:$B$7</c:f>
              <c:numCache>
                <c:formatCode>General</c:formatCode>
                <c:ptCount val="6"/>
                <c:pt idx="0">
                  <c:v>121</c:v>
                </c:pt>
                <c:pt idx="1">
                  <c:v>121</c:v>
                </c:pt>
                <c:pt idx="2">
                  <c:v>141</c:v>
                </c:pt>
                <c:pt idx="3">
                  <c:v>151</c:v>
                </c:pt>
                <c:pt idx="4">
                  <c:v>139</c:v>
                </c:pt>
                <c:pt idx="5">
                  <c:v>82</c:v>
                </c:pt>
              </c:numCache>
            </c:numRef>
          </c:val>
          <c:smooth val="0"/>
        </c:ser>
        <c:ser>
          <c:idx val="1"/>
          <c:order val="1"/>
          <c:tx>
            <c:strRef>
              <c:f>Лист1!$C$1</c:f>
              <c:strCache>
                <c:ptCount val="1"/>
                <c:pt idx="0">
                  <c:v>Смертность, чел.</c:v>
                </c:pt>
              </c:strCache>
            </c:strRef>
          </c:tx>
          <c:spPr>
            <a:ln>
              <a:solidFill>
                <a:srgbClr val="0070C0"/>
              </a:solidFill>
            </a:ln>
          </c:spPr>
          <c:marker>
            <c:symbol val="diamond"/>
            <c:size val="2"/>
            <c:spPr>
              <a:solidFill>
                <a:srgbClr val="0070C0"/>
              </a:solidFill>
            </c:spPr>
          </c:marker>
          <c:dLbls>
            <c:dLbl>
              <c:idx val="0"/>
              <c:layout>
                <c:manualLayout>
                  <c:x val="-5.6717885032526838E-2"/>
                  <c:y val="-4.203842751812497E-2"/>
                </c:manualLayout>
              </c:layout>
              <c:dLblPos val="r"/>
              <c:showLegendKey val="0"/>
              <c:showVal val="1"/>
              <c:showCatName val="0"/>
              <c:showSerName val="0"/>
              <c:showPercent val="0"/>
              <c:showBubbleSize val="0"/>
            </c:dLbl>
            <c:dLbl>
              <c:idx val="1"/>
              <c:layout>
                <c:manualLayout>
                  <c:x val="-4.5716439971160719E-2"/>
                  <c:y val="4.9984231548602771E-2"/>
                </c:manualLayout>
              </c:layout>
              <c:dLblPos val="r"/>
              <c:showLegendKey val="0"/>
              <c:showVal val="1"/>
              <c:showCatName val="0"/>
              <c:showSerName val="0"/>
              <c:showPercent val="0"/>
              <c:showBubbleSize val="0"/>
            </c:dLbl>
            <c:dLbl>
              <c:idx val="2"/>
              <c:layout>
                <c:manualLayout>
                  <c:x val="-3.9351851851851853E-2"/>
                  <c:y val="-4.3650793650793586E-2"/>
                </c:manualLayout>
              </c:layout>
              <c:dLblPos val="r"/>
              <c:showLegendKey val="0"/>
              <c:showVal val="1"/>
              <c:showCatName val="0"/>
              <c:showSerName val="0"/>
              <c:showPercent val="0"/>
              <c:showBubbleSize val="0"/>
            </c:dLbl>
            <c:dLbl>
              <c:idx val="3"/>
              <c:layout>
                <c:manualLayout>
                  <c:x val="-3.7500000000000019E-2"/>
                  <c:y val="3.5040774719674039E-2"/>
                </c:manualLayout>
              </c:layout>
              <c:dLblPos val="r"/>
              <c:showLegendKey val="0"/>
              <c:showVal val="1"/>
              <c:showCatName val="0"/>
              <c:showSerName val="0"/>
              <c:showPercent val="0"/>
              <c:showBubbleSize val="0"/>
            </c:dLbl>
            <c:dLbl>
              <c:idx val="4"/>
              <c:layout>
                <c:manualLayout>
                  <c:x val="-2.9166666666666667E-2"/>
                  <c:y val="5.0968399592252786E-2"/>
                </c:manualLayout>
              </c:layout>
              <c:dLblPos val="r"/>
              <c:showLegendKey val="0"/>
              <c:showVal val="1"/>
              <c:showCatName val="0"/>
              <c:showSerName val="0"/>
              <c:showPercent val="0"/>
              <c:showBubbleSize val="0"/>
            </c:dLbl>
            <c:dLbl>
              <c:idx val="5"/>
              <c:layout>
                <c:manualLayout>
                  <c:x val="-2.9166666666666667E-2"/>
                  <c:y val="-4.7782874617737441E-2"/>
                </c:manualLayout>
              </c:layout>
              <c:dLblPos val="r"/>
              <c:showLegendKey val="0"/>
              <c:showVal val="1"/>
              <c:showCatName val="0"/>
              <c:showSerName val="0"/>
              <c:showPercent val="0"/>
              <c:showBubbleSize val="0"/>
            </c:dLbl>
            <c:dLbl>
              <c:idx val="6"/>
              <c:layout>
                <c:manualLayout>
                  <c:x val="-8.3333333333333523E-3"/>
                  <c:y val="-5.0968399592252786E-2"/>
                </c:manualLayout>
              </c:layout>
              <c:dLblPos val="r"/>
              <c:showLegendKey val="0"/>
              <c:showVal val="1"/>
              <c:showCatName val="0"/>
              <c:showSerName val="0"/>
              <c:showPercent val="0"/>
              <c:showBubbleSize val="0"/>
            </c:dLbl>
            <c:dLbl>
              <c:idx val="7"/>
              <c:layout>
                <c:manualLayout>
                  <c:x val="-3.3333333333333381E-2"/>
                  <c:y val="-4.1411824668705396E-2"/>
                </c:manualLayout>
              </c:layout>
              <c:dLblPos val="r"/>
              <c:showLegendKey val="0"/>
              <c:showVal val="1"/>
              <c:showCatName val="0"/>
              <c:showSerName val="0"/>
              <c:showPercent val="0"/>
              <c:showBubbleSize val="0"/>
            </c:dLbl>
            <c:dLbl>
              <c:idx val="8"/>
              <c:layout>
                <c:manualLayout>
                  <c:x val="-2.9166666666666667E-2"/>
                  <c:y val="-3.5040774719674088E-2"/>
                </c:manualLayout>
              </c:layout>
              <c:dLblPos val="r"/>
              <c:showLegendKey val="0"/>
              <c:showVal val="1"/>
              <c:showCatName val="0"/>
              <c:showSerName val="0"/>
              <c:showPercent val="0"/>
              <c:showBubbleSize val="0"/>
            </c:dLbl>
            <c:dLbl>
              <c:idx val="9"/>
              <c:layout>
                <c:manualLayout>
                  <c:x val="-1.4583333333333347E-2"/>
                  <c:y val="-5.0968399592252786E-2"/>
                </c:manualLayout>
              </c:layout>
              <c:dLblPos val="r"/>
              <c:showLegendKey val="0"/>
              <c:showVal val="1"/>
              <c:showCatName val="0"/>
              <c:showSerName val="0"/>
              <c:showPercent val="0"/>
              <c:showBubbleSize val="0"/>
            </c:dLbl>
            <c:spPr>
              <a:noFill/>
              <a:ln w="25388">
                <a:noFill/>
              </a:ln>
            </c:spPr>
            <c:txPr>
              <a:bodyPr/>
              <a:lstStyle/>
              <a:p>
                <a:pPr>
                  <a:defRPr sz="1189" b="1" i="0" u="none" strike="noStrike" baseline="0">
                    <a:solidFill>
                      <a:srgbClr val="666699"/>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2005 г.</c:v>
                </c:pt>
                <c:pt idx="1">
                  <c:v>2006 г.</c:v>
                </c:pt>
                <c:pt idx="2">
                  <c:v>2007 г.</c:v>
                </c:pt>
                <c:pt idx="3">
                  <c:v>2008 г.</c:v>
                </c:pt>
                <c:pt idx="4">
                  <c:v>2009 г.</c:v>
                </c:pt>
                <c:pt idx="5">
                  <c:v>2010 г.</c:v>
                </c:pt>
              </c:strCache>
            </c:strRef>
          </c:cat>
          <c:val>
            <c:numRef>
              <c:f>Лист1!$C$2:$C$7</c:f>
              <c:numCache>
                <c:formatCode>General</c:formatCode>
                <c:ptCount val="6"/>
                <c:pt idx="0">
                  <c:v>189</c:v>
                </c:pt>
                <c:pt idx="1">
                  <c:v>167</c:v>
                </c:pt>
                <c:pt idx="2">
                  <c:v>192</c:v>
                </c:pt>
                <c:pt idx="3">
                  <c:v>146</c:v>
                </c:pt>
                <c:pt idx="4">
                  <c:v>141</c:v>
                </c:pt>
                <c:pt idx="5">
                  <c:v>118</c:v>
                </c:pt>
              </c:numCache>
            </c:numRef>
          </c:val>
          <c:smooth val="0"/>
        </c:ser>
        <c:ser>
          <c:idx val="2"/>
          <c:order val="2"/>
          <c:tx>
            <c:strRef>
              <c:f>Лист1!$D$1</c:f>
              <c:strCache>
                <c:ptCount val="1"/>
                <c:pt idx="0">
                  <c:v>Естественный прирост (убыль), чел.</c:v>
                </c:pt>
              </c:strCache>
            </c:strRef>
          </c:tx>
          <c:spPr>
            <a:ln>
              <a:solidFill>
                <a:srgbClr val="FF0066"/>
              </a:solidFill>
            </a:ln>
          </c:spPr>
          <c:marker>
            <c:spPr>
              <a:solidFill>
                <a:srgbClr val="FF0066"/>
              </a:solidFill>
            </c:spPr>
          </c:marker>
          <c:dLbls>
            <c:dLbl>
              <c:idx val="0"/>
              <c:layout>
                <c:manualLayout>
                  <c:x val="-1.4583333333333347E-2"/>
                  <c:y val="-3.6549707602339457E-2"/>
                </c:manualLayout>
              </c:layout>
              <c:dLblPos val="r"/>
              <c:showLegendKey val="0"/>
              <c:showVal val="1"/>
              <c:showCatName val="0"/>
              <c:showSerName val="0"/>
              <c:showPercent val="0"/>
              <c:showBubbleSize val="0"/>
            </c:dLbl>
            <c:dLbl>
              <c:idx val="1"/>
              <c:layout>
                <c:manualLayout>
                  <c:x val="-3.0565299892351003E-2"/>
                  <c:y val="4.4688275089761406E-2"/>
                </c:manualLayout>
              </c:layout>
              <c:dLblPos val="r"/>
              <c:showLegendKey val="0"/>
              <c:showVal val="1"/>
              <c:showCatName val="0"/>
              <c:showSerName val="0"/>
              <c:showPercent val="0"/>
              <c:showBubbleSize val="0"/>
            </c:dLbl>
            <c:dLbl>
              <c:idx val="3"/>
              <c:layout>
                <c:manualLayout>
                  <c:x val="-1.4583333333333347E-2"/>
                  <c:y val="-5.2213868003341823E-2"/>
                </c:manualLayout>
              </c:layout>
              <c:dLblPos val="r"/>
              <c:showLegendKey val="0"/>
              <c:showVal val="1"/>
              <c:showCatName val="0"/>
              <c:showSerName val="0"/>
              <c:showPercent val="0"/>
              <c:showBubbleSize val="0"/>
            </c:dLbl>
            <c:dLbl>
              <c:idx val="4"/>
              <c:layout>
                <c:manualLayout>
                  <c:x val="0"/>
                  <c:y val="-4.4381787802841147E-2"/>
                </c:manualLayout>
              </c:layout>
              <c:dLblPos val="r"/>
              <c:showLegendKey val="0"/>
              <c:showVal val="1"/>
              <c:showCatName val="0"/>
              <c:showSerName val="0"/>
              <c:showPercent val="0"/>
              <c:showBubbleSize val="0"/>
            </c:dLbl>
            <c:dLbl>
              <c:idx val="5"/>
              <c:layout>
                <c:manualLayout>
                  <c:x val="-2.7083333333333508E-2"/>
                  <c:y val="4.4381787802841147E-2"/>
                </c:manualLayout>
              </c:layout>
              <c:dLblPos val="r"/>
              <c:showLegendKey val="0"/>
              <c:showVal val="1"/>
              <c:showCatName val="0"/>
              <c:showSerName val="0"/>
              <c:showPercent val="0"/>
              <c:showBubbleSize val="0"/>
            </c:dLbl>
            <c:dLbl>
              <c:idx val="6"/>
              <c:layout>
                <c:manualLayout>
                  <c:x val="-3.3333333333333381E-2"/>
                  <c:y val="3.3939014202172095E-2"/>
                </c:manualLayout>
              </c:layout>
              <c:dLblPos val="r"/>
              <c:showLegendKey val="0"/>
              <c:showVal val="1"/>
              <c:showCatName val="0"/>
              <c:showSerName val="0"/>
              <c:showPercent val="0"/>
              <c:showBubbleSize val="0"/>
            </c:dLbl>
            <c:dLbl>
              <c:idx val="7"/>
              <c:layout>
                <c:manualLayout>
                  <c:x val="-1.4583333333333347E-2"/>
                  <c:y val="-3.1328320802005011E-2"/>
                </c:manualLayout>
              </c:layout>
              <c:dLblPos val="r"/>
              <c:showLegendKey val="0"/>
              <c:showVal val="1"/>
              <c:showCatName val="0"/>
              <c:showSerName val="0"/>
              <c:showPercent val="0"/>
              <c:showBubbleSize val="0"/>
            </c:dLbl>
            <c:dLbl>
              <c:idx val="9"/>
              <c:layout>
                <c:manualLayout>
                  <c:x val="0"/>
                  <c:y val="7.8320802005012527E-3"/>
                </c:manualLayout>
              </c:layout>
              <c:dLblPos val="r"/>
              <c:showLegendKey val="0"/>
              <c:showVal val="1"/>
              <c:showCatName val="0"/>
              <c:showSerName val="0"/>
              <c:showPercent val="0"/>
              <c:showBubbleSize val="0"/>
            </c:dLbl>
            <c:spPr>
              <a:noFill/>
              <a:ln w="25388">
                <a:noFill/>
              </a:ln>
            </c:spPr>
            <c:txPr>
              <a:bodyPr/>
              <a:lstStyle/>
              <a:p>
                <a:pPr>
                  <a:defRPr sz="118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2005 г.</c:v>
                </c:pt>
                <c:pt idx="1">
                  <c:v>2006 г.</c:v>
                </c:pt>
                <c:pt idx="2">
                  <c:v>2007 г.</c:v>
                </c:pt>
                <c:pt idx="3">
                  <c:v>2008 г.</c:v>
                </c:pt>
                <c:pt idx="4">
                  <c:v>2009 г.</c:v>
                </c:pt>
                <c:pt idx="5">
                  <c:v>2010 г.</c:v>
                </c:pt>
              </c:strCache>
            </c:strRef>
          </c:cat>
          <c:val>
            <c:numRef>
              <c:f>Лист1!$D$2:$D$7</c:f>
              <c:numCache>
                <c:formatCode>General</c:formatCode>
                <c:ptCount val="6"/>
                <c:pt idx="0">
                  <c:v>-68</c:v>
                </c:pt>
                <c:pt idx="1">
                  <c:v>-46</c:v>
                </c:pt>
                <c:pt idx="2">
                  <c:v>-51</c:v>
                </c:pt>
                <c:pt idx="3">
                  <c:v>5</c:v>
                </c:pt>
                <c:pt idx="4">
                  <c:v>-2</c:v>
                </c:pt>
                <c:pt idx="5">
                  <c:v>-36</c:v>
                </c:pt>
              </c:numCache>
            </c:numRef>
          </c:val>
          <c:smooth val="0"/>
        </c:ser>
        <c:dLbls>
          <c:showLegendKey val="0"/>
          <c:showVal val="0"/>
          <c:showCatName val="0"/>
          <c:showSerName val="0"/>
          <c:showPercent val="0"/>
          <c:showBubbleSize val="0"/>
        </c:dLbls>
        <c:marker val="1"/>
        <c:smooth val="0"/>
        <c:axId val="211596416"/>
        <c:axId val="211597952"/>
      </c:lineChart>
      <c:dateAx>
        <c:axId val="211596416"/>
        <c:scaling>
          <c:orientation val="minMax"/>
        </c:scaling>
        <c:delete val="0"/>
        <c:axPos val="b"/>
        <c:numFmt formatCode="dd/mm/yyyy" sourceLinked="0"/>
        <c:majorTickMark val="out"/>
        <c:minorTickMark val="none"/>
        <c:tickLblPos val="low"/>
        <c:txPr>
          <a:bodyPr rot="-1440000" vert="horz"/>
          <a:lstStyle/>
          <a:p>
            <a:pPr>
              <a:defRPr sz="1196" b="0" i="0" u="none" strike="noStrike" baseline="0">
                <a:solidFill>
                  <a:srgbClr val="000000"/>
                </a:solidFill>
                <a:latin typeface="Times New Roman" pitchFamily="18" charset="0"/>
                <a:ea typeface="Calibri"/>
                <a:cs typeface="Times New Roman" pitchFamily="18" charset="0"/>
              </a:defRPr>
            </a:pPr>
            <a:endParaRPr lang="ru-RU"/>
          </a:p>
        </c:txPr>
        <c:crossAx val="211597952"/>
        <c:crosses val="autoZero"/>
        <c:auto val="0"/>
        <c:lblOffset val="100"/>
        <c:baseTimeUnit val="days"/>
      </c:dateAx>
      <c:valAx>
        <c:axId val="211597952"/>
        <c:scaling>
          <c:orientation val="minMax"/>
          <c:max val="200"/>
          <c:min val="-70"/>
        </c:scaling>
        <c:delete val="0"/>
        <c:axPos val="l"/>
        <c:majorGridlines>
          <c:spPr>
            <a:ln>
              <a:prstDash val="lgDash"/>
            </a:ln>
          </c:spPr>
        </c:majorGridlines>
        <c:numFmt formatCode="General" sourceLinked="1"/>
        <c:majorTickMark val="out"/>
        <c:minorTickMark val="none"/>
        <c:tickLblPos val="nextTo"/>
        <c:txPr>
          <a:bodyPr rot="0" vert="horz"/>
          <a:lstStyle/>
          <a:p>
            <a:pPr>
              <a:defRPr sz="1194" b="0" i="0" u="none" strike="noStrike" baseline="0">
                <a:solidFill>
                  <a:srgbClr val="000000"/>
                </a:solidFill>
                <a:latin typeface="Times New Roman"/>
                <a:ea typeface="Times New Roman"/>
                <a:cs typeface="Times New Roman"/>
              </a:defRPr>
            </a:pPr>
            <a:endParaRPr lang="ru-RU"/>
          </a:p>
        </c:txPr>
        <c:crossAx val="211596416"/>
        <c:crosses val="autoZero"/>
        <c:crossBetween val="between"/>
        <c:majorUnit val="50"/>
      </c:valAx>
    </c:plotArea>
    <c:legend>
      <c:legendPos val="r"/>
      <c:legendEntry>
        <c:idx val="0"/>
        <c:txPr>
          <a:bodyPr/>
          <a:lstStyle/>
          <a:p>
            <a:pPr>
              <a:defRPr sz="1196" b="0" i="0" u="none" strike="noStrike" baseline="0">
                <a:solidFill>
                  <a:srgbClr val="000000"/>
                </a:solidFill>
                <a:latin typeface="Times New Roman" pitchFamily="18" charset="0"/>
                <a:ea typeface="Times New Roman"/>
                <a:cs typeface="Times New Roman" pitchFamily="18" charset="0"/>
              </a:defRPr>
            </a:pPr>
            <a:endParaRPr lang="ru-RU"/>
          </a:p>
        </c:txPr>
      </c:legendEntry>
      <c:legendEntry>
        <c:idx val="1"/>
        <c:txPr>
          <a:bodyPr/>
          <a:lstStyle/>
          <a:p>
            <a:pPr>
              <a:defRPr sz="1196" b="0" i="0" u="none" strike="noStrike" baseline="0">
                <a:solidFill>
                  <a:srgbClr val="000000"/>
                </a:solidFill>
                <a:latin typeface="Times New Roman" pitchFamily="18" charset="0"/>
                <a:ea typeface="Times New Roman"/>
                <a:cs typeface="Times New Roman" pitchFamily="18" charset="0"/>
              </a:defRPr>
            </a:pPr>
            <a:endParaRPr lang="ru-RU"/>
          </a:p>
        </c:txPr>
      </c:legendEntry>
      <c:legendEntry>
        <c:idx val="2"/>
        <c:txPr>
          <a:bodyPr/>
          <a:lstStyle/>
          <a:p>
            <a:pPr>
              <a:defRPr sz="1196" b="0" i="0" u="none" strike="noStrike" baseline="0">
                <a:solidFill>
                  <a:srgbClr val="000000"/>
                </a:solidFill>
                <a:latin typeface="Times New Roman" pitchFamily="18" charset="0"/>
                <a:ea typeface="Times New Roman"/>
                <a:cs typeface="Times New Roman" pitchFamily="18" charset="0"/>
              </a:defRPr>
            </a:pPr>
            <a:endParaRPr lang="ru-RU"/>
          </a:p>
        </c:txPr>
      </c:legendEntry>
      <c:layout>
        <c:manualLayout>
          <c:xMode val="edge"/>
          <c:yMode val="edge"/>
          <c:wMode val="edge"/>
          <c:hMode val="edge"/>
          <c:x val="0.14191858370644847"/>
          <c:y val="0.8715277184711997"/>
          <c:w val="1"/>
          <c:h val="0.99999999999999989"/>
        </c:manualLayout>
      </c:layout>
      <c:overlay val="0"/>
      <c:txPr>
        <a:bodyPr/>
        <a:lstStyle/>
        <a:p>
          <a:pPr>
            <a:defRPr sz="1196"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49184937461089E-2"/>
          <c:y val="2.139089179863753E-2"/>
          <c:w val="0.82669179030910389"/>
          <c:h val="0.58827007579108759"/>
        </c:manualLayout>
      </c:layout>
      <c:lineChart>
        <c:grouping val="standard"/>
        <c:varyColors val="0"/>
        <c:ser>
          <c:idx val="0"/>
          <c:order val="0"/>
          <c:tx>
            <c:strRef>
              <c:f>Лист1!$B$1</c:f>
              <c:strCache>
                <c:ptCount val="1"/>
                <c:pt idx="0">
                  <c:v>Общий прирост, чел.</c:v>
                </c:pt>
              </c:strCache>
            </c:strRef>
          </c:tx>
          <c:spPr>
            <a:ln w="34911">
              <a:solidFill>
                <a:srgbClr val="FF0000"/>
              </a:solidFill>
            </a:ln>
          </c:spPr>
          <c:marker>
            <c:symbol val="diamond"/>
            <c:size val="7"/>
            <c:spPr>
              <a:solidFill>
                <a:srgbClr val="FF0000"/>
              </a:solidFill>
            </c:spPr>
          </c:marker>
          <c:dLbls>
            <c:dLbl>
              <c:idx val="0"/>
              <c:layout>
                <c:manualLayout>
                  <c:x val="-3.8840196762034034E-3"/>
                  <c:y val="-4.710356186988731E-2"/>
                </c:manualLayout>
              </c:layout>
              <c:dLblPos val="r"/>
              <c:showLegendKey val="0"/>
              <c:showVal val="1"/>
              <c:showCatName val="0"/>
              <c:showSerName val="0"/>
              <c:showPercent val="0"/>
              <c:showBubbleSize val="0"/>
            </c:dLbl>
            <c:dLbl>
              <c:idx val="1"/>
              <c:layout>
                <c:manualLayout>
                  <c:x val="-3.6898186923932312E-2"/>
                  <c:y val="-6.0847972355453812E-2"/>
                </c:manualLayout>
              </c:layout>
              <c:dLblPos val="r"/>
              <c:showLegendKey val="0"/>
              <c:showVal val="1"/>
              <c:showCatName val="0"/>
              <c:showSerName val="0"/>
              <c:showPercent val="0"/>
              <c:showBubbleSize val="0"/>
            </c:dLbl>
            <c:dLbl>
              <c:idx val="2"/>
              <c:layout>
                <c:manualLayout>
                  <c:x val="-2.7651608686636305E-2"/>
                  <c:y val="-6.315193982573078E-2"/>
                </c:manualLayout>
              </c:layout>
              <c:dLblPos val="r"/>
              <c:showLegendKey val="0"/>
              <c:showVal val="1"/>
              <c:showCatName val="0"/>
              <c:showSerName val="0"/>
              <c:showPercent val="0"/>
              <c:showBubbleSize val="0"/>
            </c:dLbl>
            <c:dLbl>
              <c:idx val="3"/>
              <c:layout>
                <c:manualLayout>
                  <c:x val="-5.9215113649300502E-2"/>
                  <c:y val="-5.9238896791447684E-2"/>
                </c:manualLayout>
              </c:layout>
              <c:dLblPos val="r"/>
              <c:showLegendKey val="0"/>
              <c:showVal val="1"/>
              <c:showCatName val="0"/>
              <c:showSerName val="0"/>
              <c:showPercent val="0"/>
              <c:showBubbleSize val="0"/>
            </c:dLbl>
            <c:dLbl>
              <c:idx val="4"/>
              <c:layout>
                <c:manualLayout>
                  <c:x val="-2.2840826953039101E-3"/>
                  <c:y val="-5.5116518208618751E-2"/>
                </c:manualLayout>
              </c:layout>
              <c:dLblPos val="r"/>
              <c:showLegendKey val="0"/>
              <c:showVal val="1"/>
              <c:showCatName val="0"/>
              <c:showSerName val="0"/>
              <c:showPercent val="0"/>
              <c:showBubbleSize val="0"/>
            </c:dLbl>
            <c:dLbl>
              <c:idx val="5"/>
              <c:layout>
                <c:manualLayout>
                  <c:x val="-4.2260961436872734E-3"/>
                  <c:y val="2.3408239700374592E-2"/>
                </c:manualLayout>
              </c:layout>
              <c:dLblPos val="r"/>
              <c:showLegendKey val="0"/>
              <c:showVal val="1"/>
              <c:showCatName val="0"/>
              <c:showSerName val="0"/>
              <c:showPercent val="0"/>
              <c:showBubbleSize val="0"/>
            </c:dLbl>
            <c:dLbl>
              <c:idx val="6"/>
              <c:layout>
                <c:manualLayout>
                  <c:x val="0"/>
                  <c:y val="-3.2771535580524799E-2"/>
                </c:manualLayout>
              </c:layout>
              <c:dLblPos val="r"/>
              <c:showLegendKey val="0"/>
              <c:showVal val="1"/>
              <c:showCatName val="0"/>
              <c:showSerName val="0"/>
              <c:showPercent val="0"/>
              <c:showBubbleSize val="0"/>
            </c:dLbl>
            <c:spPr>
              <a:noFill/>
              <a:ln w="18663">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Лист1!$A$2:$A$6</c:f>
              <c:strCache>
                <c:ptCount val="5"/>
                <c:pt idx="0">
                  <c:v>2006 г.</c:v>
                </c:pt>
                <c:pt idx="1">
                  <c:v>2007 г.</c:v>
                </c:pt>
                <c:pt idx="2">
                  <c:v>2008 г.</c:v>
                </c:pt>
                <c:pt idx="3">
                  <c:v>2009 г.</c:v>
                </c:pt>
                <c:pt idx="4">
                  <c:v>2010 г.</c:v>
                </c:pt>
              </c:strCache>
            </c:strRef>
          </c:cat>
          <c:val>
            <c:numRef>
              <c:f>Лист1!$B$2:$B$6</c:f>
              <c:numCache>
                <c:formatCode>General</c:formatCode>
                <c:ptCount val="5"/>
                <c:pt idx="0">
                  <c:v>60</c:v>
                </c:pt>
                <c:pt idx="1">
                  <c:v>12</c:v>
                </c:pt>
                <c:pt idx="2">
                  <c:v>4</c:v>
                </c:pt>
                <c:pt idx="3">
                  <c:v>4</c:v>
                </c:pt>
                <c:pt idx="4">
                  <c:v>29</c:v>
                </c:pt>
              </c:numCache>
            </c:numRef>
          </c:val>
          <c:smooth val="0"/>
        </c:ser>
        <c:ser>
          <c:idx val="1"/>
          <c:order val="1"/>
          <c:tx>
            <c:strRef>
              <c:f>Лист1!$C$1</c:f>
              <c:strCache>
                <c:ptCount val="1"/>
                <c:pt idx="0">
                  <c:v>Естественный прирост, чел.</c:v>
                </c:pt>
              </c:strCache>
            </c:strRef>
          </c:tx>
          <c:spPr>
            <a:ln>
              <a:solidFill>
                <a:srgbClr val="CC00CC"/>
              </a:solidFill>
              <a:prstDash val="sysDash"/>
            </a:ln>
          </c:spPr>
          <c:marker>
            <c:symbol val="none"/>
          </c:marker>
          <c:cat>
            <c:strRef>
              <c:f>Лист1!$A$2:$A$6</c:f>
              <c:strCache>
                <c:ptCount val="5"/>
                <c:pt idx="0">
                  <c:v>2006 г.</c:v>
                </c:pt>
                <c:pt idx="1">
                  <c:v>2007 г.</c:v>
                </c:pt>
                <c:pt idx="2">
                  <c:v>2008 г.</c:v>
                </c:pt>
                <c:pt idx="3">
                  <c:v>2009 г.</c:v>
                </c:pt>
                <c:pt idx="4">
                  <c:v>2010 г.</c:v>
                </c:pt>
              </c:strCache>
            </c:strRef>
          </c:cat>
          <c:val>
            <c:numRef>
              <c:f>Лист1!$C$2:$C$6</c:f>
              <c:numCache>
                <c:formatCode>General</c:formatCode>
                <c:ptCount val="5"/>
                <c:pt idx="0">
                  <c:v>-46</c:v>
                </c:pt>
                <c:pt idx="1">
                  <c:v>-51</c:v>
                </c:pt>
                <c:pt idx="2">
                  <c:v>5</c:v>
                </c:pt>
                <c:pt idx="3">
                  <c:v>-2</c:v>
                </c:pt>
                <c:pt idx="4">
                  <c:v>-36</c:v>
                </c:pt>
              </c:numCache>
            </c:numRef>
          </c:val>
          <c:smooth val="0"/>
        </c:ser>
        <c:ser>
          <c:idx val="2"/>
          <c:order val="2"/>
          <c:tx>
            <c:strRef>
              <c:f>Лист1!$D$1</c:f>
              <c:strCache>
                <c:ptCount val="1"/>
                <c:pt idx="0">
                  <c:v>Механический прирост, чел.</c:v>
                </c:pt>
              </c:strCache>
            </c:strRef>
          </c:tx>
          <c:spPr>
            <a:ln>
              <a:solidFill>
                <a:srgbClr val="3399FF"/>
              </a:solidFill>
              <a:prstDash val="sysDash"/>
            </a:ln>
          </c:spPr>
          <c:marker>
            <c:symbol val="none"/>
          </c:marker>
          <c:cat>
            <c:strRef>
              <c:f>Лист1!$A$2:$A$6</c:f>
              <c:strCache>
                <c:ptCount val="5"/>
                <c:pt idx="0">
                  <c:v>2006 г.</c:v>
                </c:pt>
                <c:pt idx="1">
                  <c:v>2007 г.</c:v>
                </c:pt>
                <c:pt idx="2">
                  <c:v>2008 г.</c:v>
                </c:pt>
                <c:pt idx="3">
                  <c:v>2009 г.</c:v>
                </c:pt>
                <c:pt idx="4">
                  <c:v>2010 г.</c:v>
                </c:pt>
              </c:strCache>
            </c:strRef>
          </c:cat>
          <c:val>
            <c:numRef>
              <c:f>Лист1!$D$2:$D$6</c:f>
              <c:numCache>
                <c:formatCode>General</c:formatCode>
                <c:ptCount val="5"/>
                <c:pt idx="0">
                  <c:v>106</c:v>
                </c:pt>
                <c:pt idx="1">
                  <c:v>63</c:v>
                </c:pt>
                <c:pt idx="2">
                  <c:v>-1</c:v>
                </c:pt>
                <c:pt idx="3">
                  <c:v>6</c:v>
                </c:pt>
                <c:pt idx="4">
                  <c:v>65</c:v>
                </c:pt>
              </c:numCache>
            </c:numRef>
          </c:val>
          <c:smooth val="0"/>
        </c:ser>
        <c:dLbls>
          <c:showLegendKey val="0"/>
          <c:showVal val="0"/>
          <c:showCatName val="0"/>
          <c:showSerName val="0"/>
          <c:showPercent val="0"/>
          <c:showBubbleSize val="0"/>
        </c:dLbls>
        <c:marker val="1"/>
        <c:smooth val="0"/>
        <c:axId val="211769216"/>
        <c:axId val="211770368"/>
      </c:lineChart>
      <c:catAx>
        <c:axId val="211769216"/>
        <c:scaling>
          <c:orientation val="minMax"/>
        </c:scaling>
        <c:delete val="0"/>
        <c:axPos val="b"/>
        <c:numFmt formatCode="General" sourceLinked="1"/>
        <c:majorTickMark val="cross"/>
        <c:minorTickMark val="none"/>
        <c:tickLblPos val="low"/>
        <c:txPr>
          <a:bodyPr rot="-1740000" vert="horz"/>
          <a:lstStyle/>
          <a:p>
            <a:pPr>
              <a:defRPr sz="827" b="0" i="0" u="none" strike="noStrike" baseline="0">
                <a:solidFill>
                  <a:srgbClr val="000000"/>
                </a:solidFill>
                <a:latin typeface="Calibri"/>
                <a:ea typeface="Calibri"/>
                <a:cs typeface="Calibri"/>
              </a:defRPr>
            </a:pPr>
            <a:endParaRPr lang="ru-RU"/>
          </a:p>
        </c:txPr>
        <c:crossAx val="211770368"/>
        <c:crosses val="autoZero"/>
        <c:auto val="1"/>
        <c:lblAlgn val="ctr"/>
        <c:lblOffset val="100"/>
        <c:noMultiLvlLbl val="0"/>
      </c:catAx>
      <c:valAx>
        <c:axId val="211770368"/>
        <c:scaling>
          <c:orientation val="minMax"/>
          <c:max val="110"/>
          <c:min val="-60"/>
        </c:scaling>
        <c:delete val="0"/>
        <c:axPos val="l"/>
        <c:majorGridlines>
          <c:spPr>
            <a:ln>
              <a:solidFill>
                <a:sysClr val="windowText" lastClr="000000"/>
              </a:solidFill>
              <a:prstDash val="dash"/>
            </a:ln>
          </c:spPr>
        </c:majorGridlines>
        <c:numFmt formatCode="General" sourceLinked="1"/>
        <c:majorTickMark val="out"/>
        <c:minorTickMark val="none"/>
        <c:tickLblPos val="low"/>
        <c:txPr>
          <a:bodyPr rot="0" vert="horz"/>
          <a:lstStyle/>
          <a:p>
            <a:pPr>
              <a:defRPr sz="827" b="0" i="0" u="none" strike="noStrike" baseline="0">
                <a:solidFill>
                  <a:srgbClr val="000000"/>
                </a:solidFill>
                <a:latin typeface="Times New Roman"/>
                <a:ea typeface="Times New Roman"/>
                <a:cs typeface="Times New Roman"/>
              </a:defRPr>
            </a:pPr>
            <a:endParaRPr lang="ru-RU"/>
          </a:p>
        </c:txPr>
        <c:crossAx val="211769216"/>
        <c:crossesAt val="1"/>
        <c:crossBetween val="midCat"/>
        <c:majorUnit val="50"/>
      </c:valAx>
    </c:plotArea>
    <c:legend>
      <c:legendPos val="r"/>
      <c:legendEntry>
        <c:idx val="0"/>
        <c:txPr>
          <a:bodyPr/>
          <a:lstStyle/>
          <a:p>
            <a:pPr>
              <a:defRPr sz="804"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804"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804" b="0" i="0" u="none" strike="noStrike" baseline="0">
                <a:solidFill>
                  <a:srgbClr val="000000"/>
                </a:solidFill>
                <a:latin typeface="Times New Roman"/>
                <a:ea typeface="Times New Roman"/>
                <a:cs typeface="Times New Roman"/>
              </a:defRPr>
            </a:pPr>
            <a:endParaRPr lang="ru-RU"/>
          </a:p>
        </c:txPr>
      </c:legendEntry>
      <c:layout>
        <c:manualLayout>
          <c:xMode val="edge"/>
          <c:yMode val="edge"/>
          <c:wMode val="edge"/>
          <c:hMode val="edge"/>
          <c:x val="0.13698630136986301"/>
          <c:y val="0.83561646283576252"/>
          <c:w val="1"/>
          <c:h val="1"/>
        </c:manualLayout>
      </c:layout>
      <c:overlay val="0"/>
      <c:txPr>
        <a:bodyPr/>
        <a:lstStyle/>
        <a:p>
          <a:pPr>
            <a:defRPr sz="76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735"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99</Pages>
  <Words>25552</Words>
  <Characters>145648</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Генеральный план муниципального образования Переволоцкий поссовет Переволоцкого района Оренбургской области (редакция 2020г.)      Материалы по обоснованию</vt:lpstr>
    </vt:vector>
  </TitlesOfParts>
  <Company>Microsoft</Company>
  <LinksUpToDate>false</LinksUpToDate>
  <CharactersWithSpaces>170859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муниципального образования Переволоцкий поссовет Переволоцкого района Оренбургской области (редакция 2020г.)      Материалы по обоснованию</dc:title>
  <dc:creator>ООО «ГЕОГРАД»</dc:creator>
  <cp:lastModifiedBy>Пользователь Windows</cp:lastModifiedBy>
  <cp:revision>2</cp:revision>
  <dcterms:created xsi:type="dcterms:W3CDTF">2020-12-03T08:49:00Z</dcterms:created>
  <dcterms:modified xsi:type="dcterms:W3CDTF">2020-12-03T08:49:00Z</dcterms:modified>
</cp:coreProperties>
</file>