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5203877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p w:rsidR="00244938" w:rsidRDefault="008D3659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299" distR="114299" simplePos="0" relativeHeight="251662336" behindDoc="0" locked="0" layoutInCell="1" allowOverlap="1">
                    <wp:simplePos x="0" y="0"/>
                    <wp:positionH relativeFrom="column">
                      <wp:posOffset>5958839</wp:posOffset>
                    </wp:positionH>
                    <wp:positionV relativeFrom="paragraph">
                      <wp:posOffset>-168275</wp:posOffset>
                    </wp:positionV>
                    <wp:extent cx="0" cy="8869045"/>
                    <wp:effectExtent l="0" t="0" r="19050" b="27305"/>
                    <wp:wrapNone/>
                    <wp:docPr id="4" name="Прямая соединительная линия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8869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2pt,-13.25pt" to="469.2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299" distR="114299" simplePos="0" relativeHeight="251663360" behindDoc="0" locked="0" layoutInCell="1" allowOverlap="1">
                    <wp:simplePos x="0" y="0"/>
                    <wp:positionH relativeFrom="column">
                      <wp:posOffset>-6351</wp:posOffset>
                    </wp:positionH>
                    <wp:positionV relativeFrom="paragraph">
                      <wp:posOffset>-168275</wp:posOffset>
                    </wp:positionV>
                    <wp:extent cx="0" cy="8869045"/>
                    <wp:effectExtent l="0" t="0" r="19050" b="27305"/>
                    <wp:wrapNone/>
                    <wp:docPr id="5" name="Прямая соединительная линия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8869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5pt,-13.25pt" to="-.5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-168276</wp:posOffset>
                    </wp:positionV>
                    <wp:extent cx="5965190" cy="0"/>
                    <wp:effectExtent l="0" t="0" r="16510" b="19050"/>
                    <wp:wrapNone/>
                    <wp:docPr id="2" name="Соединительная линия уступом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965190" cy="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ная линия уступом 2" o:spid="_x0000_s1026" type="#_x0000_t34" style="position:absolute;margin-left:-.5pt;margin-top:-13.25pt;width:469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" strokecolor="#5b9bd5 [3204]" strokeweight=".5pt">
                    <o:lock v:ext="edit" shapetype="f"/>
                  </v:shape>
                </w:pict>
              </mc:Fallback>
            </mc:AlternateContent>
          </w:r>
        </w:p>
        <w:p w:rsidR="00627461" w:rsidRDefault="003B32BC" w:rsidP="003B32BC">
          <w:pPr>
            <w:jc w:val="right"/>
          </w:pPr>
          <w:r>
            <w:t>проект</w:t>
          </w:r>
        </w:p>
        <w:p w:rsidR="006E193F" w:rsidRDefault="006E193F" w:rsidP="006E193F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color w:val="2E74B5" w:themeColor="accent1" w:themeShade="BF"/>
              <w:sz w:val="48"/>
              <w:szCs w:val="48"/>
              <w:lang w:eastAsia="en-US"/>
            </w:rPr>
          </w:pPr>
        </w:p>
        <w:p w:rsidR="006E193F" w:rsidRDefault="006E193F" w:rsidP="006E193F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color w:val="2E74B5" w:themeColor="accent1" w:themeShade="BF"/>
              <w:sz w:val="48"/>
              <w:szCs w:val="48"/>
              <w:lang w:eastAsia="en-US"/>
            </w:rPr>
          </w:pPr>
        </w:p>
        <w:p w:rsidR="006E193F" w:rsidRDefault="006E193F" w:rsidP="006E193F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color w:val="2E74B5" w:themeColor="accent1" w:themeShade="BF"/>
              <w:sz w:val="48"/>
              <w:szCs w:val="48"/>
              <w:lang w:eastAsia="en-US"/>
            </w:rPr>
          </w:pPr>
        </w:p>
        <w:p w:rsidR="006E193F" w:rsidRDefault="006E193F" w:rsidP="006E193F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color w:val="2E74B5" w:themeColor="accent1" w:themeShade="BF"/>
              <w:sz w:val="48"/>
              <w:szCs w:val="48"/>
              <w:lang w:eastAsia="en-US"/>
            </w:rPr>
          </w:pPr>
          <w:r w:rsidRPr="007767F4">
            <w:rPr>
              <w:rFonts w:ascii="Times New Roman" w:eastAsiaTheme="minorHAnsi" w:hAnsi="Times New Roman" w:cs="Times New Roman"/>
              <w:color w:val="2E74B5" w:themeColor="accent1" w:themeShade="BF"/>
              <w:sz w:val="48"/>
              <w:szCs w:val="48"/>
              <w:lang w:eastAsia="en-US"/>
            </w:rPr>
            <w:t xml:space="preserve">Генеральный план муниципального образования </w:t>
          </w:r>
          <w:r>
            <w:rPr>
              <w:rFonts w:ascii="Times New Roman" w:eastAsiaTheme="minorHAnsi" w:hAnsi="Times New Roman" w:cs="Times New Roman"/>
              <w:color w:val="2E74B5" w:themeColor="accent1" w:themeShade="BF"/>
              <w:sz w:val="48"/>
              <w:szCs w:val="48"/>
              <w:lang w:eastAsia="en-US"/>
            </w:rPr>
            <w:t>Переволоцкий поссовет</w:t>
          </w:r>
          <w:r w:rsidRPr="007767F4">
            <w:rPr>
              <w:rFonts w:ascii="Times New Roman" w:eastAsiaTheme="minorHAnsi" w:hAnsi="Times New Roman" w:cs="Times New Roman"/>
              <w:color w:val="2E74B5" w:themeColor="accent1" w:themeShade="BF"/>
              <w:sz w:val="48"/>
              <w:szCs w:val="48"/>
              <w:lang w:eastAsia="en-US"/>
            </w:rPr>
            <w:t xml:space="preserve"> </w:t>
          </w:r>
          <w:r>
            <w:rPr>
              <w:rFonts w:ascii="Times New Roman" w:eastAsiaTheme="minorHAnsi" w:hAnsi="Times New Roman" w:cs="Times New Roman"/>
              <w:color w:val="2E74B5" w:themeColor="accent1" w:themeShade="BF"/>
              <w:sz w:val="48"/>
              <w:szCs w:val="48"/>
              <w:lang w:eastAsia="en-US"/>
            </w:rPr>
            <w:t>Переволоцкого</w:t>
          </w:r>
          <w:r w:rsidRPr="007767F4">
            <w:rPr>
              <w:rFonts w:ascii="Times New Roman" w:eastAsiaTheme="minorHAnsi" w:hAnsi="Times New Roman" w:cs="Times New Roman"/>
              <w:color w:val="2E74B5" w:themeColor="accent1" w:themeShade="BF"/>
              <w:sz w:val="48"/>
              <w:szCs w:val="48"/>
              <w:lang w:eastAsia="en-US"/>
            </w:rPr>
            <w:t xml:space="preserve"> района Оренбургской области (редакция 2020г.)         </w:t>
          </w:r>
        </w:p>
        <w:p w:rsidR="00627461" w:rsidRPr="006E193F" w:rsidRDefault="006E193F" w:rsidP="006E193F">
          <w:pPr>
            <w:pStyle w:val="a3"/>
            <w:spacing w:before="240"/>
            <w:jc w:val="center"/>
            <w:rPr>
              <w:rFonts w:ascii="Times New Roman" w:eastAsiaTheme="minorHAnsi" w:hAnsi="Times New Roman" w:cs="Times New Roman"/>
              <w:color w:val="2E74B5" w:themeColor="accent1" w:themeShade="BF"/>
              <w:sz w:val="48"/>
              <w:szCs w:val="48"/>
              <w:lang w:eastAsia="en-US"/>
            </w:rPr>
          </w:pPr>
          <w:r w:rsidRPr="006E193F">
            <w:rPr>
              <w:rFonts w:ascii="Times New Roman" w:eastAsiaTheme="minorHAnsi" w:hAnsi="Times New Roman" w:cs="Times New Roman"/>
              <w:color w:val="2E74B5" w:themeColor="accent1" w:themeShade="BF"/>
              <w:sz w:val="48"/>
              <w:szCs w:val="48"/>
              <w:lang w:eastAsia="en-US"/>
            </w:rPr>
            <w:t>Положение о территориальном планировании</w:t>
          </w: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27461" w:rsidRDefault="00627461" w:rsidP="00627461">
          <w:pPr>
            <w:pStyle w:val="a3"/>
            <w:spacing w:before="240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</w:p>
        <w:p w:rsidR="006E193F" w:rsidRPr="00987BB5" w:rsidRDefault="006E193F" w:rsidP="006E193F">
          <w:pPr>
            <w:pStyle w:val="a3"/>
            <w:spacing w:before="240"/>
            <w:ind w:left="142"/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</w:pPr>
          <w:r w:rsidRPr="00A53053">
            <w:rPr>
              <w:rFonts w:ascii="Times New Roman" w:eastAsiaTheme="minorHAnsi" w:hAnsi="Times New Roman" w:cs="Times New Roman"/>
              <w:b/>
              <w:color w:val="2E74B5" w:themeColor="accent1" w:themeShade="BF"/>
              <w:sz w:val="24"/>
              <w:szCs w:val="24"/>
              <w:lang w:eastAsia="en-US"/>
            </w:rPr>
            <w:t>Заказчик:</w:t>
          </w:r>
          <w:r w:rsidRPr="00A53053"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  <w:t xml:space="preserve"> </w:t>
          </w:r>
          <w:r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  <w:t xml:space="preserve">ООО </w:t>
          </w:r>
          <w:r w:rsidRPr="00987BB5"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  <w:t>“</w:t>
          </w:r>
          <w:r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  <w:t>Переволоцкая солнечная электростанция</w:t>
          </w:r>
          <w:r w:rsidRPr="00987BB5">
            <w:rPr>
              <w:rFonts w:ascii="Times New Roman" w:eastAsiaTheme="minorHAnsi" w:hAnsi="Times New Roman" w:cs="Times New Roman"/>
              <w:color w:val="2E74B5" w:themeColor="accent1" w:themeShade="BF"/>
              <w:sz w:val="24"/>
              <w:szCs w:val="24"/>
              <w:lang w:eastAsia="en-US"/>
            </w:rPr>
            <w:t>”</w:t>
          </w:r>
        </w:p>
        <w:p w:rsidR="006E193F" w:rsidRPr="00A53053" w:rsidRDefault="006E193F" w:rsidP="006E193F">
          <w:pPr>
            <w:spacing w:before="240" w:after="0" w:line="240" w:lineRule="auto"/>
            <w:ind w:left="142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  <w:r w:rsidRPr="00A53053"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4"/>
            </w:rPr>
            <w:t xml:space="preserve">Основание: </w:t>
          </w:r>
          <w:r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договор</w:t>
          </w:r>
          <w:r w:rsidRPr="00A53053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 xml:space="preserve"> №</w:t>
          </w:r>
          <w:r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8</w:t>
          </w:r>
          <w:r w:rsidRPr="00A53053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 xml:space="preserve">2а/20 от </w:t>
          </w:r>
          <w:r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04</w:t>
          </w:r>
          <w:r w:rsidRPr="00A53053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.0</w:t>
          </w:r>
          <w:r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6</w:t>
          </w:r>
          <w:r w:rsidRPr="00A53053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.2020г.</w:t>
          </w:r>
        </w:p>
        <w:p w:rsidR="006E193F" w:rsidRDefault="006E193F" w:rsidP="006E193F">
          <w:pPr>
            <w:spacing w:before="240" w:after="0" w:line="240" w:lineRule="auto"/>
            <w:ind w:left="142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  <w:r w:rsidRPr="00A53053"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4"/>
            </w:rPr>
            <w:t>Шифр работ:</w:t>
          </w:r>
          <w:r w:rsidRPr="00A53053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 xml:space="preserve"> ГГ-5</w:t>
          </w:r>
          <w:r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56</w:t>
          </w:r>
          <w:r w:rsidRPr="00A53053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/1-ГП-изм-2020</w:t>
          </w:r>
        </w:p>
        <w:p w:rsidR="006E193F" w:rsidRDefault="006E193F" w:rsidP="006E193F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E193F" w:rsidRDefault="006E193F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27461" w:rsidRDefault="0062746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27461" w:rsidRDefault="00627461" w:rsidP="00627461">
          <w:pPr>
            <w:spacing w:before="240" w:after="0" w:line="240" w:lineRule="auto"/>
            <w:jc w:val="center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20</w:t>
          </w:r>
          <w:r w:rsidR="008678F1"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20</w:t>
          </w:r>
          <w:r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  <w:t>г.</w:t>
          </w:r>
        </w:p>
        <w:p w:rsidR="00627461" w:rsidRDefault="008D3659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64384" behindDoc="0" locked="0" layoutInCell="1" allowOverlap="1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74929</wp:posOffset>
                    </wp:positionV>
                    <wp:extent cx="5965190" cy="0"/>
                    <wp:effectExtent l="0" t="0" r="16510" b="19050"/>
                    <wp:wrapNone/>
                    <wp:docPr id="6" name="Прямая соединительная линия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9651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5.9pt" to="469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="002449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 w:type="page"/>
          </w:r>
        </w:p>
        <w:p w:rsidR="00627461" w:rsidRDefault="00627461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A1FD3" w:rsidRDefault="00CA1FD3" w:rsidP="00627461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tbl>
          <w:tblPr>
            <w:tblpPr w:leftFromText="180" w:rightFromText="180" w:vertAnchor="text" w:tblpY="158"/>
            <w:tblW w:w="9134" w:type="dxa"/>
            <w:tblLayout w:type="fixed"/>
            <w:tblLook w:val="04A0" w:firstRow="1" w:lastRow="0" w:firstColumn="1" w:lastColumn="0" w:noHBand="0" w:noVBand="1"/>
          </w:tblPr>
          <w:tblGrid>
            <w:gridCol w:w="4574"/>
            <w:gridCol w:w="4560"/>
          </w:tblGrid>
          <w:tr w:rsidR="00CA1FD3" w:rsidRPr="00CA1FD3" w:rsidTr="00CA1FD3">
            <w:trPr>
              <w:trHeight w:val="855"/>
            </w:trPr>
            <w:tc>
              <w:tcPr>
                <w:tcW w:w="4574" w:type="dxa"/>
                <w:vAlign w:val="center"/>
                <w:hideMark/>
              </w:tcPr>
              <w:p w:rsidR="00CA1FD3" w:rsidRPr="00CA1FD3" w:rsidRDefault="00CA1FD3" w:rsidP="00CA1FD3">
                <w:pPr>
                  <w:widowControl w:val="0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Директор </w:t>
                </w:r>
                <w:r w:rsidRPr="00CA1FD3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ООО «ГЕОГРАД»</w:t>
                </w:r>
              </w:p>
            </w:tc>
            <w:tc>
              <w:tcPr>
                <w:tcW w:w="4560" w:type="dxa"/>
                <w:vAlign w:val="center"/>
                <w:hideMark/>
              </w:tcPr>
              <w:p w:rsidR="00CA1FD3" w:rsidRPr="00CA1FD3" w:rsidRDefault="00CA1FD3" w:rsidP="00CA1FD3">
                <w:pPr>
                  <w:widowControl w:val="0"/>
                  <w:tabs>
                    <w:tab w:val="left" w:pos="7513"/>
                  </w:tabs>
                  <w:spacing w:after="0" w:line="276" w:lineRule="auto"/>
                  <w:ind w:left="-3" w:right="-3" w:firstLine="2130"/>
                  <w:rPr>
                    <w:rFonts w:ascii="Calibri" w:eastAsia="Times New Roman" w:hAnsi="Calibri" w:cs="Calibri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Орехов В.А.</w:t>
                </w:r>
              </w:p>
            </w:tc>
          </w:tr>
          <w:tr w:rsidR="00AD53B1" w:rsidRPr="00CA1FD3" w:rsidTr="00AD53B1">
            <w:trPr>
              <w:trHeight w:val="841"/>
            </w:trPr>
            <w:tc>
              <w:tcPr>
                <w:tcW w:w="4574" w:type="dxa"/>
                <w:vAlign w:val="center"/>
                <w:hideMark/>
              </w:tcPr>
              <w:p w:rsidR="00AD53B1" w:rsidRPr="00CA1FD3" w:rsidRDefault="00AD53B1" w:rsidP="00CA1FD3">
                <w:pPr>
                  <w:widowControl w:val="0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Директор УГП </w:t>
                </w:r>
                <w:r w:rsidRPr="00CA1FD3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ООО «ГЕОГРАД»</w:t>
                </w:r>
              </w:p>
            </w:tc>
            <w:tc>
              <w:tcPr>
                <w:tcW w:w="4560" w:type="dxa"/>
                <w:vAlign w:val="center"/>
                <w:hideMark/>
              </w:tcPr>
              <w:p w:rsidR="00AD53B1" w:rsidRPr="00CA1FD3" w:rsidRDefault="00AD53B1" w:rsidP="00CA1FD3">
                <w:pPr>
                  <w:widowControl w:val="0"/>
                  <w:tabs>
                    <w:tab w:val="left" w:pos="7513"/>
                  </w:tabs>
                  <w:spacing w:after="0" w:line="276" w:lineRule="auto"/>
                  <w:ind w:left="-3" w:right="-3" w:firstLine="2130"/>
                  <w:rPr>
                    <w:rFonts w:ascii="Calibri" w:eastAsia="Times New Roman" w:hAnsi="Calibri" w:cs="Calibri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Андреева Н.В.</w:t>
                </w:r>
              </w:p>
            </w:tc>
          </w:tr>
          <w:tr w:rsidR="00CA1FD3" w:rsidRPr="00CA1FD3" w:rsidTr="00CA1FD3">
            <w:trPr>
              <w:trHeight w:val="855"/>
            </w:trPr>
            <w:tc>
              <w:tcPr>
                <w:tcW w:w="4574" w:type="dxa"/>
                <w:vAlign w:val="center"/>
                <w:hideMark/>
              </w:tcPr>
              <w:p w:rsidR="00CA1FD3" w:rsidRPr="00CA1FD3" w:rsidRDefault="00CA1FD3" w:rsidP="00CA1FD3">
                <w:pPr>
                  <w:widowControl w:val="0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Нормоконтролер и технолог</w:t>
                </w:r>
              </w:p>
            </w:tc>
            <w:tc>
              <w:tcPr>
                <w:tcW w:w="4560" w:type="dxa"/>
                <w:vAlign w:val="center"/>
                <w:hideMark/>
              </w:tcPr>
              <w:p w:rsidR="00CA1FD3" w:rsidRPr="00CA1FD3" w:rsidRDefault="00CA1FD3" w:rsidP="00CA1FD3">
                <w:pPr>
                  <w:widowControl w:val="0"/>
                  <w:shd w:val="clear" w:color="auto" w:fill="FFFFFF"/>
                  <w:tabs>
                    <w:tab w:val="left" w:pos="7513"/>
                  </w:tabs>
                  <w:spacing w:after="0" w:line="276" w:lineRule="auto"/>
                  <w:ind w:left="-3" w:right="-3" w:firstLine="2115"/>
                  <w:rPr>
                    <w:rFonts w:ascii="Calibri" w:eastAsia="Times New Roman" w:hAnsi="Calibri" w:cs="Calibri"/>
                  </w:rPr>
                </w:pP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Кузакова Т.Ю.</w:t>
                </w:r>
              </w:p>
            </w:tc>
          </w:tr>
          <w:tr w:rsidR="00CA1FD3" w:rsidRPr="00CA1FD3" w:rsidTr="00CA1FD3">
            <w:trPr>
              <w:trHeight w:val="855"/>
            </w:trPr>
            <w:tc>
              <w:tcPr>
                <w:tcW w:w="4574" w:type="dxa"/>
                <w:vAlign w:val="center"/>
              </w:tcPr>
              <w:p w:rsidR="00CA1FD3" w:rsidRPr="002F5B6E" w:rsidRDefault="002F5B6E" w:rsidP="002F5B6E">
                <w:pPr>
                  <w:widowControl w:val="0"/>
                  <w:shd w:val="clear" w:color="auto" w:fill="FFFFFF"/>
                  <w:spacing w:after="0" w:line="276" w:lineRule="auto"/>
                  <w:ind w:left="-3" w:right="-3" w:hanging="9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2F5B6E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Техник-архитектор</w:t>
                </w:r>
                <w:r w:rsidR="00CA1FD3" w:rsidRPr="002F5B6E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                                                                           </w:t>
                </w:r>
              </w:p>
            </w:tc>
            <w:tc>
              <w:tcPr>
                <w:tcW w:w="4560" w:type="dxa"/>
                <w:vAlign w:val="center"/>
              </w:tcPr>
              <w:p w:rsidR="00CA1FD3" w:rsidRPr="002F5B6E" w:rsidRDefault="006E193F" w:rsidP="008678F1">
                <w:pPr>
                  <w:widowControl w:val="0"/>
                  <w:shd w:val="clear" w:color="auto" w:fill="FFFFFF"/>
                  <w:tabs>
                    <w:tab w:val="left" w:pos="7513"/>
                  </w:tabs>
                  <w:spacing w:after="0" w:line="276" w:lineRule="auto"/>
                  <w:ind w:left="-3" w:right="-3" w:firstLine="2115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Кашигина Е.М</w:t>
                </w:r>
                <w:r w:rsidRPr="00CA1FD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.</w:t>
                </w:r>
              </w:p>
            </w:tc>
          </w:tr>
        </w:tbl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AD53B1" w:rsidRDefault="00AD53B1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E193F" w:rsidRDefault="006E193F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E193F" w:rsidRDefault="006E193F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E193F" w:rsidRDefault="006E193F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E193F" w:rsidRDefault="006E193F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E193F" w:rsidRDefault="006E193F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E193F" w:rsidRDefault="006E193F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E193F" w:rsidRDefault="006E193F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E193F" w:rsidRDefault="006E193F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6E193F" w:rsidRDefault="006E193F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5C290B" w:rsidRDefault="005C290B" w:rsidP="00627461">
          <w:pPr>
            <w:spacing w:before="240" w:after="0" w:line="240" w:lineRule="auto"/>
            <w:rPr>
              <w:rFonts w:ascii="Times New Roman" w:hAnsi="Times New Roman" w:cs="Times New Roman"/>
              <w:color w:val="2E74B5" w:themeColor="accent1" w:themeShade="BF"/>
              <w:sz w:val="24"/>
              <w:szCs w:val="24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13879748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2549A2" w:rsidRDefault="002549A2">
              <w:pPr>
                <w:pStyle w:val="af"/>
              </w:pPr>
              <w:r>
                <w:t>Оглавление</w:t>
              </w:r>
            </w:p>
            <w:p w:rsidR="00D07031" w:rsidRDefault="00A8643B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r w:rsidRPr="005F0E84">
                <w:rPr>
                  <w:b/>
                  <w:bCs/>
                  <w:color w:val="2E74B5" w:themeColor="accent1" w:themeShade="BF"/>
                </w:rPr>
                <w:fldChar w:fldCharType="begin"/>
              </w:r>
              <w:r w:rsidR="002549A2" w:rsidRPr="005F0E84">
                <w:rPr>
                  <w:b/>
                  <w:bCs/>
                  <w:color w:val="2E74B5" w:themeColor="accent1" w:themeShade="BF"/>
                </w:rPr>
                <w:instrText xml:space="preserve"> TOC \o "1-3" \h \z \u </w:instrText>
              </w:r>
              <w:r w:rsidRPr="005F0E84">
                <w:rPr>
                  <w:b/>
                  <w:bCs/>
                  <w:color w:val="2E74B5" w:themeColor="accent1" w:themeShade="BF"/>
                </w:rPr>
                <w:fldChar w:fldCharType="separate"/>
              </w:r>
              <w:hyperlink w:anchor="_Toc35278831" w:history="1">
                <w:r w:rsidR="00D07031" w:rsidRPr="005E52E2">
                  <w:rPr>
                    <w:rStyle w:val="af0"/>
                    <w:noProof/>
                  </w:rPr>
                  <w:t>Введение</w:t>
                </w:r>
                <w:r w:rsidR="00D07031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D07031">
                  <w:rPr>
                    <w:noProof/>
                    <w:webHidden/>
                  </w:rPr>
                  <w:instrText xml:space="preserve"> PAGEREF _Toc35278831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87475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07031" w:rsidRDefault="005874E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5278832" w:history="1">
                <w:r w:rsidR="00D07031" w:rsidRPr="005E52E2">
                  <w:rPr>
                    <w:rStyle w:val="af0"/>
                    <w:rFonts w:eastAsia="Times New Roman"/>
                    <w:noProof/>
                    <w:lang w:eastAsia="ru-RU"/>
                  </w:rPr>
                  <w:t>СОСТАВ:</w:t>
                </w:r>
                <w:r w:rsidR="00D07031">
                  <w:rPr>
                    <w:noProof/>
                    <w:webHidden/>
                  </w:rPr>
                  <w:tab/>
                </w:r>
                <w:r w:rsidR="00A8643B">
                  <w:rPr>
                    <w:noProof/>
                    <w:webHidden/>
                  </w:rPr>
                  <w:fldChar w:fldCharType="begin"/>
                </w:r>
                <w:r w:rsidR="00D07031">
                  <w:rPr>
                    <w:noProof/>
                    <w:webHidden/>
                  </w:rPr>
                  <w:instrText xml:space="preserve"> PAGEREF _Toc35278832 \h </w:instrText>
                </w:r>
                <w:r w:rsidR="00A8643B">
                  <w:rPr>
                    <w:noProof/>
                    <w:webHidden/>
                  </w:rPr>
                </w:r>
                <w:r w:rsidR="00A8643B">
                  <w:rPr>
                    <w:noProof/>
                    <w:webHidden/>
                  </w:rPr>
                  <w:fldChar w:fldCharType="separate"/>
                </w:r>
                <w:r w:rsidR="00487475">
                  <w:rPr>
                    <w:noProof/>
                    <w:webHidden/>
                  </w:rPr>
                  <w:t>5</w:t>
                </w:r>
                <w:r w:rsidR="00A8643B">
                  <w:rPr>
                    <w:noProof/>
                    <w:webHidden/>
                  </w:rPr>
                  <w:fldChar w:fldCharType="end"/>
                </w:r>
              </w:hyperlink>
            </w:p>
            <w:p w:rsidR="00D07031" w:rsidRDefault="005874E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5278833" w:history="1">
                <w:r w:rsidR="00D07031" w:rsidRPr="005E52E2">
                  <w:rPr>
                    <w:rStyle w:val="af0"/>
                    <w:noProof/>
                  </w:rPr>
        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    </w:r>
                <w:r w:rsidR="00D07031">
                  <w:rPr>
                    <w:noProof/>
                    <w:webHidden/>
                  </w:rPr>
                  <w:tab/>
                </w:r>
                <w:r w:rsidR="00A8643B">
                  <w:rPr>
                    <w:noProof/>
                    <w:webHidden/>
                  </w:rPr>
                  <w:fldChar w:fldCharType="begin"/>
                </w:r>
                <w:r w:rsidR="00D07031">
                  <w:rPr>
                    <w:noProof/>
                    <w:webHidden/>
                  </w:rPr>
                  <w:instrText xml:space="preserve"> PAGEREF _Toc35278833 \h </w:instrText>
                </w:r>
                <w:r w:rsidR="00A8643B">
                  <w:rPr>
                    <w:noProof/>
                    <w:webHidden/>
                  </w:rPr>
                </w:r>
                <w:r w:rsidR="00A8643B">
                  <w:rPr>
                    <w:noProof/>
                    <w:webHidden/>
                  </w:rPr>
                  <w:fldChar w:fldCharType="separate"/>
                </w:r>
                <w:r w:rsidR="00487475">
                  <w:rPr>
                    <w:noProof/>
                    <w:webHidden/>
                  </w:rPr>
                  <w:t>6</w:t>
                </w:r>
                <w:r w:rsidR="00A8643B">
                  <w:rPr>
                    <w:noProof/>
                    <w:webHidden/>
                  </w:rPr>
                  <w:fldChar w:fldCharType="end"/>
                </w:r>
              </w:hyperlink>
            </w:p>
            <w:p w:rsidR="00D07031" w:rsidRDefault="005874ED">
              <w:pPr>
                <w:pStyle w:val="11"/>
                <w:tabs>
                  <w:tab w:val="right" w:leader="dot" w:pos="9344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35278834" w:history="1">
                <w:r w:rsidR="00D07031" w:rsidRPr="005E52E2">
                  <w:rPr>
                    <w:rStyle w:val="af0"/>
                    <w:noProof/>
                  </w:rPr>
        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        </w:r>
                <w:r w:rsidR="00D07031">
                  <w:rPr>
                    <w:noProof/>
                    <w:webHidden/>
                  </w:rPr>
                  <w:tab/>
                </w:r>
                <w:r w:rsidR="00A8643B">
                  <w:rPr>
                    <w:noProof/>
                    <w:webHidden/>
                  </w:rPr>
                  <w:fldChar w:fldCharType="begin"/>
                </w:r>
                <w:r w:rsidR="00D07031">
                  <w:rPr>
                    <w:noProof/>
                    <w:webHidden/>
                  </w:rPr>
                  <w:instrText xml:space="preserve"> PAGEREF _Toc35278834 \h </w:instrText>
                </w:r>
                <w:r w:rsidR="00A8643B">
                  <w:rPr>
                    <w:noProof/>
                    <w:webHidden/>
                  </w:rPr>
                </w:r>
                <w:r w:rsidR="00A8643B">
                  <w:rPr>
                    <w:noProof/>
                    <w:webHidden/>
                  </w:rPr>
                  <w:fldChar w:fldCharType="separate"/>
                </w:r>
                <w:r w:rsidR="00487475">
                  <w:rPr>
                    <w:noProof/>
                    <w:webHidden/>
                  </w:rPr>
                  <w:t>9</w:t>
                </w:r>
                <w:r w:rsidR="00A8643B">
                  <w:rPr>
                    <w:noProof/>
                    <w:webHidden/>
                  </w:rPr>
                  <w:fldChar w:fldCharType="end"/>
                </w:r>
              </w:hyperlink>
            </w:p>
            <w:p w:rsidR="003C5BE9" w:rsidRDefault="00A8643B" w:rsidP="003C5BE9">
              <w:r w:rsidRPr="005F0E84">
                <w:rPr>
                  <w:b/>
                  <w:bCs/>
                  <w:color w:val="2E74B5" w:themeColor="accent1" w:themeShade="BF"/>
                </w:rPr>
                <w:fldChar w:fldCharType="end"/>
              </w:r>
            </w:p>
          </w:sdtContent>
        </w:sdt>
      </w:sdtContent>
    </w:sdt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Default="00FF03E4" w:rsidP="00FF03E4"/>
    <w:p w:rsidR="00FF03E4" w:rsidRPr="00FF03E4" w:rsidRDefault="00FF03E4" w:rsidP="00FF03E4"/>
    <w:p w:rsidR="00244938" w:rsidRPr="002549A2" w:rsidRDefault="00784827" w:rsidP="002549A2">
      <w:pPr>
        <w:pStyle w:val="1"/>
      </w:pPr>
      <w:bookmarkStart w:id="1" w:name="_Toc35278831"/>
      <w:r w:rsidRPr="002549A2">
        <w:lastRenderedPageBreak/>
        <w:t>Введение</w:t>
      </w:r>
      <w:bookmarkEnd w:id="1"/>
    </w:p>
    <w:p w:rsidR="00D46DC4" w:rsidRDefault="00D46DC4" w:rsidP="00D46D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7B8">
        <w:rPr>
          <w:rFonts w:ascii="Times New Roman" w:eastAsia="Times New Roman" w:hAnsi="Times New Roman" w:cs="Times New Roman"/>
          <w:sz w:val="28"/>
          <w:szCs w:val="28"/>
        </w:rPr>
        <w:t xml:space="preserve">Проект генерального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121239">
        <w:rPr>
          <w:rFonts w:ascii="Times New Roman" w:eastAsia="Times New Roman" w:hAnsi="Times New Roman" w:cs="Times New Roman"/>
          <w:sz w:val="28"/>
          <w:szCs w:val="28"/>
        </w:rPr>
        <w:t xml:space="preserve">Переволоцкий поссовет Переволоцкого района 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выполнен ООО «ГЕОГРАД»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Pr="00121239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ПЕРЕВОЛОЦКАЯ СОЛНЕЧНАЯ ЭЛЕКТРОСТАНЦИЯ</w:t>
      </w:r>
      <w:r w:rsidRPr="00121239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3053">
        <w:rPr>
          <w:rFonts w:ascii="Times New Roman" w:hAnsi="Times New Roman" w:cs="Times New Roman"/>
          <w:sz w:val="28"/>
          <w:szCs w:val="28"/>
        </w:rPr>
        <w:t xml:space="preserve">2а/20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5305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3053">
        <w:rPr>
          <w:rFonts w:ascii="Times New Roman" w:hAnsi="Times New Roman" w:cs="Times New Roman"/>
          <w:sz w:val="28"/>
          <w:szCs w:val="28"/>
        </w:rPr>
        <w:t xml:space="preserve">.2020г. 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генеральный план,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</w:t>
      </w:r>
      <w:r w:rsidRPr="00121239">
        <w:rPr>
          <w:rFonts w:ascii="Times New Roman" w:eastAsia="Times New Roman" w:hAnsi="Times New Roman" w:cs="Times New Roman"/>
          <w:sz w:val="28"/>
          <w:szCs w:val="28"/>
        </w:rPr>
        <w:t xml:space="preserve">Переволоцкий поссовет Переволоцкого района 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14.05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>.2020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97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проекта 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Генеральный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 и Правила Землепользования и застройки 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121239">
        <w:rPr>
          <w:rFonts w:ascii="Times New Roman" w:eastAsia="Times New Roman" w:hAnsi="Times New Roman" w:cs="Times New Roman"/>
          <w:sz w:val="28"/>
          <w:szCs w:val="28"/>
        </w:rPr>
        <w:t xml:space="preserve">Переволоцкий поссовет Переволоцкого района </w:t>
      </w:r>
      <w:r w:rsidRPr="00A53053">
        <w:rPr>
          <w:rFonts w:ascii="Times New Roman" w:eastAsia="Times New Roman" w:hAnsi="Times New Roman" w:cs="Times New Roman"/>
          <w:sz w:val="28"/>
          <w:szCs w:val="28"/>
        </w:rPr>
        <w:t>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DC4" w:rsidRPr="00B42E97" w:rsidRDefault="00D46DC4" w:rsidP="00D46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032">
        <w:rPr>
          <w:rFonts w:ascii="Times New Roman" w:eastAsia="Times New Roman" w:hAnsi="Times New Roman" w:cs="Times New Roman"/>
          <w:sz w:val="28"/>
          <w:szCs w:val="28"/>
        </w:rPr>
        <w:t xml:space="preserve">Данная редакция является корректурой генерального плана, утверждённого решением Совета депутатов </w:t>
      </w:r>
      <w:r w:rsidRPr="00121239">
        <w:rPr>
          <w:rFonts w:ascii="Times New Roman" w:eastAsia="Times New Roman" w:hAnsi="Times New Roman" w:cs="Times New Roman"/>
          <w:sz w:val="28"/>
          <w:szCs w:val="28"/>
        </w:rPr>
        <w:t xml:space="preserve">Переволоцкий поссовет Переволоцкого района </w:t>
      </w:r>
      <w:r w:rsidRPr="00B42E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27.09.2011 №50 (с изм. от 11.11.2014 №152, с изм. от 11.09.2017 №69)</w:t>
      </w:r>
      <w:r w:rsidRPr="00B42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DC4" w:rsidRDefault="00D46DC4" w:rsidP="00D4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97">
        <w:rPr>
          <w:rFonts w:ascii="Times New Roman" w:hAnsi="Times New Roman" w:cs="Times New Roman"/>
          <w:sz w:val="28"/>
          <w:szCs w:val="28"/>
          <w:lang w:eastAsia="ar-SA" w:bidi="en-US"/>
        </w:rPr>
        <w:t>В утверждённом генеральном плане р</w:t>
      </w:r>
      <w:r w:rsidRPr="00B42E97">
        <w:rPr>
          <w:rFonts w:ascii="Times New Roman" w:hAnsi="Times New Roman"/>
          <w:sz w:val="28"/>
          <w:szCs w:val="28"/>
        </w:rPr>
        <w:t>асчетный срок реализации положений генерального плана рассчитан</w:t>
      </w:r>
      <w:r w:rsidRPr="00B42E97">
        <w:rPr>
          <w:rFonts w:ascii="Times New Roman" w:hAnsi="Times New Roman" w:cs="Times New Roman"/>
          <w:sz w:val="28"/>
          <w:szCs w:val="28"/>
        </w:rPr>
        <w:t xml:space="preserve"> на срок 20 лет (до 2033г.)</w:t>
      </w:r>
      <w:r w:rsidRPr="00F73032">
        <w:rPr>
          <w:rFonts w:ascii="Times New Roman" w:hAnsi="Times New Roman" w:cs="Times New Roman"/>
          <w:sz w:val="28"/>
          <w:szCs w:val="28"/>
        </w:rPr>
        <w:t>.</w:t>
      </w:r>
    </w:p>
    <w:p w:rsidR="00CA1FD3" w:rsidRPr="00CA1FD3" w:rsidRDefault="00CA1FD3" w:rsidP="00B078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D3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 23 Градостроительного кодекса Российской </w:t>
      </w:r>
      <w:r w:rsidR="003C5BE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</w:t>
      </w:r>
      <w:r w:rsidR="003C5BE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A1FD3">
        <w:rPr>
          <w:rFonts w:ascii="Times New Roman" w:hAnsi="Times New Roman" w:cs="Times New Roman"/>
          <w:sz w:val="28"/>
          <w:szCs w:val="28"/>
          <w:lang w:eastAsia="ru-RU"/>
        </w:rPr>
        <w:t>енеральный план содержит:</w:t>
      </w:r>
    </w:p>
    <w:p w:rsidR="00CA1FD3" w:rsidRPr="00CA1FD3" w:rsidRDefault="00CA1FD3" w:rsidP="00D07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D3">
        <w:rPr>
          <w:rFonts w:ascii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CA1FD3" w:rsidRPr="00CA1FD3" w:rsidRDefault="00CA1FD3" w:rsidP="00D07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D3">
        <w:rPr>
          <w:rFonts w:ascii="Times New Roman" w:hAnsi="Times New Roman" w:cs="Times New Roman"/>
          <w:sz w:val="28"/>
          <w:szCs w:val="28"/>
          <w:lang w:eastAsia="ru-RU"/>
        </w:rPr>
        <w:t>2) карту планируемого размещения объектов местного значения поселения или городского округа;</w:t>
      </w:r>
    </w:p>
    <w:p w:rsidR="00CA1FD3" w:rsidRPr="00CA1FD3" w:rsidRDefault="00CA1FD3" w:rsidP="00D07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D3">
        <w:rPr>
          <w:rFonts w:ascii="Times New Roman" w:hAnsi="Times New Roman" w:cs="Times New Roman"/>
          <w:sz w:val="28"/>
          <w:szCs w:val="28"/>
          <w:lang w:eastAsia="ru-RU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CA1FD3" w:rsidRPr="00CA1FD3" w:rsidRDefault="00CA1FD3" w:rsidP="00D07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FD3">
        <w:rPr>
          <w:rFonts w:ascii="Times New Roman" w:hAnsi="Times New Roman" w:cs="Times New Roman"/>
          <w:sz w:val="28"/>
          <w:szCs w:val="28"/>
          <w:lang w:eastAsia="ru-RU"/>
        </w:rPr>
        <w:t>4) карту функциональных зон поселения или городского округа.</w:t>
      </w:r>
    </w:p>
    <w:p w:rsidR="002549A2" w:rsidRDefault="002549A2" w:rsidP="00B247B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A2">
        <w:rPr>
          <w:rFonts w:ascii="Times New Roman" w:hAnsi="Times New Roman" w:cs="Times New Roman"/>
          <w:sz w:val="28"/>
          <w:szCs w:val="28"/>
          <w:lang w:eastAsia="ru-RU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9A2" w:rsidRPr="002549A2" w:rsidRDefault="002549A2" w:rsidP="00B247B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A2">
        <w:rPr>
          <w:rFonts w:ascii="Times New Roman" w:hAnsi="Times New Roman" w:cs="Times New Roman"/>
          <w:sz w:val="28"/>
          <w:szCs w:val="28"/>
          <w:lang w:eastAsia="ru-RU"/>
        </w:rPr>
        <w:t>К генеральному плану прилагаются материалы по его обоснованию в текстовой форме и в виде карт.</w:t>
      </w:r>
    </w:p>
    <w:p w:rsidR="002549A2" w:rsidRPr="002549A2" w:rsidRDefault="002549A2" w:rsidP="00B247B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A2">
        <w:rPr>
          <w:rFonts w:ascii="Times New Roman" w:hAnsi="Times New Roman" w:cs="Times New Roman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2549A2" w:rsidRPr="002549A2" w:rsidRDefault="002549A2" w:rsidP="00B24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A2">
        <w:rPr>
          <w:rFonts w:ascii="Times New Roman" w:hAnsi="Times New Roman" w:cs="Times New Roman"/>
          <w:sz w:val="28"/>
          <w:szCs w:val="28"/>
          <w:lang w:eastAsia="ru-RU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784827" w:rsidRPr="00CA1FD3" w:rsidRDefault="002549A2" w:rsidP="00B247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C5BE9" w:rsidRDefault="003C5BE9" w:rsidP="00784827">
      <w:pPr>
        <w:rPr>
          <w:lang w:eastAsia="ru-RU"/>
        </w:rPr>
      </w:pPr>
    </w:p>
    <w:p w:rsidR="00CA1FD3" w:rsidRPr="008617AB" w:rsidRDefault="00CA1FD3" w:rsidP="002549A2">
      <w:pPr>
        <w:pStyle w:val="1"/>
        <w:rPr>
          <w:rFonts w:eastAsia="Times New Roman"/>
          <w:lang w:eastAsia="ru-RU"/>
        </w:rPr>
      </w:pPr>
      <w:bookmarkStart w:id="2" w:name="_Toc6317911"/>
      <w:bookmarkStart w:id="3" w:name="_Toc35278832"/>
      <w:r w:rsidRPr="008617AB">
        <w:rPr>
          <w:rFonts w:eastAsia="Times New Roman"/>
          <w:lang w:eastAsia="ru-RU"/>
        </w:rPr>
        <w:t>СОСТАВ:</w:t>
      </w:r>
      <w:bookmarkEnd w:id="2"/>
      <w:bookmarkEnd w:id="3"/>
    </w:p>
    <w:p w:rsidR="00CA1FD3" w:rsidRPr="008617AB" w:rsidRDefault="00CA1FD3" w:rsidP="00CA1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FD3" w:rsidRPr="008617AB" w:rsidRDefault="00CA1FD3" w:rsidP="00CA1FD3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ГЕНЕРАЛЬНЫЙ ПЛАН (утверждаемая часть)</w:t>
      </w:r>
    </w:p>
    <w:p w:rsidR="00D46DC4" w:rsidRPr="00B30D16" w:rsidRDefault="00D46DC4" w:rsidP="00D46D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D16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D46DC4" w:rsidRPr="00987BB5" w:rsidRDefault="00D46DC4" w:rsidP="00D46D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D1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87BB5">
        <w:rPr>
          <w:rFonts w:ascii="Times New Roman" w:hAnsi="Times New Roman" w:cs="Times New Roman"/>
          <w:color w:val="000000"/>
          <w:sz w:val="28"/>
          <w:szCs w:val="28"/>
        </w:rPr>
        <w:t>Карта планируемого размещения объектов местного значения муниципального образования  Переволоцкий поссовет</w:t>
      </w:r>
    </w:p>
    <w:p w:rsidR="00D46DC4" w:rsidRDefault="00D46DC4" w:rsidP="00D46D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BB5">
        <w:rPr>
          <w:rFonts w:ascii="Times New Roman" w:hAnsi="Times New Roman" w:cs="Times New Roman"/>
          <w:color w:val="000000"/>
          <w:sz w:val="28"/>
          <w:szCs w:val="28"/>
        </w:rPr>
        <w:t xml:space="preserve"> Переволоцкого района  М 1 : 25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7BB5">
        <w:rPr>
          <w:rFonts w:ascii="Times New Roman" w:hAnsi="Times New Roman" w:cs="Times New Roman"/>
          <w:color w:val="000000"/>
          <w:sz w:val="28"/>
          <w:szCs w:val="28"/>
        </w:rPr>
        <w:t>000</w:t>
      </w:r>
    </w:p>
    <w:p w:rsidR="00D46DC4" w:rsidRPr="00B30D16" w:rsidRDefault="00D46DC4" w:rsidP="00D46D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A78A3">
        <w:rPr>
          <w:rFonts w:ascii="Times New Roman" w:hAnsi="Times New Roman" w:cs="Times New Roman"/>
          <w:sz w:val="28"/>
          <w:szCs w:val="28"/>
        </w:rPr>
        <w:t>Карта планируемого размещения объектов местного значения в границах населенных пунктов пос. Переволоцкий, с. Филипповка, х. Самарский М 1 : 5 000</w:t>
      </w:r>
    </w:p>
    <w:p w:rsidR="00D46DC4" w:rsidRPr="00B30D16" w:rsidRDefault="00D46DC4" w:rsidP="00D46D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30D16">
        <w:rPr>
          <w:rFonts w:ascii="Times New Roman" w:hAnsi="Times New Roman" w:cs="Times New Roman"/>
          <w:color w:val="000000"/>
          <w:sz w:val="28"/>
          <w:szCs w:val="28"/>
        </w:rPr>
        <w:t>) Карт границ населенных пунктов (в том числе границ образуемых населенных пунктов), входящих в состав поселения Переволоцкий поссовет Переволоцкого района  М 1 : 25 000</w:t>
      </w:r>
    </w:p>
    <w:p w:rsidR="00D46DC4" w:rsidRPr="00B30D16" w:rsidRDefault="00D46DC4" w:rsidP="00D46D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0D16">
        <w:rPr>
          <w:rFonts w:ascii="Times New Roman" w:hAnsi="Times New Roman" w:cs="Times New Roman"/>
          <w:color w:val="000000"/>
          <w:sz w:val="28"/>
          <w:szCs w:val="28"/>
        </w:rPr>
        <w:t>) Карта функциональных зон поселения муниципального образования Переволоцкий поссовет  Переволоцкого района М 1 : 25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0D16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DC4" w:rsidRPr="00A53053" w:rsidRDefault="00D46DC4" w:rsidP="00D46D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0D16">
        <w:rPr>
          <w:rFonts w:ascii="Times New Roman" w:hAnsi="Times New Roman" w:cs="Times New Roman"/>
          <w:sz w:val="28"/>
          <w:szCs w:val="28"/>
        </w:rPr>
        <w:t>) Карта функциональных зон в границах населенных пунктов пос. Переволоцкий, с. Филипповка, х. Самарский М 1 :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D1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F82" w:rsidRPr="008617AB" w:rsidRDefault="00217F82" w:rsidP="00217F82">
      <w:pPr>
        <w:shd w:val="clear" w:color="auto" w:fill="FFFFFF"/>
        <w:tabs>
          <w:tab w:val="left" w:pos="7513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7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к генеральному плану являются сведения о границах населенных пунктов.</w:t>
      </w:r>
    </w:p>
    <w:p w:rsidR="00CA1FD3" w:rsidRPr="008617AB" w:rsidRDefault="00CA1FD3" w:rsidP="00CA1FD3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FD3" w:rsidRPr="008617AB" w:rsidRDefault="00CA1FD3" w:rsidP="00CA1FD3">
      <w:pPr>
        <w:autoSpaceDE w:val="0"/>
        <w:autoSpaceDN w:val="0"/>
        <w:adjustRightInd w:val="0"/>
        <w:spacing w:after="0" w:line="27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ПО ОБОСНОВАНИЮ</w:t>
      </w:r>
    </w:p>
    <w:p w:rsidR="00CA1FD3" w:rsidRPr="008617AB" w:rsidRDefault="00CA1FD3" w:rsidP="00CA1FD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часть;</w:t>
      </w:r>
    </w:p>
    <w:p w:rsidR="00D46DC4" w:rsidRPr="00B30D16" w:rsidRDefault="00D46DC4" w:rsidP="00D46DC4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зон с особыми условиями территории и территорий, подверженных риску возникновения ЧС (современное состояние) муниципального образования Переволоцкий поссовет Переволоцкого района </w:t>
      </w:r>
      <w:r w:rsidRPr="00B30D16">
        <w:rPr>
          <w:rFonts w:ascii="Times New Roman" w:hAnsi="Times New Roman" w:cs="Times New Roman"/>
          <w:color w:val="000000"/>
          <w:sz w:val="28"/>
          <w:szCs w:val="28"/>
        </w:rPr>
        <w:t>М 1:25000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FD3" w:rsidRPr="008617AB" w:rsidRDefault="00CA1FD3" w:rsidP="00FB2DC3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представляется в электронном виде. Проект разработан в программной среде ГИС «MapInfo» в составе электронных графических слоёв и связанной с ними атрибутивной базы данных.</w:t>
      </w:r>
    </w:p>
    <w:p w:rsidR="00CA1FD3" w:rsidRPr="00CA1FD3" w:rsidRDefault="00CA1FD3" w:rsidP="00FB2D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</w:t>
      </w:r>
      <w:r w:rsidRPr="00CA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авторским коллективом предприятия градостроительно</w:t>
      </w:r>
      <w:r w:rsidR="00AA4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проектирования ООО «ГЕОГРАД».</w:t>
      </w:r>
    </w:p>
    <w:p w:rsidR="007A344F" w:rsidRDefault="007A344F" w:rsidP="00784827">
      <w:pPr>
        <w:rPr>
          <w:lang w:eastAsia="ru-RU"/>
        </w:rPr>
      </w:pPr>
    </w:p>
    <w:p w:rsidR="00244938" w:rsidRPr="002549A2" w:rsidRDefault="00D07031" w:rsidP="00D07031">
      <w:pPr>
        <w:pStyle w:val="1"/>
      </w:pPr>
      <w:bookmarkStart w:id="4" w:name="_Toc35278833"/>
      <w:r>
        <w:lastRenderedPageBreak/>
        <w:t xml:space="preserve">1. </w:t>
      </w:r>
      <w:r w:rsidR="00244938" w:rsidRPr="002549A2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</w:t>
      </w:r>
      <w:r w:rsidR="000F5112" w:rsidRPr="002549A2">
        <w:t>и с размещением данных объектов</w:t>
      </w:r>
      <w:bookmarkEnd w:id="4"/>
    </w:p>
    <w:p w:rsidR="005712E5" w:rsidRDefault="005712E5" w:rsidP="005C29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1E73" w:rsidRDefault="00821E73" w:rsidP="000F51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712E5" w:rsidRPr="009C74BA" w:rsidRDefault="005712E5" w:rsidP="005712E5">
      <w:pPr>
        <w:spacing w:after="0" w:line="240" w:lineRule="auto"/>
        <w:ind w:left="360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1.</w:t>
      </w:r>
      <w:r w:rsidR="006E168C"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1</w:t>
      </w:r>
      <w:r w:rsidRPr="009C74BA">
        <w:rPr>
          <w:rStyle w:val="a9"/>
          <w:rFonts w:ascii="Times New Roman" w:hAnsi="Times New Roman" w:cs="Times New Roman"/>
          <w:i w:val="0"/>
          <w:sz w:val="28"/>
          <w:szCs w:val="28"/>
          <w:lang w:eastAsia="ru-RU"/>
        </w:rPr>
        <w:t>.Планируемые объекты местного значения</w:t>
      </w: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1610"/>
        <w:gridCol w:w="1417"/>
        <w:gridCol w:w="1560"/>
        <w:gridCol w:w="1417"/>
        <w:gridCol w:w="1276"/>
        <w:gridCol w:w="1559"/>
      </w:tblGrid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N/N</w:t>
            </w:r>
          </w:p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объекта местного 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 планируемого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01ED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DC4" w:rsidRPr="00525643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525643" w:rsidRDefault="00D46DC4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водозабор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водозабор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новой жилой застройки</w:t>
            </w:r>
            <w:r w:rsidRPr="0033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E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E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Переволоцкий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E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Переволоцкий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43">
              <w:rPr>
                <w:rFonts w:ascii="Times New Roman" w:hAnsi="Times New Roman" w:cs="Times New Roman"/>
                <w:sz w:val="24"/>
                <w:szCs w:val="24"/>
              </w:rPr>
              <w:t>Зона санитарной охраны источников питьевого и хозяйственно-бытового водоснабжения</w:t>
            </w: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334309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334309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334309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водопроводных сетей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334309" w:rsidRDefault="00D46DC4" w:rsidP="009720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водопроводных сетей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новой  жилой застройки в пос. Переволоцкий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334309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E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Переволоцкий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334309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FF">
              <w:rPr>
                <w:rFonts w:ascii="Times New Roman" w:hAnsi="Times New Roman"/>
                <w:sz w:val="24"/>
                <w:szCs w:val="24"/>
              </w:rPr>
              <w:t xml:space="preserve">Не указывается (ст. 23 п. 4 пп. 1 ГК </w:t>
            </w:r>
            <w:r w:rsidRPr="002E39FF">
              <w:rPr>
                <w:rFonts w:ascii="Times New Roman" w:hAnsi="Times New Roman"/>
                <w:sz w:val="24"/>
                <w:szCs w:val="24"/>
              </w:rPr>
              <w:lastRenderedPageBreak/>
              <w:t>РФ)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334309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Санитарно-защитная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охранная </w:t>
            </w:r>
            <w:r w:rsidRPr="001A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B42E97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B42E97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Pr="00AA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D46DC4" w:rsidRPr="00D7333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Pr="00AA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пос. Переволоцкий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D46DC4" w:rsidRPr="00D7333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E1ED7" w:rsidRDefault="00D46DC4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E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Переволоцкий </w:t>
            </w:r>
          </w:p>
          <w:p w:rsidR="00D46DC4" w:rsidRPr="00D7333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DC4" w:rsidRPr="0063316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DC4" w:rsidRPr="0063316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D7333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канализации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D7333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канализации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 жилой застройки в пос. Переволоцкий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D73338" w:rsidRDefault="00D46DC4" w:rsidP="009720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Переволоцкий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DC4" w:rsidRPr="0063316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62">
              <w:rPr>
                <w:rFonts w:ascii="Times New Roman" w:hAnsi="Times New Roman"/>
                <w:sz w:val="24"/>
                <w:szCs w:val="24"/>
              </w:rPr>
              <w:t>Не указывается (ст. 23 п. 4 пп. 1 ГК РФ)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DC4" w:rsidRPr="00633162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охранная </w:t>
            </w:r>
            <w:r w:rsidRPr="001A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</w:tr>
      <w:tr w:rsidR="00D46DC4" w:rsidRPr="00525643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DC4" w:rsidRPr="00525643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стадиона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стадиона в юго-восточном планировочном районе пос. Переволоцкий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Переволоцкий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рекреационного назначения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525643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общеобразовательной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общеобразовательной школы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юго-восточном планировочно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районе пос. Переволоцкий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пос. Переволоцкий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6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юго-восточном планировочном районе пос. Переволоцкий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Переволоцкий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6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46DC4" w:rsidRPr="00B42E97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южном планировочном районе пос. Переволоцкий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Переволоцкий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6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46DC4" w:rsidRPr="000A467D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4" w:rsidRPr="000A467D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еконструкция здания центральной больницы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еконструкция здания центральной больницы в пос. Переволоцкий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Переволоцкий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6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46DC4" w:rsidRPr="000A467D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0A467D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ФАП ***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ФАП в юго-восточном планировочном районе пос. Переволоцкий***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Переволоцкий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6C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1B5D6C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46DC4" w:rsidRPr="0077630B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4" w:rsidRPr="0077630B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дома культуры*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дома культуры на 350 мест в пос. Переволоцкий*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Переволоцкий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77630B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0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77630B" w:rsidRDefault="00D46DC4" w:rsidP="009720C1">
            <w:pPr>
              <w:spacing w:after="0" w:line="240" w:lineRule="auto"/>
              <w:jc w:val="center"/>
            </w:pPr>
            <w:r w:rsidRPr="0077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46DC4" w:rsidRPr="006C5AA8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A8">
              <w:rPr>
                <w:rFonts w:ascii="Times New Roman" w:hAnsi="Times New Roman" w:cs="Times New Roman"/>
                <w:sz w:val="24"/>
                <w:szCs w:val="24"/>
              </w:rPr>
              <w:t>обработка, утилизация, обезвреживан</w:t>
            </w:r>
            <w:r w:rsidRPr="006C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4" w:rsidRPr="006C5AA8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6C5AA8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DC4" w:rsidRPr="00CB7B5F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C4" w:rsidRPr="006860D4" w:rsidTr="009720C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пожарного депо ***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пожарного депо в юго-восточном планировочном районе пос. Переволоцкий***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C4" w:rsidRPr="00CB7B5F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Переволоцкий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6860D4" w:rsidRDefault="00D46DC4" w:rsidP="0097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D4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C4" w:rsidRPr="006860D4" w:rsidRDefault="00D46DC4" w:rsidP="009720C1">
            <w:pPr>
              <w:spacing w:after="0" w:line="240" w:lineRule="auto"/>
              <w:jc w:val="center"/>
            </w:pPr>
            <w:r w:rsidRPr="0068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5712E5" w:rsidRDefault="005712E5" w:rsidP="005712E5">
      <w:pPr>
        <w:spacing w:after="0" w:line="240" w:lineRule="auto"/>
        <w:ind w:left="360"/>
        <w:jc w:val="both"/>
        <w:rPr>
          <w:rStyle w:val="a9"/>
          <w:lang w:eastAsia="ru-RU"/>
        </w:rPr>
      </w:pPr>
    </w:p>
    <w:p w:rsidR="00D46DC4" w:rsidRPr="00884F8D" w:rsidRDefault="00D46DC4" w:rsidP="00D46DC4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  <w:lang w:eastAsia="ru-RU"/>
        </w:rPr>
      </w:pPr>
      <w:r w:rsidRPr="00884F8D">
        <w:rPr>
          <w:rFonts w:ascii="Times New Roman" w:hAnsi="Times New Roman" w:cs="Times New Roman"/>
          <w:sz w:val="24"/>
          <w:szCs w:val="24"/>
        </w:rPr>
        <w:t xml:space="preserve">*Согласно редакции генерального плана МО </w:t>
      </w:r>
      <w:r>
        <w:rPr>
          <w:rFonts w:ascii="Times New Roman" w:hAnsi="Times New Roman" w:cs="Times New Roman"/>
          <w:sz w:val="24"/>
          <w:szCs w:val="24"/>
        </w:rPr>
        <w:t>Переволоцкий поссовет</w:t>
      </w:r>
      <w:r w:rsidRPr="00884F8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27.09.2011 №50 (с изм. от 11.11.2014 № 152, с изм. от 11.09.2017 № 199)</w:t>
      </w:r>
      <w:r w:rsidRPr="00884F8D">
        <w:rPr>
          <w:rFonts w:ascii="Times New Roman" w:hAnsi="Times New Roman" w:cs="Times New Roman"/>
          <w:sz w:val="24"/>
          <w:szCs w:val="24"/>
        </w:rPr>
        <w:t>.</w:t>
      </w:r>
    </w:p>
    <w:p w:rsidR="00D46DC4" w:rsidRDefault="00D46DC4" w:rsidP="00D46DC4">
      <w:pPr>
        <w:spacing w:after="0" w:line="240" w:lineRule="auto"/>
        <w:jc w:val="both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1C0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СТП Переволоцкого района  (утвержден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C0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10.04.2013 № 199)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C4" w:rsidRPr="001C0309" w:rsidRDefault="00D46DC4" w:rsidP="00D46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Pr="001C0309">
        <w:rPr>
          <w:rFonts w:ascii="Times New Roman" w:hAnsi="Times New Roman" w:cs="Times New Roman"/>
          <w:sz w:val="24"/>
          <w:szCs w:val="24"/>
        </w:rPr>
        <w:t>Согласно проекту планировки и межевания территории, малоэтажной жилой застройки юго-восточного микрорайона п. Переволоцкий Переволоцкого района Оренбургской области № 451-п от 26.12.2016 г.</w:t>
      </w:r>
    </w:p>
    <w:p w:rsidR="00AE57BA" w:rsidRPr="00553ACA" w:rsidRDefault="00AE57BA" w:rsidP="00AE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553ACA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Согласно действующим программам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Переволоцкий поссовет</w:t>
      </w:r>
      <w:r w:rsidRPr="00553ACA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размещение новых объектов местного значения </w:t>
      </w:r>
      <w:r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не </w:t>
      </w:r>
      <w:r w:rsidRPr="00553ACA">
        <w:rPr>
          <w:rFonts w:ascii="Times New Roman" w:hAnsi="Times New Roman" w:cs="Times New Roman"/>
          <w:sz w:val="28"/>
          <w:szCs w:val="28"/>
          <w:lang w:eastAsia="ru-RU" w:bidi="en-US"/>
        </w:rPr>
        <w:t>предусмотрено.</w:t>
      </w:r>
    </w:p>
    <w:p w:rsidR="00FB2DC3" w:rsidRPr="00884F8D" w:rsidRDefault="00FB2DC3" w:rsidP="00FB2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BA" w:rsidRDefault="000F5112" w:rsidP="009C74BA">
      <w:pPr>
        <w:pStyle w:val="1"/>
        <w:spacing w:before="0" w:line="240" w:lineRule="auto"/>
      </w:pPr>
      <w:bookmarkStart w:id="5" w:name="_Toc35278834"/>
      <w:r w:rsidRPr="00884F8D">
        <w:t>2. П</w:t>
      </w:r>
      <w:r w:rsidR="00244938" w:rsidRPr="00884F8D">
        <w:t>араметры функциональных зон, а также сведения о</w:t>
      </w:r>
      <w:r w:rsidR="00244938" w:rsidRPr="002549A2">
        <w:t xml:space="preserve">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bookmarkEnd w:id="5"/>
    <w:p w:rsidR="009C74BA" w:rsidRDefault="009C74BA" w:rsidP="009C74BA">
      <w:pPr>
        <w:pStyle w:val="a7"/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7F0277" w:rsidRPr="009C74BA" w:rsidRDefault="007F0277" w:rsidP="009C74BA">
      <w:pPr>
        <w:pStyle w:val="a7"/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9C74B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2.1. Параметры функциональных зон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 настоящее время территория МО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Переволоцкий поссовет</w:t>
      </w: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по функциональному использованию делится на зоны:</w:t>
      </w:r>
    </w:p>
    <w:p w:rsidR="00AE57BA" w:rsidRPr="00BB1C16" w:rsidRDefault="00AE57BA" w:rsidP="00AE57B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6" w:name="OLE_LINK77"/>
      <w:bookmarkStart w:id="7" w:name="OLE_LINK78"/>
      <w:bookmarkStart w:id="8" w:name="OLE_LINK79"/>
      <w:bookmarkStart w:id="9" w:name="OLE_LINK80"/>
      <w:r w:rsidRPr="00BB1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Жилые зоны</w:t>
      </w:r>
      <w:r w:rsidRPr="00BB1C1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которые представлены зонами жилой застройки;</w:t>
      </w:r>
    </w:p>
    <w:p w:rsidR="00AE57BA" w:rsidRPr="00BB1C16" w:rsidRDefault="00AE57BA" w:rsidP="00AE57B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B1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Общественно-деловые зоны</w:t>
      </w:r>
      <w:r w:rsidRPr="00BB1C1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представленные общественными зданиями различного функционального назначения;</w:t>
      </w:r>
    </w:p>
    <w:p w:rsidR="00AE57BA" w:rsidRPr="00BB1C16" w:rsidRDefault="00AE57BA" w:rsidP="00AE57B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B1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производственного использования,</w:t>
      </w:r>
      <w:r w:rsidRPr="00BB1C1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представленные производственными и коммунально-складскими объектами;</w:t>
      </w:r>
    </w:p>
    <w:p w:rsidR="00AE57BA" w:rsidRPr="00BB1C16" w:rsidRDefault="00AE57BA" w:rsidP="00AE57B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B1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инженерной инфраструктуры</w:t>
      </w:r>
      <w:r w:rsidRPr="00BB1C1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в состав которой входят объекты инженерного обеспечения: КТП, ГРП, скважины, линии инженерных коммуникаций и др.;</w:t>
      </w:r>
    </w:p>
    <w:p w:rsidR="00AE57BA" w:rsidRPr="00BB1C16" w:rsidRDefault="00AE57BA" w:rsidP="00AE57B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B1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lastRenderedPageBreak/>
        <w:t>Зоны транспортной инфраструктуры</w:t>
      </w:r>
      <w:r w:rsidRPr="00BB1C1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в состав которой входят асфальтированные, грунтовые и проселочные дороги, железная дорога и др.;</w:t>
      </w:r>
    </w:p>
    <w:p w:rsidR="00AE57BA" w:rsidRPr="00BB1C16" w:rsidRDefault="00AE57BA" w:rsidP="00AE57B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B1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сельскохозяйственного использования</w:t>
      </w:r>
      <w:r w:rsidRPr="00BB1C1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занимаемые сельскохозяйственными угодьями, выпасами;</w:t>
      </w:r>
    </w:p>
    <w:p w:rsidR="00AE57BA" w:rsidRPr="00BB1C16" w:rsidRDefault="00AE57BA" w:rsidP="00AE57B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B1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Зоны рекреационного назначения, </w:t>
      </w:r>
      <w:r w:rsidRPr="00BB1C1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представленные парками, скверами и др.;</w:t>
      </w:r>
    </w:p>
    <w:p w:rsidR="00AE57BA" w:rsidRPr="00BB1C16" w:rsidRDefault="00AE57BA" w:rsidP="00AE57B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B1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специального использования</w:t>
      </w:r>
      <w:r w:rsidRPr="00BB1C1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к которым относятся территории кладбищ.</w:t>
      </w:r>
    </w:p>
    <w:bookmarkEnd w:id="6"/>
    <w:bookmarkEnd w:id="7"/>
    <w:bookmarkEnd w:id="8"/>
    <w:bookmarkEnd w:id="9"/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B1C1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Четкого функционального</w:t>
      </w: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деления между зонами не наблюдается. В ряде случаев отсутствует функциональное зонирование территории муниципального образования, не организованы санитарно-защитные зоны, не выдержаны санитарные разрывы. Это относится к производственным объектам, прилегающим к жилой территории.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анализа, учитывает историко-культурную и планировочную специфику поселения, сложившиеся особенности использования земель поселения,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территории.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разработки зонирования использован принцип историко-культурного и экологического приоритета принимаемых решений.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Жилые зоны</w:t>
      </w: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включают в себя территории всех видов жилой застройки различных строительных типов в соответствии с этажностью и плотностью застройки: зона среднеэтажной жилой застройки, зона многоэтажной жилой застройки, жилая зона.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Территория жилой зоны предназначена для застройки жилыми зданиями, а также объектами культурно-бытового и иного назначения. В жилых зонах могут размещаться отдельно стоящие, встроенные и пристроенные объекты социального и культурно-бытового обслуживания населения, культовые здания, стоянки автомобильного автотранспорта, промышленные, коммунальные и складские объекты, для которых не требуется установление санитарно-защитных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воздействия).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Общественно-деловые зоны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 </w:t>
      </w: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– территории размещения учреждений здравоохранения и социальной защиты, учреждений высшего и среднего профессионального образования, прочих общественно-деловых зданий и сооружений (административные, деловые, культурно-зрелищные, торговые и др. объекты).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Зоны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 </w:t>
      </w:r>
      <w:r w:rsidRPr="007F027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производственного использования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 xml:space="preserve"> </w:t>
      </w: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– 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 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Согласно п. 7 ст. 85 Земельного кодекса РФ: производственная зона – территория, предназначенная для застройки промышленными, коммунально-складскими, иными, предназначенными для этих целей производственными объектами.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инженерной и транспортной инфраструктуры</w:t>
      </w: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– территории, предназначенные для размещения сооружений и коммуникаций автомобильного, железнодорожного и трубопроводного транспорта, связи, инженерного оборудования.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По территории МО </w:t>
      </w:r>
      <w:r w:rsidRPr="007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Переволоцкий поссовет </w:t>
      </w: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проходят коридоры ЛЭП, отводов от газопроводов, автомобильных дорог и прочие объекты инженерной и транспортной инфраструктуры.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Для предотвращения вредного воздействия от сооружений и коммуникаций транспорта, связи, инженерного оборудования на среду жизнедеятельности обеспечивается соблюдение необходимых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7F02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зон сельскохозяйственного использования</w:t>
      </w:r>
      <w:r w:rsidRPr="007F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включаться:</w:t>
      </w:r>
    </w:p>
    <w:p w:rsidR="00AE57BA" w:rsidRPr="007F0277" w:rsidRDefault="00AE57BA" w:rsidP="00AE57B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 сельскохозяйственных угодий – пашни, сенокосы, пастбища, залежи, земли, занятые многолетними насаждениями (садами, виноградниками и др.);</w:t>
      </w:r>
    </w:p>
    <w:p w:rsidR="00AE57BA" w:rsidRDefault="00AE57BA" w:rsidP="00AE57B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10" w:name="_Toc312530907"/>
      <w:bookmarkStart w:id="11" w:name="_Toc370201503"/>
      <w:r w:rsidRPr="007F02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>Зоны рекреационного назначения</w:t>
      </w: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предназначаются для организации мест отдыха населения и включают в себя парки, сады, лесопарки, пляжи, водоемы, спортивные сооружения, учреждения отдыха. Сформированная рекреационная зона представлена участками рекреационного озеленения.</w:t>
      </w:r>
    </w:p>
    <w:p w:rsidR="00AE57BA" w:rsidRPr="007F0277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 w:bidi="en-US"/>
        </w:rPr>
        <w:t>Зоны специального</w:t>
      </w:r>
      <w:r w:rsidRPr="007F02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 w:bidi="en-US"/>
        </w:rPr>
        <w:t xml:space="preserve"> использования</w:t>
      </w: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предназначены для размещения кладбищ и иных объектов, использование которых несовместимо с видами использования других территориальных зон.</w:t>
      </w:r>
    </w:p>
    <w:p w:rsidR="00AE57BA" w:rsidRPr="00DC4D2B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F027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Переволоцкий поссовет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Pr="00DC4D2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представлены в таблице.</w:t>
      </w:r>
    </w:p>
    <w:p w:rsidR="00AE57BA" w:rsidRPr="00DC4D2B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E57BA" w:rsidRPr="00DC4D2B" w:rsidRDefault="00AE57BA" w:rsidP="00AE5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</w:pPr>
      <w:bookmarkStart w:id="12" w:name="OLE_LINK81"/>
      <w:bookmarkStart w:id="13" w:name="OLE_LINK82"/>
      <w:bookmarkStart w:id="14" w:name="OLE_LINK83"/>
      <w:bookmarkStart w:id="15" w:name="OLE_LINK84"/>
      <w:bookmarkStart w:id="16" w:name="OLE_LINK85"/>
      <w:bookmarkStart w:id="17" w:name="OLE_LINK86"/>
      <w:bookmarkStart w:id="18" w:name="OLE_LINK87"/>
      <w:bookmarkStart w:id="19" w:name="OLE_LINK88"/>
      <w:bookmarkStart w:id="20" w:name="OLE_LINK89"/>
      <w:bookmarkStart w:id="21" w:name="OLE_LINK90"/>
      <w:bookmarkStart w:id="22" w:name="OLE_LINK91"/>
      <w:r w:rsidRPr="00DC4D2B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lastRenderedPageBreak/>
        <w:t xml:space="preserve">Таблица </w:t>
      </w:r>
      <w:r w:rsidRPr="00DC4D2B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 xml:space="preserve">Площади функциональных зон населенных пунктов МО </w:t>
      </w:r>
      <w:r w:rsidRPr="00395743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 xml:space="preserve">Переволоцкий поссовет </w:t>
      </w:r>
      <w:r w:rsidRPr="00DC4D2B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en-US"/>
        </w:rPr>
        <w:t>(по данным обмера опорного плана), га</w:t>
      </w:r>
    </w:p>
    <w:tbl>
      <w:tblPr>
        <w:tblW w:w="9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77"/>
        <w:gridCol w:w="969"/>
        <w:gridCol w:w="1134"/>
        <w:gridCol w:w="1232"/>
        <w:gridCol w:w="1134"/>
        <w:gridCol w:w="1134"/>
        <w:gridCol w:w="1319"/>
      </w:tblGrid>
      <w:tr w:rsidR="00AE57BA" w:rsidRPr="00DC4D2B" w:rsidTr="009720C1">
        <w:tc>
          <w:tcPr>
            <w:tcW w:w="1729" w:type="dxa"/>
            <w:shd w:val="clear" w:color="auto" w:fill="D9D9D9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bookmarkStart w:id="23" w:name="OLE_LINK98"/>
            <w:bookmarkStart w:id="24" w:name="OLE_LINK99"/>
            <w:bookmarkStart w:id="25" w:name="OLE_LINK100"/>
            <w:r w:rsidRPr="00DC4D2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Населенные пункты </w:t>
            </w:r>
          </w:p>
        </w:tc>
        <w:tc>
          <w:tcPr>
            <w:tcW w:w="777" w:type="dxa"/>
            <w:shd w:val="clear" w:color="auto" w:fill="D9D9D9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DC4D2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Жилая зона</w:t>
            </w:r>
          </w:p>
        </w:tc>
        <w:tc>
          <w:tcPr>
            <w:tcW w:w="969" w:type="dxa"/>
            <w:shd w:val="clear" w:color="auto" w:fill="D9D9D9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DC4D2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Общественно-деловая зона</w:t>
            </w:r>
          </w:p>
        </w:tc>
        <w:tc>
          <w:tcPr>
            <w:tcW w:w="1134" w:type="dxa"/>
            <w:shd w:val="clear" w:color="auto" w:fill="D9D9D9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DC4D2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сельскохозяйственного использования</w:t>
            </w:r>
          </w:p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232" w:type="dxa"/>
            <w:shd w:val="clear" w:color="auto" w:fill="D9D9D9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DC4D2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специального использования</w:t>
            </w:r>
          </w:p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D9D9D9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DC4D2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рекреационного назначения</w:t>
            </w:r>
          </w:p>
        </w:tc>
        <w:tc>
          <w:tcPr>
            <w:tcW w:w="1134" w:type="dxa"/>
            <w:shd w:val="clear" w:color="auto" w:fill="D9D9D9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DC4D2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производственного использования</w:t>
            </w:r>
          </w:p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319" w:type="dxa"/>
            <w:shd w:val="clear" w:color="auto" w:fill="D9D9D9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DC4D2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Зона инженерной и транспортной инфраструктуры</w:t>
            </w:r>
          </w:p>
        </w:tc>
      </w:tr>
      <w:tr w:rsidR="00AE57BA" w:rsidRPr="00DC4D2B" w:rsidTr="009720C1">
        <w:tc>
          <w:tcPr>
            <w:tcW w:w="1729" w:type="dxa"/>
            <w:shd w:val="clear" w:color="auto" w:fill="F2F2F2"/>
          </w:tcPr>
          <w:p w:rsidR="00AE57BA" w:rsidRPr="00DC4D2B" w:rsidRDefault="00AE57BA" w:rsidP="0097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Переволоцкий</w:t>
            </w:r>
          </w:p>
        </w:tc>
        <w:tc>
          <w:tcPr>
            <w:tcW w:w="777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69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134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232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19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AE57BA" w:rsidRPr="00DC4D2B" w:rsidTr="009720C1">
        <w:tc>
          <w:tcPr>
            <w:tcW w:w="1729" w:type="dxa"/>
            <w:shd w:val="clear" w:color="auto" w:fill="F2F2F2"/>
          </w:tcPr>
          <w:p w:rsidR="00AE57BA" w:rsidRPr="00DC4D2B" w:rsidRDefault="00AE57BA" w:rsidP="0097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Самарский</w:t>
            </w:r>
          </w:p>
        </w:tc>
        <w:tc>
          <w:tcPr>
            <w:tcW w:w="777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9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32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57BA" w:rsidRPr="00DC4D2B" w:rsidTr="009720C1">
        <w:tc>
          <w:tcPr>
            <w:tcW w:w="1729" w:type="dxa"/>
            <w:shd w:val="clear" w:color="auto" w:fill="F2F2F2"/>
          </w:tcPr>
          <w:p w:rsidR="00AE57BA" w:rsidRDefault="00AE57BA" w:rsidP="0097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</w:t>
            </w:r>
          </w:p>
        </w:tc>
        <w:tc>
          <w:tcPr>
            <w:tcW w:w="777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969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232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34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19" w:type="dxa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E57BA" w:rsidRPr="00DC4D2B" w:rsidTr="009720C1">
        <w:tc>
          <w:tcPr>
            <w:tcW w:w="1729" w:type="dxa"/>
            <w:shd w:val="clear" w:color="auto" w:fill="F2F2F2"/>
          </w:tcPr>
          <w:p w:rsidR="00AE57BA" w:rsidRPr="00DC4D2B" w:rsidRDefault="00AE57BA" w:rsidP="00972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DC4D2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777" w:type="dxa"/>
            <w:shd w:val="clear" w:color="auto" w:fill="F2F2F2"/>
          </w:tcPr>
          <w:p w:rsidR="00AE57BA" w:rsidRPr="00077DE1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731,1</w:t>
            </w:r>
          </w:p>
        </w:tc>
        <w:tc>
          <w:tcPr>
            <w:tcW w:w="969" w:type="dxa"/>
            <w:shd w:val="clear" w:color="auto" w:fill="F2F2F2"/>
          </w:tcPr>
          <w:p w:rsidR="00AE57BA" w:rsidRPr="00077DE1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134" w:type="dxa"/>
            <w:shd w:val="clear" w:color="auto" w:fill="F2F2F2"/>
          </w:tcPr>
          <w:p w:rsidR="00AE57BA" w:rsidRPr="00077DE1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232" w:type="dxa"/>
            <w:shd w:val="clear" w:color="auto" w:fill="F2F2F2"/>
          </w:tcPr>
          <w:p w:rsidR="00AE57BA" w:rsidRPr="00077DE1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shd w:val="clear" w:color="auto" w:fill="F2F2F2"/>
          </w:tcPr>
          <w:p w:rsidR="00AE57BA" w:rsidRPr="00077DE1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4" w:type="dxa"/>
            <w:shd w:val="clear" w:color="auto" w:fill="F2F2F2"/>
          </w:tcPr>
          <w:p w:rsidR="00AE57BA" w:rsidRPr="00077DE1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319" w:type="dxa"/>
            <w:shd w:val="clear" w:color="auto" w:fill="F2F2F2"/>
          </w:tcPr>
          <w:p w:rsidR="00AE57BA" w:rsidRPr="00077DE1" w:rsidRDefault="00AE57BA" w:rsidP="009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tbl>
    <w:p w:rsidR="00AE57BA" w:rsidRPr="00DC4D2B" w:rsidRDefault="00AE57BA" w:rsidP="00AE57BA">
      <w:pPr>
        <w:spacing w:after="0" w:line="240" w:lineRule="auto"/>
        <w:rPr>
          <w:sz w:val="28"/>
          <w:szCs w:val="28"/>
        </w:rPr>
      </w:pPr>
    </w:p>
    <w:p w:rsidR="000855C0" w:rsidRPr="00092FA4" w:rsidRDefault="000855C0" w:rsidP="00092FA4">
      <w:pPr>
        <w:spacing w:after="0" w:line="240" w:lineRule="auto"/>
        <w:rPr>
          <w:sz w:val="28"/>
          <w:szCs w:val="28"/>
        </w:rPr>
      </w:pPr>
    </w:p>
    <w:p w:rsidR="00244938" w:rsidRPr="009C74BA" w:rsidRDefault="007A344F" w:rsidP="00092FA4">
      <w:pPr>
        <w:pStyle w:val="a7"/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9C74B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2.2. С</w:t>
      </w:r>
      <w:r w:rsidR="00244938" w:rsidRPr="009C74B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ведения о планируемых для размещения в </w:t>
      </w:r>
      <w:r w:rsidR="00003D9B" w:rsidRPr="009C74B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функциональных зонах </w:t>
      </w:r>
      <w:r w:rsidR="00244938" w:rsidRPr="009C74B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AE57BA" w:rsidRDefault="00AE57BA" w:rsidP="00AE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9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Строительство </w:t>
      </w:r>
      <w:r w:rsidRPr="00003D9B">
        <w:rPr>
          <w:rFonts w:ascii="Times New Roman" w:hAnsi="Times New Roman" w:cs="Times New Roman"/>
          <w:sz w:val="28"/>
          <w:szCs w:val="28"/>
        </w:rPr>
        <w:t>объектов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(согласно Схемы территориального планирования Российской Федерации) не </w:t>
      </w:r>
      <w:r w:rsidRPr="002E1E86">
        <w:rPr>
          <w:rFonts w:ascii="Times New Roman" w:hAnsi="Times New Roman" w:cs="Times New Roman"/>
          <w:sz w:val="28"/>
          <w:szCs w:val="28"/>
        </w:rPr>
        <w:t xml:space="preserve"> предусмотрено.</w:t>
      </w:r>
    </w:p>
    <w:p w:rsidR="00AE57BA" w:rsidRDefault="00AE57BA" w:rsidP="00AE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строительство</w:t>
      </w:r>
      <w:r w:rsidRPr="00003D9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3D9B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(согласно Схемы территориального планирования Оренбургской области, </w:t>
      </w:r>
      <w:r w:rsidRPr="002E1E86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2E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E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Оренбургской области от 07.07.2011 N 579-п</w:t>
      </w:r>
      <w:r w:rsidRPr="002E1E86">
        <w:rPr>
          <w:rFonts w:ascii="Times New Roman" w:hAnsi="Times New Roman" w:cs="Times New Roman"/>
          <w:sz w:val="28"/>
          <w:szCs w:val="28"/>
        </w:rPr>
        <w:t xml:space="preserve"> (с изменениями))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7BA" w:rsidRDefault="00AE57BA" w:rsidP="00AE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7BA" w:rsidRDefault="00AE57BA" w:rsidP="00AE5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1.1  </w:t>
      </w:r>
      <w:r w:rsidRPr="00CE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E21C5">
        <w:rPr>
          <w:rFonts w:ascii="Times New Roman" w:hAnsi="Times New Roman" w:cs="Times New Roman"/>
          <w:b/>
          <w:sz w:val="28"/>
          <w:szCs w:val="28"/>
        </w:rPr>
        <w:t>ланируемые для размещения объекты регионального значения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1781"/>
        <w:gridCol w:w="1728"/>
        <w:gridCol w:w="1568"/>
        <w:gridCol w:w="1650"/>
        <w:gridCol w:w="1483"/>
      </w:tblGrid>
      <w:tr w:rsidR="00AE57BA" w:rsidTr="009720C1">
        <w:tc>
          <w:tcPr>
            <w:tcW w:w="1360" w:type="dxa"/>
            <w:vAlign w:val="center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N/N</w:t>
            </w:r>
          </w:p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(значение) объекта регионального значения</w:t>
            </w:r>
          </w:p>
        </w:tc>
        <w:tc>
          <w:tcPr>
            <w:tcW w:w="1728" w:type="dxa"/>
            <w:vAlign w:val="center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650" w:type="dxa"/>
            <w:vAlign w:val="center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 планируемого объекта</w:t>
            </w:r>
          </w:p>
        </w:tc>
        <w:tc>
          <w:tcPr>
            <w:tcW w:w="1483" w:type="dxa"/>
            <w:vAlign w:val="center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AE57BA" w:rsidTr="009720C1">
        <w:tc>
          <w:tcPr>
            <w:tcW w:w="9570" w:type="dxa"/>
            <w:gridSpan w:val="6"/>
            <w:vAlign w:val="center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газоснабжения</w:t>
            </w:r>
          </w:p>
        </w:tc>
      </w:tr>
      <w:tr w:rsidR="00AE57BA" w:rsidTr="009720C1">
        <w:tc>
          <w:tcPr>
            <w:tcW w:w="1360" w:type="dxa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57BA" w:rsidRPr="00996D36" w:rsidRDefault="00AE57BA" w:rsidP="0097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AE57BA" w:rsidRPr="00996D36" w:rsidRDefault="00AE57BA" w:rsidP="009720C1">
            <w:pPr>
              <w:pStyle w:val="110"/>
              <w:rPr>
                <w:sz w:val="24"/>
              </w:rPr>
            </w:pPr>
            <w:r w:rsidRPr="00996D36">
              <w:rPr>
                <w:sz w:val="24"/>
              </w:rPr>
              <w:t>Распределительные трубопроводы для транспортировки газа (Газопровод распределительный низкого давления)</w:t>
            </w:r>
          </w:p>
        </w:tc>
        <w:tc>
          <w:tcPr>
            <w:tcW w:w="1728" w:type="dxa"/>
          </w:tcPr>
          <w:p w:rsidR="00AE57BA" w:rsidRPr="00996D36" w:rsidRDefault="00AE57BA" w:rsidP="009720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 в юго-восточном мкр. пос. Переволоцкий Переволоцкого района</w:t>
            </w:r>
          </w:p>
        </w:tc>
        <w:tc>
          <w:tcPr>
            <w:tcW w:w="1568" w:type="dxa"/>
          </w:tcPr>
          <w:p w:rsidR="00AE57BA" w:rsidRPr="00996D36" w:rsidRDefault="00AE57BA" w:rsidP="00972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4,28 км</w:t>
            </w:r>
          </w:p>
          <w:p w:rsidR="00AE57BA" w:rsidRPr="00996D36" w:rsidRDefault="00AE57BA" w:rsidP="00972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- 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650" w:type="dxa"/>
          </w:tcPr>
          <w:p w:rsidR="00AE57BA" w:rsidRPr="00996D36" w:rsidRDefault="00AE57BA" w:rsidP="009720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Переволоцкий Переволоцкого района</w:t>
            </w:r>
          </w:p>
        </w:tc>
        <w:tc>
          <w:tcPr>
            <w:tcW w:w="1483" w:type="dxa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зона сетей</w:t>
            </w:r>
          </w:p>
        </w:tc>
      </w:tr>
      <w:tr w:rsidR="00AE57BA" w:rsidTr="009720C1">
        <w:tc>
          <w:tcPr>
            <w:tcW w:w="9570" w:type="dxa"/>
            <w:gridSpan w:val="6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Объекты регионального значения в области энергетики</w:t>
            </w:r>
          </w:p>
        </w:tc>
      </w:tr>
      <w:tr w:rsidR="00AE57BA" w:rsidTr="009720C1">
        <w:tc>
          <w:tcPr>
            <w:tcW w:w="1360" w:type="dxa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36">
              <w:rPr>
                <w:rFonts w:ascii="Times New Roman" w:hAnsi="Times New Roman" w:cs="Times New Roman"/>
                <w:sz w:val="24"/>
                <w:szCs w:val="24"/>
              </w:rPr>
              <w:t>Электростанции (Электростанция солнечная (СЭС))</w:t>
            </w:r>
          </w:p>
        </w:tc>
        <w:tc>
          <w:tcPr>
            <w:tcW w:w="1728" w:type="dxa"/>
          </w:tcPr>
          <w:p w:rsidR="00AE57BA" w:rsidRPr="00996D36" w:rsidRDefault="00AE57BA" w:rsidP="009720C1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Новопереволоцкой СЭС</w:t>
            </w:r>
          </w:p>
          <w:p w:rsidR="00AE57BA" w:rsidRPr="00996D36" w:rsidRDefault="00AE57BA" w:rsidP="009720C1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установленной мощностью 15 МВт</w:t>
            </w:r>
          </w:p>
        </w:tc>
        <w:tc>
          <w:tcPr>
            <w:tcW w:w="1568" w:type="dxa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– 15 МВт, </w:t>
            </w:r>
          </w:p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- 2021г.</w:t>
            </w:r>
          </w:p>
        </w:tc>
        <w:tc>
          <w:tcPr>
            <w:tcW w:w="1650" w:type="dxa"/>
          </w:tcPr>
          <w:p w:rsidR="00AE57BA" w:rsidRPr="00996D36" w:rsidRDefault="00AE57BA" w:rsidP="0097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Переволоцкий район</w:t>
            </w:r>
          </w:p>
        </w:tc>
        <w:tc>
          <w:tcPr>
            <w:tcW w:w="1483" w:type="dxa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</w:t>
            </w:r>
          </w:p>
        </w:tc>
      </w:tr>
      <w:tr w:rsidR="00AE57BA" w:rsidTr="009720C1">
        <w:tc>
          <w:tcPr>
            <w:tcW w:w="1360" w:type="dxa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AE57BA" w:rsidRPr="00996D36" w:rsidRDefault="00AE57BA" w:rsidP="009720C1">
            <w:pPr>
              <w:pStyle w:val="formattext"/>
              <w:spacing w:before="0" w:beforeAutospacing="0" w:after="0" w:afterAutospacing="0"/>
              <w:textAlignment w:val="baseline"/>
            </w:pPr>
            <w:r w:rsidRPr="00996D36">
              <w:t>объекты электросетевого хозяйства в Переволоцком районе на территории юго-восточной части пос. Переволоцкий</w:t>
            </w:r>
          </w:p>
        </w:tc>
        <w:tc>
          <w:tcPr>
            <w:tcW w:w="1568" w:type="dxa"/>
          </w:tcPr>
          <w:p w:rsidR="00AE57BA" w:rsidRPr="00996D36" w:rsidRDefault="00AE57BA" w:rsidP="009720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96D36">
              <w:t>I этап</w:t>
            </w:r>
          </w:p>
          <w:p w:rsidR="00AE57BA" w:rsidRPr="00996D36" w:rsidRDefault="00AE57BA" w:rsidP="009720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96D36">
              <w:t>ВЛЗ-10 кВ - 3,5 км.,</w:t>
            </w:r>
          </w:p>
          <w:p w:rsidR="00AE57BA" w:rsidRPr="00996D36" w:rsidRDefault="00AE57BA" w:rsidP="009720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96D36">
              <w:t>КТПНТ-250 - 10/0,4 кВ - 5 шт.,</w:t>
            </w:r>
          </w:p>
          <w:p w:rsidR="00AE57BA" w:rsidRPr="00996D36" w:rsidRDefault="00AE57BA" w:rsidP="009720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96D36">
              <w:t>2КТПНП-400-10/0,4кВ - 1 шт.,</w:t>
            </w:r>
          </w:p>
          <w:p w:rsidR="00AE57BA" w:rsidRPr="00996D36" w:rsidRDefault="00AE57BA" w:rsidP="009720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96D36">
              <w:t>КЛ-10 кВ методом ГНБ - 0,1 км,</w:t>
            </w:r>
          </w:p>
          <w:p w:rsidR="00AE57BA" w:rsidRPr="00996D36" w:rsidRDefault="00AE57BA" w:rsidP="009720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96D36">
              <w:t>ПУС - 1 шт.</w:t>
            </w:r>
          </w:p>
          <w:p w:rsidR="00AE57BA" w:rsidRPr="00996D36" w:rsidRDefault="00AE57BA" w:rsidP="009720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96D36">
              <w:t>Срок реализации - 2021г.</w:t>
            </w:r>
          </w:p>
        </w:tc>
        <w:tc>
          <w:tcPr>
            <w:tcW w:w="1650" w:type="dxa"/>
            <w:vAlign w:val="center"/>
          </w:tcPr>
          <w:p w:rsidR="00AE57BA" w:rsidRPr="00996D36" w:rsidRDefault="00AE57BA" w:rsidP="0097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sz w:val="24"/>
                <w:szCs w:val="24"/>
              </w:rPr>
              <w:t>Переволоцкий район пос. Переволоцкий</w:t>
            </w:r>
          </w:p>
        </w:tc>
        <w:tc>
          <w:tcPr>
            <w:tcW w:w="1483" w:type="dxa"/>
          </w:tcPr>
          <w:p w:rsidR="00AE57BA" w:rsidRPr="00996D36" w:rsidRDefault="00AE57BA" w:rsidP="0097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зона сетей</w:t>
            </w:r>
          </w:p>
        </w:tc>
      </w:tr>
    </w:tbl>
    <w:p w:rsidR="00AE57BA" w:rsidRDefault="00AE57BA" w:rsidP="00AE5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44F" w:rsidRPr="00003D9B" w:rsidRDefault="006C4D30" w:rsidP="00024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7F4">
        <w:rPr>
          <w:rFonts w:ascii="Times New Roman" w:eastAsia="Times New Roman" w:hAnsi="Times New Roman" w:cs="Times New Roman"/>
          <w:i/>
          <w:sz w:val="28"/>
          <w:szCs w:val="28"/>
          <w:lang w:eastAsia="ar-SA" w:bidi="en-US"/>
        </w:rPr>
        <w:t>Таблица 2.2</w:t>
      </w:r>
      <w:r w:rsidR="00003D9B" w:rsidRPr="003537F4">
        <w:t xml:space="preserve"> </w:t>
      </w:r>
      <w:r w:rsidR="00003D9B" w:rsidRPr="003537F4">
        <w:rPr>
          <w:rFonts w:ascii="Times New Roman" w:hAnsi="Times New Roman" w:cs="Times New Roman"/>
          <w:b/>
          <w:i/>
          <w:sz w:val="28"/>
          <w:szCs w:val="28"/>
        </w:rPr>
        <w:t>Сведения о планируемых</w:t>
      </w:r>
      <w:r w:rsidR="00003D9B" w:rsidRPr="00003D9B">
        <w:rPr>
          <w:rFonts w:ascii="Times New Roman" w:hAnsi="Times New Roman" w:cs="Times New Roman"/>
          <w:b/>
          <w:i/>
          <w:sz w:val="28"/>
          <w:szCs w:val="28"/>
        </w:rPr>
        <w:t xml:space="preserve">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2656"/>
        <w:gridCol w:w="1538"/>
        <w:gridCol w:w="1559"/>
        <w:gridCol w:w="1009"/>
        <w:gridCol w:w="1968"/>
      </w:tblGrid>
      <w:tr w:rsidR="004D0063" w:rsidRPr="001A0171" w:rsidTr="001969AD">
        <w:trPr>
          <w:trHeight w:val="886"/>
        </w:trPr>
        <w:tc>
          <w:tcPr>
            <w:tcW w:w="734" w:type="dxa"/>
            <w:vMerge w:val="restart"/>
          </w:tcPr>
          <w:p w:rsidR="00AE57BA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0063" w:rsidRPr="001A0171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E57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56" w:type="dxa"/>
            <w:vMerge w:val="restart"/>
          </w:tcPr>
          <w:p w:rsidR="004D0063" w:rsidRPr="001A0171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538" w:type="dxa"/>
            <w:vMerge w:val="restart"/>
          </w:tcPr>
          <w:p w:rsidR="004D0063" w:rsidRPr="001A0171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федерального значения</w:t>
            </w:r>
          </w:p>
        </w:tc>
        <w:tc>
          <w:tcPr>
            <w:tcW w:w="1559" w:type="dxa"/>
            <w:vMerge w:val="restart"/>
          </w:tcPr>
          <w:p w:rsidR="004D0063" w:rsidRPr="001A0171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регионально значения</w:t>
            </w:r>
          </w:p>
        </w:tc>
        <w:tc>
          <w:tcPr>
            <w:tcW w:w="2977" w:type="dxa"/>
            <w:gridSpan w:val="2"/>
          </w:tcPr>
          <w:p w:rsidR="004D0063" w:rsidRPr="001A0171" w:rsidRDefault="00FB2625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0063"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планируемых для размещения объектах местного значения</w:t>
            </w:r>
          </w:p>
        </w:tc>
      </w:tr>
      <w:tr w:rsidR="004D0063" w:rsidRPr="001A0171" w:rsidTr="001969AD">
        <w:trPr>
          <w:trHeight w:val="489"/>
        </w:trPr>
        <w:tc>
          <w:tcPr>
            <w:tcW w:w="734" w:type="dxa"/>
            <w:vMerge/>
          </w:tcPr>
          <w:p w:rsidR="004D0063" w:rsidRPr="001A0171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D0063" w:rsidRPr="001A0171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4D0063" w:rsidRPr="001A0171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63" w:rsidRPr="001A0171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D0063" w:rsidRPr="001A0171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68" w:type="dxa"/>
          </w:tcPr>
          <w:p w:rsidR="004D0063" w:rsidRPr="001A0171" w:rsidRDefault="004D0063" w:rsidP="00F1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</w:tr>
      <w:tr w:rsidR="004D0063" w:rsidRPr="001A0171" w:rsidTr="001969AD">
        <w:tc>
          <w:tcPr>
            <w:tcW w:w="734" w:type="dxa"/>
          </w:tcPr>
          <w:p w:rsidR="004D0063" w:rsidRPr="001A0171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D0063" w:rsidRPr="001A0171" w:rsidRDefault="004D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населённых пунктах</w:t>
            </w:r>
          </w:p>
          <w:p w:rsidR="00003D9B" w:rsidRPr="001A0171" w:rsidRDefault="00003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4D0063" w:rsidRPr="001A0171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063" w:rsidRPr="001A0171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D0063" w:rsidRPr="001A0171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0063" w:rsidRPr="001A0171" w:rsidRDefault="004D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C4" w:rsidRPr="001A0171" w:rsidTr="004A0CD8">
        <w:trPr>
          <w:trHeight w:val="824"/>
        </w:trPr>
        <w:tc>
          <w:tcPr>
            <w:tcW w:w="734" w:type="dxa"/>
          </w:tcPr>
          <w:p w:rsidR="00357BC4" w:rsidRPr="001A0171" w:rsidRDefault="0035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7BC4" w:rsidRPr="001A0171" w:rsidRDefault="003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1538" w:type="dxa"/>
          </w:tcPr>
          <w:p w:rsidR="00357BC4" w:rsidRPr="001A0171" w:rsidRDefault="00357BC4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57BC4" w:rsidRPr="001A0171" w:rsidRDefault="00357BC4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357BC4" w:rsidRPr="001A0171" w:rsidRDefault="00357BC4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357BC4" w:rsidRPr="001A0171" w:rsidRDefault="00357BC4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1AF" w:rsidRPr="001A0171" w:rsidTr="00465FDF">
        <w:trPr>
          <w:trHeight w:val="281"/>
        </w:trPr>
        <w:tc>
          <w:tcPr>
            <w:tcW w:w="734" w:type="dxa"/>
          </w:tcPr>
          <w:p w:rsidR="00B171AF" w:rsidRPr="001A0171" w:rsidRDefault="00B171AF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171AF" w:rsidRPr="001A0171" w:rsidRDefault="00B171AF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1538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B171AF" w:rsidRPr="001B5D6C" w:rsidRDefault="00B171AF" w:rsidP="00B17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общеобразовательной школы </w:t>
            </w:r>
          </w:p>
        </w:tc>
      </w:tr>
      <w:tr w:rsidR="00B171AF" w:rsidRPr="001A0171" w:rsidTr="00465FDF">
        <w:trPr>
          <w:trHeight w:val="281"/>
        </w:trPr>
        <w:tc>
          <w:tcPr>
            <w:tcW w:w="734" w:type="dxa"/>
          </w:tcPr>
          <w:p w:rsidR="00B171AF" w:rsidRPr="001A0171" w:rsidRDefault="00B171AF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171AF" w:rsidRPr="001A0171" w:rsidRDefault="00B171AF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171AF" w:rsidRDefault="00B171AF" w:rsidP="00B17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</w:p>
        </w:tc>
      </w:tr>
      <w:tr w:rsidR="00B171AF" w:rsidRPr="001A0171" w:rsidTr="00465FDF">
        <w:trPr>
          <w:trHeight w:val="281"/>
        </w:trPr>
        <w:tc>
          <w:tcPr>
            <w:tcW w:w="734" w:type="dxa"/>
          </w:tcPr>
          <w:p w:rsidR="00B171AF" w:rsidRPr="001A0171" w:rsidRDefault="00B171AF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171AF" w:rsidRPr="001A0171" w:rsidRDefault="00B171AF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171AF" w:rsidRDefault="00B171AF" w:rsidP="00B17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</w:p>
        </w:tc>
      </w:tr>
      <w:tr w:rsidR="00B171AF" w:rsidRPr="001A0171" w:rsidTr="00465FDF">
        <w:trPr>
          <w:trHeight w:val="281"/>
        </w:trPr>
        <w:tc>
          <w:tcPr>
            <w:tcW w:w="734" w:type="dxa"/>
          </w:tcPr>
          <w:p w:rsidR="00B171AF" w:rsidRPr="001A0171" w:rsidRDefault="00B171AF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171AF" w:rsidRPr="001A0171" w:rsidRDefault="00B171AF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171AF" w:rsidRDefault="00B171AF" w:rsidP="00B17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пожарного депо</w:t>
            </w:r>
          </w:p>
        </w:tc>
      </w:tr>
      <w:tr w:rsidR="00B171AF" w:rsidRPr="001A0171" w:rsidTr="00465FDF">
        <w:trPr>
          <w:trHeight w:val="281"/>
        </w:trPr>
        <w:tc>
          <w:tcPr>
            <w:tcW w:w="734" w:type="dxa"/>
          </w:tcPr>
          <w:p w:rsidR="00B171AF" w:rsidRPr="001A0171" w:rsidRDefault="00B171AF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171AF" w:rsidRPr="001A0171" w:rsidRDefault="00B171AF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171AF" w:rsidRPr="001A0171" w:rsidRDefault="00B171AF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171AF" w:rsidRDefault="00B171AF" w:rsidP="00B17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ФАП</w:t>
            </w:r>
          </w:p>
        </w:tc>
      </w:tr>
      <w:tr w:rsidR="004A0CD8" w:rsidRPr="001A0171" w:rsidTr="001969AD">
        <w:tc>
          <w:tcPr>
            <w:tcW w:w="734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Производственного использования</w:t>
            </w:r>
          </w:p>
        </w:tc>
        <w:tc>
          <w:tcPr>
            <w:tcW w:w="1538" w:type="dxa"/>
          </w:tcPr>
          <w:p w:rsidR="004A0CD8" w:rsidRPr="001A0171" w:rsidRDefault="004A0CD8" w:rsidP="000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CD8" w:rsidRPr="001A0171" w:rsidRDefault="004A0CD8" w:rsidP="000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A0CD8" w:rsidRPr="001A0171" w:rsidRDefault="004A0CD8" w:rsidP="000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B171AF" w:rsidRPr="00D73338" w:rsidRDefault="00B171AF" w:rsidP="00B17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Pr="00AA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КНС</w:t>
            </w:r>
          </w:p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AF" w:rsidRPr="001A0171" w:rsidTr="00A652B3">
        <w:trPr>
          <w:trHeight w:val="565"/>
        </w:trPr>
        <w:tc>
          <w:tcPr>
            <w:tcW w:w="734" w:type="dxa"/>
          </w:tcPr>
          <w:p w:rsidR="00B171AF" w:rsidRPr="001A0171" w:rsidRDefault="00B171AF" w:rsidP="008D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171AF" w:rsidRPr="001A0171" w:rsidRDefault="00B171AF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1538" w:type="dxa"/>
          </w:tcPr>
          <w:p w:rsidR="00B171AF" w:rsidRPr="001A0171" w:rsidRDefault="00B171AF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71AF" w:rsidRPr="001A0171" w:rsidRDefault="00B171AF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171AF" w:rsidRPr="001A0171" w:rsidRDefault="00B171AF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vAlign w:val="center"/>
          </w:tcPr>
          <w:p w:rsidR="00B171AF" w:rsidRPr="001A0171" w:rsidRDefault="00B171AF" w:rsidP="008D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водозабор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4A0CD8" w:rsidRPr="001A0171" w:rsidTr="001969AD">
        <w:tc>
          <w:tcPr>
            <w:tcW w:w="734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0CD8" w:rsidRPr="001A0171" w:rsidRDefault="001A0171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CD8" w:rsidRPr="001A0171">
              <w:rPr>
                <w:rFonts w:ascii="Times New Roman" w:hAnsi="Times New Roman" w:cs="Times New Roman"/>
                <w:sz w:val="24"/>
                <w:szCs w:val="24"/>
              </w:rPr>
              <w:t>ранспортной инфраструктуры</w:t>
            </w:r>
          </w:p>
        </w:tc>
        <w:tc>
          <w:tcPr>
            <w:tcW w:w="153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CD8" w:rsidRPr="001A0171" w:rsidTr="001969AD">
        <w:tc>
          <w:tcPr>
            <w:tcW w:w="734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0CD8" w:rsidRPr="001A0171" w:rsidRDefault="004A0CD8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Производственного использования</w:t>
            </w:r>
          </w:p>
        </w:tc>
        <w:tc>
          <w:tcPr>
            <w:tcW w:w="153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CD8" w:rsidRPr="001A0171" w:rsidTr="001969AD">
        <w:tc>
          <w:tcPr>
            <w:tcW w:w="734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0CD8" w:rsidRPr="001A0171" w:rsidRDefault="004A0CD8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153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CD8" w:rsidRPr="001A0171" w:rsidTr="001969AD">
        <w:tc>
          <w:tcPr>
            <w:tcW w:w="734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0CD8" w:rsidRPr="001A0171" w:rsidRDefault="004A0CD8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CD8" w:rsidRPr="001A0171" w:rsidTr="001969AD">
        <w:tc>
          <w:tcPr>
            <w:tcW w:w="734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0CD8" w:rsidRPr="001A0171" w:rsidRDefault="004A0CD8" w:rsidP="001B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зоны в МО</w:t>
            </w:r>
          </w:p>
          <w:p w:rsidR="004A0CD8" w:rsidRPr="001A0171" w:rsidRDefault="004A0CD8" w:rsidP="001B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71" w:rsidRPr="001A0171" w:rsidTr="008D3C17">
        <w:tc>
          <w:tcPr>
            <w:tcW w:w="734" w:type="dxa"/>
          </w:tcPr>
          <w:p w:rsidR="001A0171" w:rsidRPr="001A0171" w:rsidRDefault="001A0171" w:rsidP="008D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1A0171" w:rsidRPr="001A0171" w:rsidRDefault="001A0171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1538" w:type="dxa"/>
          </w:tcPr>
          <w:p w:rsidR="001A0171" w:rsidRPr="001A0171" w:rsidRDefault="001A0171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C243C" w:rsidRPr="00996D36" w:rsidRDefault="008C243C" w:rsidP="008C243C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Новопереволоцкой СЭС</w:t>
            </w:r>
          </w:p>
          <w:p w:rsidR="001A0171" w:rsidRPr="001A0171" w:rsidRDefault="008C243C" w:rsidP="008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96D36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становленной мощностью 15 МВт</w:t>
            </w:r>
          </w:p>
        </w:tc>
        <w:tc>
          <w:tcPr>
            <w:tcW w:w="1009" w:type="dxa"/>
          </w:tcPr>
          <w:p w:rsidR="001A0171" w:rsidRPr="001A0171" w:rsidRDefault="001A0171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1A0171" w:rsidRPr="001A0171" w:rsidRDefault="001A0171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CD8" w:rsidRPr="001A0171" w:rsidTr="001969AD">
        <w:tc>
          <w:tcPr>
            <w:tcW w:w="734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0CD8" w:rsidRPr="001A0171" w:rsidRDefault="001A0171" w:rsidP="006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CD8" w:rsidRPr="001A0171">
              <w:rPr>
                <w:rFonts w:ascii="Times New Roman" w:hAnsi="Times New Roman" w:cs="Times New Roman"/>
                <w:sz w:val="24"/>
                <w:szCs w:val="24"/>
              </w:rPr>
              <w:t>ранспортной инфраструктуры</w:t>
            </w:r>
          </w:p>
        </w:tc>
        <w:tc>
          <w:tcPr>
            <w:tcW w:w="153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CD8" w:rsidRPr="001A0171" w:rsidTr="001969AD">
        <w:tc>
          <w:tcPr>
            <w:tcW w:w="734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Производственного использования</w:t>
            </w:r>
          </w:p>
        </w:tc>
        <w:tc>
          <w:tcPr>
            <w:tcW w:w="153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CD8" w:rsidRPr="001A0171" w:rsidTr="001969AD">
        <w:tc>
          <w:tcPr>
            <w:tcW w:w="734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153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171" w:rsidRPr="001A0171" w:rsidTr="008D3C17">
        <w:tc>
          <w:tcPr>
            <w:tcW w:w="734" w:type="dxa"/>
          </w:tcPr>
          <w:p w:rsidR="001A0171" w:rsidRPr="001A0171" w:rsidRDefault="001A0171" w:rsidP="008D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1A0171" w:rsidRPr="001A0171" w:rsidRDefault="001A0171" w:rsidP="008D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1538" w:type="dxa"/>
          </w:tcPr>
          <w:p w:rsidR="001A0171" w:rsidRPr="001A0171" w:rsidRDefault="001A0171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0171" w:rsidRPr="001A0171" w:rsidRDefault="001A0171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A0171" w:rsidRPr="001A0171" w:rsidRDefault="001A0171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1A0171" w:rsidRPr="001A0171" w:rsidRDefault="001A0171" w:rsidP="008D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CD8" w:rsidRPr="001A0171" w:rsidTr="001969AD">
        <w:tc>
          <w:tcPr>
            <w:tcW w:w="734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0CD8" w:rsidRPr="001A0171" w:rsidRDefault="004A0CD8" w:rsidP="001A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  <w:r w:rsidR="001A0171" w:rsidRPr="001A0171">
              <w:rPr>
                <w:rFonts w:ascii="Times New Roman" w:hAnsi="Times New Roman"/>
                <w:sz w:val="24"/>
                <w:szCs w:val="24"/>
              </w:rPr>
              <w:t>, совмещённая с зоной для разведки и добычи полезных ископаемых</w:t>
            </w:r>
          </w:p>
        </w:tc>
        <w:tc>
          <w:tcPr>
            <w:tcW w:w="153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CD8" w:rsidRPr="00634EE4" w:rsidTr="001969AD">
        <w:tc>
          <w:tcPr>
            <w:tcW w:w="734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0CD8" w:rsidRPr="001A0171" w:rsidRDefault="004A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1538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A0CD8" w:rsidRPr="001A0171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4A0CD8" w:rsidRPr="00634EE4" w:rsidRDefault="004A0CD8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277" w:rsidRDefault="007F0277"/>
    <w:sectPr w:rsidR="007F0277" w:rsidSect="00D07031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ED" w:rsidRDefault="005874ED" w:rsidP="00D61287">
      <w:pPr>
        <w:spacing w:after="0" w:line="240" w:lineRule="auto"/>
      </w:pPr>
      <w:r>
        <w:separator/>
      </w:r>
    </w:p>
  </w:endnote>
  <w:endnote w:type="continuationSeparator" w:id="0">
    <w:p w:rsidR="005874ED" w:rsidRDefault="005874ED" w:rsidP="00D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141474"/>
      <w:docPartObj>
        <w:docPartGallery w:val="Page Numbers (Bottom of Page)"/>
        <w:docPartUnique/>
      </w:docPartObj>
    </w:sdtPr>
    <w:sdtEndPr/>
    <w:sdtContent>
      <w:p w:rsidR="00FA0F80" w:rsidRDefault="000C20A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65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A0F80" w:rsidRPr="00FF03E4" w:rsidRDefault="00FA0F80" w:rsidP="00FF03E4">
    <w:pPr>
      <w:pStyle w:val="ac"/>
      <w:jc w:val="right"/>
      <w:rPr>
        <w:color w:val="2E74B5" w:themeColor="accent1" w:themeShade="BF"/>
      </w:rPr>
    </w:pPr>
    <w:r w:rsidRPr="00FF03E4">
      <w:rPr>
        <w:color w:val="2E74B5" w:themeColor="accent1" w:themeShade="BF"/>
      </w:rPr>
      <w:t>ООО «ГЕОГРАД» г.Орск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80" w:rsidRDefault="00FA0F80">
    <w:pPr>
      <w:pStyle w:val="ac"/>
      <w:jc w:val="right"/>
    </w:pPr>
  </w:p>
  <w:p w:rsidR="00FA0F80" w:rsidRDefault="00FA0F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ED" w:rsidRDefault="005874ED" w:rsidP="00D61287">
      <w:pPr>
        <w:spacing w:after="0" w:line="240" w:lineRule="auto"/>
      </w:pPr>
      <w:r>
        <w:separator/>
      </w:r>
    </w:p>
  </w:footnote>
  <w:footnote w:type="continuationSeparator" w:id="0">
    <w:p w:rsidR="005874ED" w:rsidRDefault="005874ED" w:rsidP="00D6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2E74B5" w:themeColor="accent1" w:themeShade="BF"/>
      </w:rPr>
      <w:alias w:val="Название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A0F80" w:rsidRPr="00FF03E4" w:rsidRDefault="006E193F">
        <w:pPr>
          <w:pStyle w:val="aa"/>
          <w:tabs>
            <w:tab w:val="clear" w:pos="4677"/>
            <w:tab w:val="clear" w:pos="9355"/>
          </w:tabs>
          <w:jc w:val="right"/>
          <w:rPr>
            <w:color w:val="2E74B5" w:themeColor="accent1" w:themeShade="BF"/>
          </w:rPr>
        </w:pPr>
        <w:r w:rsidRPr="00A20551">
          <w:rPr>
            <w:color w:val="2E74B5" w:themeColor="accent1" w:themeShade="BF"/>
          </w:rPr>
          <w:t xml:space="preserve">Генеральный план муниципального образования Переволоцкий поссовет Переволоцкого района Оренбургской области (редакция 2020г.)      </w:t>
        </w:r>
        <w:r>
          <w:rPr>
            <w:color w:val="2E74B5" w:themeColor="accent1" w:themeShade="BF"/>
          </w:rPr>
          <w:t>Положение о территориальном планировании</w:t>
        </w:r>
      </w:p>
    </w:sdtContent>
  </w:sdt>
  <w:p w:rsidR="00FA0F80" w:rsidRDefault="00FA0F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C93"/>
    <w:multiLevelType w:val="hybridMultilevel"/>
    <w:tmpl w:val="44C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BB1"/>
    <w:multiLevelType w:val="hybridMultilevel"/>
    <w:tmpl w:val="C61E0C1E"/>
    <w:lvl w:ilvl="0" w:tplc="91608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F0DB4"/>
    <w:multiLevelType w:val="multilevel"/>
    <w:tmpl w:val="AE0E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4625378E"/>
    <w:multiLevelType w:val="hybridMultilevel"/>
    <w:tmpl w:val="8E3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E48FC"/>
    <w:multiLevelType w:val="multilevel"/>
    <w:tmpl w:val="43D0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A1045"/>
    <w:multiLevelType w:val="hybridMultilevel"/>
    <w:tmpl w:val="A86EFC36"/>
    <w:lvl w:ilvl="0" w:tplc="0419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130FF"/>
    <w:multiLevelType w:val="hybridMultilevel"/>
    <w:tmpl w:val="23D60B14"/>
    <w:lvl w:ilvl="0" w:tplc="8214CB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77BBA"/>
    <w:multiLevelType w:val="hybridMultilevel"/>
    <w:tmpl w:val="45B8FFD6"/>
    <w:lvl w:ilvl="0" w:tplc="A85EC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691B3E"/>
    <w:multiLevelType w:val="hybridMultilevel"/>
    <w:tmpl w:val="685E7CD8"/>
    <w:lvl w:ilvl="0" w:tplc="88CC9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1F"/>
    <w:rsid w:val="00003D9B"/>
    <w:rsid w:val="00024F0B"/>
    <w:rsid w:val="0005116B"/>
    <w:rsid w:val="00081533"/>
    <w:rsid w:val="000855C0"/>
    <w:rsid w:val="00092FA4"/>
    <w:rsid w:val="000934DE"/>
    <w:rsid w:val="00096327"/>
    <w:rsid w:val="000A467D"/>
    <w:rsid w:val="000A6911"/>
    <w:rsid w:val="000B5C7F"/>
    <w:rsid w:val="000C20AC"/>
    <w:rsid w:val="000C3149"/>
    <w:rsid w:val="000D6B5F"/>
    <w:rsid w:val="000F2F28"/>
    <w:rsid w:val="000F5112"/>
    <w:rsid w:val="001062A8"/>
    <w:rsid w:val="001211CC"/>
    <w:rsid w:val="00136357"/>
    <w:rsid w:val="001533F5"/>
    <w:rsid w:val="001842CD"/>
    <w:rsid w:val="00191EAF"/>
    <w:rsid w:val="001969AD"/>
    <w:rsid w:val="001A0171"/>
    <w:rsid w:val="001A190D"/>
    <w:rsid w:val="001B3FEE"/>
    <w:rsid w:val="001B5D6C"/>
    <w:rsid w:val="001D1B32"/>
    <w:rsid w:val="001F6E7F"/>
    <w:rsid w:val="00217F82"/>
    <w:rsid w:val="00233E09"/>
    <w:rsid w:val="00244938"/>
    <w:rsid w:val="002549A2"/>
    <w:rsid w:val="00264A8A"/>
    <w:rsid w:val="00265DEF"/>
    <w:rsid w:val="00272356"/>
    <w:rsid w:val="00280A72"/>
    <w:rsid w:val="0029194E"/>
    <w:rsid w:val="002E39FF"/>
    <w:rsid w:val="002F5B6E"/>
    <w:rsid w:val="00307473"/>
    <w:rsid w:val="00315E51"/>
    <w:rsid w:val="00317413"/>
    <w:rsid w:val="003240FF"/>
    <w:rsid w:val="00334309"/>
    <w:rsid w:val="003537F4"/>
    <w:rsid w:val="00357BC4"/>
    <w:rsid w:val="00361B1F"/>
    <w:rsid w:val="00373C21"/>
    <w:rsid w:val="00384927"/>
    <w:rsid w:val="00384C4E"/>
    <w:rsid w:val="003916EA"/>
    <w:rsid w:val="003B32BC"/>
    <w:rsid w:val="003C2DF3"/>
    <w:rsid w:val="003C547B"/>
    <w:rsid w:val="003C5BE9"/>
    <w:rsid w:val="003E427D"/>
    <w:rsid w:val="004028F0"/>
    <w:rsid w:val="00420C55"/>
    <w:rsid w:val="004409F0"/>
    <w:rsid w:val="00465FDF"/>
    <w:rsid w:val="00467487"/>
    <w:rsid w:val="00483612"/>
    <w:rsid w:val="00487079"/>
    <w:rsid w:val="00487475"/>
    <w:rsid w:val="00495FF3"/>
    <w:rsid w:val="004A0CD8"/>
    <w:rsid w:val="004B3372"/>
    <w:rsid w:val="004D0063"/>
    <w:rsid w:val="004D5B06"/>
    <w:rsid w:val="004E3BBC"/>
    <w:rsid w:val="004F395F"/>
    <w:rsid w:val="005225E5"/>
    <w:rsid w:val="00525643"/>
    <w:rsid w:val="005712E5"/>
    <w:rsid w:val="0057509F"/>
    <w:rsid w:val="00581CF7"/>
    <w:rsid w:val="005850C2"/>
    <w:rsid w:val="005873FF"/>
    <w:rsid w:val="005874ED"/>
    <w:rsid w:val="0059700C"/>
    <w:rsid w:val="005C290B"/>
    <w:rsid w:val="005E3A1F"/>
    <w:rsid w:val="005F0E84"/>
    <w:rsid w:val="005F6771"/>
    <w:rsid w:val="00607668"/>
    <w:rsid w:val="00627461"/>
    <w:rsid w:val="00634EE4"/>
    <w:rsid w:val="00663119"/>
    <w:rsid w:val="00665B5D"/>
    <w:rsid w:val="00675866"/>
    <w:rsid w:val="0067619C"/>
    <w:rsid w:val="006919DD"/>
    <w:rsid w:val="00693C5D"/>
    <w:rsid w:val="006A5EC5"/>
    <w:rsid w:val="006A7DCD"/>
    <w:rsid w:val="006C0932"/>
    <w:rsid w:val="006C4D30"/>
    <w:rsid w:val="006C5AA8"/>
    <w:rsid w:val="006D5B2C"/>
    <w:rsid w:val="006E168C"/>
    <w:rsid w:val="006E193F"/>
    <w:rsid w:val="006F39BD"/>
    <w:rsid w:val="00701ED2"/>
    <w:rsid w:val="00741CC0"/>
    <w:rsid w:val="00767DB9"/>
    <w:rsid w:val="0077630B"/>
    <w:rsid w:val="00784827"/>
    <w:rsid w:val="00784FE3"/>
    <w:rsid w:val="007A344F"/>
    <w:rsid w:val="007A645E"/>
    <w:rsid w:val="007B22DB"/>
    <w:rsid w:val="007B2739"/>
    <w:rsid w:val="007B5275"/>
    <w:rsid w:val="007E0987"/>
    <w:rsid w:val="007E1024"/>
    <w:rsid w:val="007F0277"/>
    <w:rsid w:val="00821E73"/>
    <w:rsid w:val="00823210"/>
    <w:rsid w:val="00837163"/>
    <w:rsid w:val="00842E14"/>
    <w:rsid w:val="008617AB"/>
    <w:rsid w:val="008678F1"/>
    <w:rsid w:val="00880E89"/>
    <w:rsid w:val="00884F8D"/>
    <w:rsid w:val="00895B1D"/>
    <w:rsid w:val="008A0001"/>
    <w:rsid w:val="008A76A0"/>
    <w:rsid w:val="008C243C"/>
    <w:rsid w:val="008D3659"/>
    <w:rsid w:val="008E6540"/>
    <w:rsid w:val="00915586"/>
    <w:rsid w:val="0091728E"/>
    <w:rsid w:val="00925929"/>
    <w:rsid w:val="009441CD"/>
    <w:rsid w:val="00945370"/>
    <w:rsid w:val="009676C9"/>
    <w:rsid w:val="00971BEB"/>
    <w:rsid w:val="00980241"/>
    <w:rsid w:val="00990B44"/>
    <w:rsid w:val="009C74BA"/>
    <w:rsid w:val="009D2D3A"/>
    <w:rsid w:val="009D57BD"/>
    <w:rsid w:val="009E140B"/>
    <w:rsid w:val="00A030FC"/>
    <w:rsid w:val="00A07461"/>
    <w:rsid w:val="00A46B35"/>
    <w:rsid w:val="00A8643B"/>
    <w:rsid w:val="00AA43B3"/>
    <w:rsid w:val="00AB027B"/>
    <w:rsid w:val="00AD12C7"/>
    <w:rsid w:val="00AD53B1"/>
    <w:rsid w:val="00AD5701"/>
    <w:rsid w:val="00AE57BA"/>
    <w:rsid w:val="00AE6F9A"/>
    <w:rsid w:val="00B04090"/>
    <w:rsid w:val="00B0789F"/>
    <w:rsid w:val="00B07EF9"/>
    <w:rsid w:val="00B10A3F"/>
    <w:rsid w:val="00B171AF"/>
    <w:rsid w:val="00B247B8"/>
    <w:rsid w:val="00B2576D"/>
    <w:rsid w:val="00B32412"/>
    <w:rsid w:val="00B42E97"/>
    <w:rsid w:val="00B77AD8"/>
    <w:rsid w:val="00B85906"/>
    <w:rsid w:val="00B9095B"/>
    <w:rsid w:val="00B95240"/>
    <w:rsid w:val="00BC0250"/>
    <w:rsid w:val="00BD5F6D"/>
    <w:rsid w:val="00BE542A"/>
    <w:rsid w:val="00BE75D2"/>
    <w:rsid w:val="00BF6684"/>
    <w:rsid w:val="00C104CA"/>
    <w:rsid w:val="00C135D7"/>
    <w:rsid w:val="00C3240D"/>
    <w:rsid w:val="00C74E0A"/>
    <w:rsid w:val="00CA1FD3"/>
    <w:rsid w:val="00CA6533"/>
    <w:rsid w:val="00CB7B5F"/>
    <w:rsid w:val="00CC0289"/>
    <w:rsid w:val="00CD134A"/>
    <w:rsid w:val="00CF118A"/>
    <w:rsid w:val="00CF612A"/>
    <w:rsid w:val="00D07031"/>
    <w:rsid w:val="00D2234E"/>
    <w:rsid w:val="00D25C56"/>
    <w:rsid w:val="00D46DC4"/>
    <w:rsid w:val="00D4704B"/>
    <w:rsid w:val="00D47FF1"/>
    <w:rsid w:val="00D51938"/>
    <w:rsid w:val="00D61287"/>
    <w:rsid w:val="00D649DA"/>
    <w:rsid w:val="00D65A60"/>
    <w:rsid w:val="00D706E6"/>
    <w:rsid w:val="00D73338"/>
    <w:rsid w:val="00D83AFB"/>
    <w:rsid w:val="00DD3511"/>
    <w:rsid w:val="00DE2F1F"/>
    <w:rsid w:val="00E0731D"/>
    <w:rsid w:val="00E2507E"/>
    <w:rsid w:val="00E3097F"/>
    <w:rsid w:val="00E33531"/>
    <w:rsid w:val="00E357B9"/>
    <w:rsid w:val="00E4050E"/>
    <w:rsid w:val="00E46624"/>
    <w:rsid w:val="00E50405"/>
    <w:rsid w:val="00E60904"/>
    <w:rsid w:val="00EB63D7"/>
    <w:rsid w:val="00EE740B"/>
    <w:rsid w:val="00F05270"/>
    <w:rsid w:val="00F107DE"/>
    <w:rsid w:val="00F13AAF"/>
    <w:rsid w:val="00F25169"/>
    <w:rsid w:val="00F2642C"/>
    <w:rsid w:val="00F41E2B"/>
    <w:rsid w:val="00F60833"/>
    <w:rsid w:val="00F60D8E"/>
    <w:rsid w:val="00F82073"/>
    <w:rsid w:val="00F874F7"/>
    <w:rsid w:val="00FA0F80"/>
    <w:rsid w:val="00FB2625"/>
    <w:rsid w:val="00FB2DC3"/>
    <w:rsid w:val="00FF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3"/>
  </w:style>
  <w:style w:type="paragraph" w:styleId="1">
    <w:name w:val="heading 1"/>
    <w:basedOn w:val="a"/>
    <w:next w:val="a"/>
    <w:link w:val="10"/>
    <w:uiPriority w:val="9"/>
    <w:qFormat/>
    <w:rsid w:val="000F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93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493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5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784827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784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4827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784827"/>
    <w:rPr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287"/>
  </w:style>
  <w:style w:type="paragraph" w:styleId="ac">
    <w:name w:val="footer"/>
    <w:basedOn w:val="a"/>
    <w:link w:val="ad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287"/>
  </w:style>
  <w:style w:type="table" w:styleId="ae">
    <w:name w:val="Table Grid"/>
    <w:basedOn w:val="a1"/>
    <w:uiPriority w:val="39"/>
    <w:rsid w:val="009E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5C29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290B"/>
    <w:pPr>
      <w:spacing w:after="100"/>
    </w:pPr>
  </w:style>
  <w:style w:type="character" w:styleId="af0">
    <w:name w:val="Hyperlink"/>
    <w:basedOn w:val="a0"/>
    <w:uiPriority w:val="99"/>
    <w:unhideWhenUsed/>
    <w:rsid w:val="005C290B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3B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D53B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E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qFormat/>
    <w:rsid w:val="00AE57B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rsid w:val="00AE57BA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3"/>
  </w:style>
  <w:style w:type="paragraph" w:styleId="1">
    <w:name w:val="heading 1"/>
    <w:basedOn w:val="a"/>
    <w:next w:val="a"/>
    <w:link w:val="10"/>
    <w:uiPriority w:val="9"/>
    <w:qFormat/>
    <w:rsid w:val="000F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93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493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5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784827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784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84827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784827"/>
    <w:rPr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287"/>
  </w:style>
  <w:style w:type="paragraph" w:styleId="ac">
    <w:name w:val="footer"/>
    <w:basedOn w:val="a"/>
    <w:link w:val="ad"/>
    <w:uiPriority w:val="99"/>
    <w:unhideWhenUsed/>
    <w:rsid w:val="00D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287"/>
  </w:style>
  <w:style w:type="table" w:styleId="ae">
    <w:name w:val="Table Grid"/>
    <w:basedOn w:val="a1"/>
    <w:uiPriority w:val="39"/>
    <w:rsid w:val="009E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5C29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290B"/>
    <w:pPr>
      <w:spacing w:after="100"/>
    </w:pPr>
  </w:style>
  <w:style w:type="character" w:styleId="af0">
    <w:name w:val="Hyperlink"/>
    <w:basedOn w:val="a0"/>
    <w:uiPriority w:val="99"/>
    <w:unhideWhenUsed/>
    <w:rsid w:val="005C290B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3B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A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D53B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E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qFormat/>
    <w:rsid w:val="00AE57B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rsid w:val="00AE57BA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3A05-1036-4BDB-A3B5-277FFD62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муниципального образования Переволоцкий поссовет Переволоцкого района Оренбургской области (редакция 2020г.)      Положение о территориальном планировании</vt:lpstr>
    </vt:vector>
  </TitlesOfParts>
  <Company>Microsoft</Company>
  <LinksUpToDate>false</LinksUpToDate>
  <CharactersWithSpaces>18492</CharactersWithSpaces>
  <SharedDoc>false</SharedDoc>
  <HLinks>
    <vt:vector size="24" baseType="variant"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_Toc35278834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_Toc35278833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_Toc35278832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_Toc35278831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муниципального образования Переволоцкий поссовет Переволоцкого района Оренбургской области (редакция 2020г.)      Положение о территориальном планировании</dc:title>
  <dc:creator>ООО «ГЕОГРАД»</dc:creator>
  <cp:lastModifiedBy>Пользователь Windows</cp:lastModifiedBy>
  <cp:revision>2</cp:revision>
  <dcterms:created xsi:type="dcterms:W3CDTF">2020-12-03T08:50:00Z</dcterms:created>
  <dcterms:modified xsi:type="dcterms:W3CDTF">2020-12-03T08:50:00Z</dcterms:modified>
</cp:coreProperties>
</file>