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r w:rsidRPr="00B40840">
        <w:t>выбираться</w:t>
      </w:r>
      <w:r>
        <w:t xml:space="preserve"> </w:t>
      </w:r>
      <w:r w:rsidRPr="00B40840">
        <w:t>в</w:t>
      </w:r>
      <w:r>
        <w:t xml:space="preserve"> </w:t>
      </w:r>
      <w:r w:rsidRPr="00B40840">
        <w:t>крайнем</w:t>
      </w:r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r w:rsidRPr="00B40840">
        <w:t>самоспасению</w:t>
      </w:r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lastRenderedPageBreak/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>постарайтесь собрать все, что может пригодиться: плавсредства,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плавсредств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самоэвакуации по воде различные плавсредства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подготовьте документы, деньги, ценности, теплые вещи, постельные принадлежности, запас питьевой воды и продуктов питания сроком на три дня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2011EC" w:rsidRDefault="002011EC" w:rsidP="002011EC">
      <w:pPr>
        <w:jc w:val="center"/>
        <w:rPr>
          <w:b/>
          <w:color w:val="0000FF"/>
        </w:rPr>
      </w:pPr>
      <w:r w:rsidRPr="002011EC">
        <w:rPr>
          <w:b/>
          <w:color w:val="0000FF"/>
        </w:rPr>
        <w:lastRenderedPageBreak/>
        <w:t>При любых обстоятельствах сохраняйте спокойствие и самообладание – вам обязательно придут на помощь</w:t>
      </w:r>
    </w:p>
    <w:p w:rsidR="0075091A" w:rsidRPr="00B40840" w:rsidRDefault="0075091A" w:rsidP="0075091A">
      <w:r w:rsidRPr="00B40840">
        <w:rPr>
          <w:b/>
          <w:bCs/>
        </w:rPr>
        <w:t> </w:t>
      </w:r>
      <w:r w:rsidRPr="00B40840">
        <w:t> </w:t>
      </w:r>
    </w:p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AE0D88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rPr>
          <w:b/>
          <w:caps/>
          <w:noProof/>
          <w:color w:val="0000FF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0.1pt;margin-top:25.4pt;width:136.8pt;height:138.6pt;z-index:251663360">
            <v:imagedata r:id="rId10" o:title="" gain="69719f" blacklevel="1966f"/>
            <w10:wrap type="topAndBottom"/>
          </v:shape>
          <o:OLEObject Type="Embed" ProgID="PBrush" ShapeID="_x0000_s1027" DrawAspect="Content" ObjectID="_1708868663" r:id="rId11"/>
        </w:pict>
      </w:r>
      <w:r w:rsidR="0075091A"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4B5AD5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739140</wp:posOffset>
            </wp:positionV>
            <wp:extent cx="1181100" cy="1181100"/>
            <wp:effectExtent l="19050" t="0" r="0" b="0"/>
            <wp:wrapNone/>
            <wp:docPr id="6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5091A"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  <w:r>
        <w:rPr>
          <w:color w:val="0070C0"/>
          <w:szCs w:val="28"/>
        </w:rPr>
        <w:t xml:space="preserve">ГАОУ ДПО УМЦ </w:t>
      </w:r>
      <w:r w:rsidRPr="00702F0F">
        <w:rPr>
          <w:color w:val="0070C0"/>
          <w:szCs w:val="28"/>
        </w:rPr>
        <w:t>по ГОЧС Оренбургской области</w:t>
      </w:r>
    </w:p>
    <w:p w:rsidR="004B5AD5" w:rsidRPr="00702F0F" w:rsidRDefault="004B5AD5" w:rsidP="004B5AD5">
      <w:pPr>
        <w:shd w:val="clear" w:color="auto" w:fill="FFFFFF"/>
        <w:spacing w:after="240"/>
        <w:ind w:right="18"/>
        <w:jc w:val="center"/>
        <w:rPr>
          <w:color w:val="E36C0A"/>
          <w:szCs w:val="28"/>
        </w:rPr>
      </w:pPr>
      <w:r w:rsidRPr="00702F0F">
        <w:rPr>
          <w:color w:val="E36C0A"/>
          <w:szCs w:val="28"/>
        </w:rPr>
        <w:t>г.</w:t>
      </w:r>
      <w:r>
        <w:rPr>
          <w:color w:val="E36C0A"/>
          <w:szCs w:val="28"/>
        </w:rPr>
        <w:t xml:space="preserve"> </w:t>
      </w:r>
      <w:r w:rsidRPr="00702F0F">
        <w:rPr>
          <w:color w:val="E36C0A"/>
          <w:szCs w:val="28"/>
        </w:rPr>
        <w:t>Оренбург, ул. Луговая, 78а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33-49-96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33-46-16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33-67-91</w:t>
      </w:r>
    </w:p>
    <w:p w:rsidR="004B5AD5" w:rsidRPr="009D5325" w:rsidRDefault="004B5AD5" w:rsidP="004B5AD5">
      <w:pPr>
        <w:jc w:val="center"/>
        <w:rPr>
          <w:noProof/>
          <w:szCs w:val="28"/>
        </w:rPr>
      </w:pPr>
      <w:r w:rsidRPr="009D5325">
        <w:rPr>
          <w:noProof/>
          <w:szCs w:val="28"/>
        </w:rPr>
        <w:t xml:space="preserve">Эл. почта: </w:t>
      </w:r>
      <w:r w:rsidRPr="009D5325">
        <w:rPr>
          <w:noProof/>
          <w:color w:val="0070C0"/>
          <w:szCs w:val="28"/>
          <w:lang w:val="en-US"/>
        </w:rPr>
        <w:t>orenumc</w:t>
      </w:r>
      <w:r w:rsidRPr="009D5325">
        <w:rPr>
          <w:noProof/>
          <w:color w:val="0070C0"/>
          <w:szCs w:val="28"/>
        </w:rPr>
        <w:t>@</w:t>
      </w:r>
      <w:r w:rsidRPr="009D5325">
        <w:rPr>
          <w:noProof/>
          <w:color w:val="0070C0"/>
          <w:szCs w:val="28"/>
          <w:lang w:val="en-US"/>
        </w:rPr>
        <w:t>mail</w:t>
      </w:r>
      <w:r w:rsidRPr="009D5325">
        <w:rPr>
          <w:noProof/>
          <w:color w:val="0070C0"/>
          <w:szCs w:val="28"/>
        </w:rPr>
        <w:t>.</w:t>
      </w:r>
      <w:r w:rsidRPr="009D5325">
        <w:rPr>
          <w:noProof/>
          <w:color w:val="0070C0"/>
          <w:szCs w:val="28"/>
          <w:lang w:val="en-US"/>
        </w:rPr>
        <w:t>ru</w:t>
      </w:r>
    </w:p>
    <w:p w:rsidR="004B5AD5" w:rsidRDefault="004B5AD5" w:rsidP="004B5AD5">
      <w:pPr>
        <w:ind w:left="284"/>
        <w:jc w:val="center"/>
        <w:rPr>
          <w:b/>
          <w:color w:val="0000FF"/>
          <w:szCs w:val="28"/>
        </w:rPr>
      </w:pPr>
      <w:r w:rsidRPr="00250BCC">
        <w:rPr>
          <w:noProof/>
          <w:szCs w:val="28"/>
        </w:rPr>
        <w:t xml:space="preserve">Сайт: </w:t>
      </w:r>
      <w:r w:rsidRPr="00250BCC">
        <w:rPr>
          <w:noProof/>
          <w:color w:val="0070C0"/>
          <w:szCs w:val="28"/>
        </w:rPr>
        <w:t>umcgochs.ucoz.ru</w:t>
      </w:r>
      <w:r>
        <w:rPr>
          <w:b/>
          <w:color w:val="0000FF"/>
          <w:szCs w:val="28"/>
        </w:rPr>
        <w:br w:type="column"/>
      </w:r>
      <w:r w:rsidRPr="00702F0F">
        <w:rPr>
          <w:b/>
          <w:color w:val="0000FF"/>
          <w:szCs w:val="28"/>
        </w:rPr>
        <w:lastRenderedPageBreak/>
        <w:t>Г</w:t>
      </w:r>
      <w:r>
        <w:rPr>
          <w:b/>
          <w:color w:val="0000FF"/>
          <w:szCs w:val="28"/>
        </w:rPr>
        <w:t>А</w:t>
      </w:r>
      <w:r w:rsidRPr="00702F0F">
        <w:rPr>
          <w:b/>
          <w:color w:val="0000FF"/>
          <w:szCs w:val="28"/>
        </w:rPr>
        <w:t xml:space="preserve">ОУ </w:t>
      </w:r>
      <w:r>
        <w:rPr>
          <w:b/>
          <w:color w:val="0000FF"/>
          <w:szCs w:val="28"/>
        </w:rPr>
        <w:t xml:space="preserve">ДПО УМЦ </w:t>
      </w:r>
      <w:r w:rsidRPr="00702F0F">
        <w:rPr>
          <w:b/>
          <w:color w:val="0000FF"/>
          <w:szCs w:val="28"/>
        </w:rPr>
        <w:t xml:space="preserve">по ГОЧС </w:t>
      </w:r>
    </w:p>
    <w:p w:rsidR="004B5AD5" w:rsidRPr="00702F0F" w:rsidRDefault="004B5AD5" w:rsidP="004B5AD5">
      <w:pPr>
        <w:shd w:val="clear" w:color="auto" w:fill="FFFFFF"/>
        <w:ind w:left="284" w:right="18"/>
        <w:jc w:val="center"/>
        <w:rPr>
          <w:b/>
          <w:color w:val="0000FF"/>
          <w:szCs w:val="28"/>
        </w:rPr>
      </w:pPr>
      <w:r w:rsidRPr="00702F0F">
        <w:rPr>
          <w:b/>
          <w:color w:val="0000FF"/>
          <w:szCs w:val="28"/>
        </w:rPr>
        <w:t>Оренбургской области</w:t>
      </w: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AE0D88" w:rsidP="004B5AD5">
      <w:pPr>
        <w:ind w:left="284" w:right="-31"/>
        <w:jc w:val="center"/>
        <w:rPr>
          <w:b/>
          <w:color w:val="000000"/>
        </w:rPr>
      </w:pPr>
      <w:r>
        <w:rPr>
          <w:b/>
          <w:noProof/>
          <w:color w:val="000000"/>
          <w:sz w:val="4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pt;margin-top:3pt;width:172.8pt;height:48.45pt;z-index:251662336" adj="10803" fillcolor="red">
            <v:shadow color="#868686"/>
            <v:textpath style="font-family:&quot;Arial&quot;;v-text-kern:t" trim="t" fitpath="t" string="ПАМЯТКА"/>
          </v:shape>
        </w:pict>
      </w: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pStyle w:val="2"/>
        <w:ind w:left="284" w:right="-31"/>
        <w:rPr>
          <w:color w:val="FF6600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действия НАСЕЛЕНИЯ</w:t>
      </w: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в предпаводковый и паводковый периоды</w:t>
      </w: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Pr="00F9217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4B5AD5" w:rsidRPr="00B40840" w:rsidRDefault="004B5AD5" w:rsidP="004B5AD5">
      <w:pPr>
        <w:pStyle w:val="a9"/>
        <w:tabs>
          <w:tab w:val="left" w:pos="0"/>
        </w:tabs>
        <w:ind w:left="284" w:right="-31" w:firstLine="0"/>
        <w:jc w:val="center"/>
      </w:pPr>
      <w:bookmarkStart w:id="0" w:name="_GoBack"/>
      <w:bookmarkEnd w:id="0"/>
    </w:p>
    <w:sectPr w:rsidR="004B5AD5" w:rsidRPr="00B40840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91A"/>
    <w:rsid w:val="00034DBC"/>
    <w:rsid w:val="000436FF"/>
    <w:rsid w:val="0005558B"/>
    <w:rsid w:val="00063296"/>
    <w:rsid w:val="00114E5B"/>
    <w:rsid w:val="001B6FF1"/>
    <w:rsid w:val="002011EC"/>
    <w:rsid w:val="00227BE9"/>
    <w:rsid w:val="0025793F"/>
    <w:rsid w:val="002937FC"/>
    <w:rsid w:val="002A558F"/>
    <w:rsid w:val="002D334F"/>
    <w:rsid w:val="0032189D"/>
    <w:rsid w:val="00402764"/>
    <w:rsid w:val="004B5AD5"/>
    <w:rsid w:val="00523E3F"/>
    <w:rsid w:val="0058783B"/>
    <w:rsid w:val="0060162F"/>
    <w:rsid w:val="00611482"/>
    <w:rsid w:val="00656A2B"/>
    <w:rsid w:val="006B0C26"/>
    <w:rsid w:val="006D1EC6"/>
    <w:rsid w:val="006E514B"/>
    <w:rsid w:val="0075091A"/>
    <w:rsid w:val="007574B9"/>
    <w:rsid w:val="00782918"/>
    <w:rsid w:val="00805141"/>
    <w:rsid w:val="0083241D"/>
    <w:rsid w:val="00871DFA"/>
    <w:rsid w:val="008C5E0B"/>
    <w:rsid w:val="00917921"/>
    <w:rsid w:val="009A3555"/>
    <w:rsid w:val="009D7FCB"/>
    <w:rsid w:val="009F2FE0"/>
    <w:rsid w:val="00A43C35"/>
    <w:rsid w:val="00A8670D"/>
    <w:rsid w:val="00AB2839"/>
    <w:rsid w:val="00AE0D88"/>
    <w:rsid w:val="00B256C2"/>
    <w:rsid w:val="00BA59DE"/>
    <w:rsid w:val="00BB46A4"/>
    <w:rsid w:val="00BE04EB"/>
    <w:rsid w:val="00C42E47"/>
    <w:rsid w:val="00CA1A28"/>
    <w:rsid w:val="00CA2E55"/>
    <w:rsid w:val="00CB5D18"/>
    <w:rsid w:val="00D421C0"/>
    <w:rsid w:val="00DA2356"/>
    <w:rsid w:val="00E01CDF"/>
    <w:rsid w:val="00E33515"/>
    <w:rsid w:val="00E36FC1"/>
    <w:rsid w:val="00E4058D"/>
    <w:rsid w:val="00E60845"/>
    <w:rsid w:val="00EE50C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Пользователь Windows</cp:lastModifiedBy>
  <cp:revision>3</cp:revision>
  <dcterms:created xsi:type="dcterms:W3CDTF">2016-03-31T08:54:00Z</dcterms:created>
  <dcterms:modified xsi:type="dcterms:W3CDTF">2022-03-15T11:58:00Z</dcterms:modified>
</cp:coreProperties>
</file>