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E8" w:rsidRDefault="000318FB" w:rsidP="000318FB">
      <w:pPr>
        <w:suppressAutoHyphens/>
        <w:ind w:left="4678" w:firstLine="0"/>
        <w:jc w:val="right"/>
      </w:pPr>
      <w:bookmarkStart w:id="0" w:name="OLE_LINK19"/>
      <w:bookmarkStart w:id="1" w:name="OLE_LINK20"/>
      <w:bookmarkStart w:id="2" w:name="_Toc273554828"/>
      <w:bookmarkStart w:id="3" w:name="_Toc273558607"/>
      <w:r>
        <w:t>Проект</w:t>
      </w: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461BFE" w:rsidRDefault="00461BFE" w:rsidP="007616E8">
      <w:pPr>
        <w:ind w:firstLine="0"/>
        <w:jc w:val="center"/>
      </w:pPr>
    </w:p>
    <w:p w:rsidR="00461BFE" w:rsidRDefault="00461BFE" w:rsidP="007616E8">
      <w:pPr>
        <w:ind w:firstLine="0"/>
        <w:jc w:val="center"/>
      </w:pPr>
    </w:p>
    <w:p w:rsidR="00F127A3" w:rsidRDefault="00F127A3" w:rsidP="007616E8">
      <w:pPr>
        <w:ind w:firstLine="0"/>
        <w:jc w:val="center"/>
      </w:pPr>
    </w:p>
    <w:p w:rsidR="007C15BC" w:rsidRDefault="007C15BC" w:rsidP="00461BFE">
      <w:pPr>
        <w:ind w:firstLine="0"/>
        <w:jc w:val="center"/>
        <w:rPr>
          <w:b/>
          <w:bCs/>
          <w:i/>
          <w:iCs/>
          <w:sz w:val="32"/>
          <w:szCs w:val="28"/>
        </w:rPr>
      </w:pPr>
    </w:p>
    <w:p w:rsidR="007C15BC" w:rsidRPr="007C15BC" w:rsidRDefault="007C15BC" w:rsidP="00461BFE">
      <w:pPr>
        <w:ind w:firstLine="0"/>
        <w:jc w:val="center"/>
        <w:rPr>
          <w:b/>
          <w:bCs/>
          <w:i/>
          <w:iCs/>
          <w:sz w:val="32"/>
          <w:szCs w:val="28"/>
        </w:rPr>
      </w:pPr>
    </w:p>
    <w:p w:rsidR="00461BFE" w:rsidRPr="007C15BC" w:rsidRDefault="00F75C1C" w:rsidP="00461BFE">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В</w:t>
      </w:r>
      <w:r w:rsidR="00461BFE" w:rsidRPr="007C15BC">
        <w:rPr>
          <w:rFonts w:eastAsia="Times New Roman" w:cs="Times New Roman"/>
          <w:b/>
          <w:sz w:val="36"/>
          <w:szCs w:val="36"/>
          <w:lang w:eastAsia="ar-SA" w:bidi="en-US"/>
        </w:rPr>
        <w:t>несени</w:t>
      </w:r>
      <w:r>
        <w:rPr>
          <w:rFonts w:eastAsia="Times New Roman" w:cs="Times New Roman"/>
          <w:b/>
          <w:sz w:val="36"/>
          <w:szCs w:val="36"/>
          <w:lang w:eastAsia="ar-SA" w:bidi="en-US"/>
        </w:rPr>
        <w:t>е</w:t>
      </w:r>
      <w:r w:rsidR="00461BFE" w:rsidRPr="007C15BC">
        <w:rPr>
          <w:rFonts w:eastAsia="Times New Roman" w:cs="Times New Roman"/>
          <w:b/>
          <w:sz w:val="36"/>
          <w:szCs w:val="36"/>
          <w:lang w:eastAsia="ar-SA" w:bidi="en-US"/>
        </w:rPr>
        <w:t xml:space="preserve"> изменений в</w:t>
      </w:r>
    </w:p>
    <w:p w:rsidR="00F127A3" w:rsidRDefault="00F127A3" w:rsidP="007616E8">
      <w:pPr>
        <w:ind w:firstLine="0"/>
        <w:jc w:val="center"/>
      </w:pPr>
    </w:p>
    <w:p w:rsidR="007616E8" w:rsidRDefault="007616E8" w:rsidP="007616E8">
      <w:pPr>
        <w:ind w:firstLine="0"/>
        <w:jc w:val="center"/>
      </w:pP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rsidR="00461BFE" w:rsidRDefault="00461BFE" w:rsidP="007616E8">
      <w:pPr>
        <w:ind w:firstLine="0"/>
        <w:jc w:val="center"/>
      </w:pPr>
    </w:p>
    <w:p w:rsidR="00087887" w:rsidRPr="006D48A4" w:rsidRDefault="00087887" w:rsidP="007616E8">
      <w:pPr>
        <w:ind w:firstLine="0"/>
        <w:jc w:val="center"/>
      </w:pPr>
    </w:p>
    <w:p w:rsidR="00A7675E" w:rsidRDefault="00A7675E" w:rsidP="007616E8">
      <w:pPr>
        <w:suppressAutoHyphens/>
        <w:ind w:firstLine="0"/>
        <w:jc w:val="center"/>
        <w:rPr>
          <w:rFonts w:eastAsia="Times New Roman" w:cs="Times New Roman"/>
          <w:b/>
          <w:sz w:val="36"/>
          <w:szCs w:val="36"/>
          <w:lang w:eastAsia="ar-SA" w:bidi="en-US"/>
        </w:rPr>
      </w:pPr>
      <w:r w:rsidRPr="00A7675E">
        <w:rPr>
          <w:rFonts w:eastAsia="Times New Roman" w:cs="Times New Roman"/>
          <w:b/>
          <w:sz w:val="36"/>
          <w:szCs w:val="36"/>
          <w:lang w:eastAsia="ar-SA" w:bidi="en-US"/>
        </w:rPr>
        <w:t xml:space="preserve">муниципального образования </w:t>
      </w:r>
    </w:p>
    <w:p w:rsidR="007616E8" w:rsidRPr="00087887" w:rsidRDefault="00BB252D" w:rsidP="007616E8">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Переволоцк</w:t>
      </w:r>
      <w:r w:rsidR="00A7675E" w:rsidRPr="00A7675E">
        <w:rPr>
          <w:rFonts w:eastAsia="Times New Roman" w:cs="Times New Roman"/>
          <w:b/>
          <w:sz w:val="36"/>
          <w:szCs w:val="36"/>
          <w:lang w:eastAsia="ar-SA" w:bidi="en-US"/>
        </w:rPr>
        <w:t xml:space="preserve">ий </w:t>
      </w:r>
      <w:r w:rsidR="000318FB">
        <w:rPr>
          <w:rFonts w:eastAsia="Times New Roman" w:cs="Times New Roman"/>
          <w:b/>
          <w:sz w:val="36"/>
          <w:szCs w:val="36"/>
          <w:lang w:eastAsia="ar-SA" w:bidi="en-US"/>
        </w:rPr>
        <w:t>поссовет Переволоцкого района</w:t>
      </w:r>
      <w:r w:rsidR="00A7675E" w:rsidRPr="00A7675E">
        <w:rPr>
          <w:rFonts w:eastAsia="Times New Roman" w:cs="Times New Roman"/>
          <w:b/>
          <w:sz w:val="36"/>
          <w:szCs w:val="36"/>
          <w:lang w:eastAsia="ar-SA" w:bidi="en-US"/>
        </w:rPr>
        <w:t xml:space="preserve"> Оренбургской области</w:t>
      </w:r>
    </w:p>
    <w:p w:rsidR="007616E8" w:rsidRDefault="007616E8" w:rsidP="007616E8">
      <w:pPr>
        <w:ind w:firstLine="0"/>
        <w:jc w:val="center"/>
      </w:pPr>
    </w:p>
    <w:p w:rsidR="007616E8" w:rsidRDefault="007616E8" w:rsidP="007616E8">
      <w:pPr>
        <w:ind w:firstLine="0"/>
        <w:jc w:val="center"/>
      </w:pPr>
    </w:p>
    <w:p w:rsidR="007616E8" w:rsidRPr="002C35F8" w:rsidRDefault="007616E8" w:rsidP="007616E8">
      <w:pPr>
        <w:ind w:firstLine="0"/>
        <w:jc w:val="center"/>
      </w:pPr>
    </w:p>
    <w:p w:rsidR="00461BFE" w:rsidRPr="002C35F8" w:rsidRDefault="00461BFE" w:rsidP="007616E8">
      <w:pPr>
        <w:ind w:firstLine="0"/>
        <w:jc w:val="center"/>
      </w:pPr>
    </w:p>
    <w:p w:rsidR="007616E8" w:rsidRDefault="007616E8" w:rsidP="007616E8">
      <w:pPr>
        <w:ind w:firstLine="0"/>
        <w:jc w:val="center"/>
      </w:pPr>
    </w:p>
    <w:p w:rsidR="00087887" w:rsidRDefault="00087887" w:rsidP="007616E8">
      <w:pPr>
        <w:ind w:firstLine="0"/>
        <w:jc w:val="center"/>
      </w:pPr>
    </w:p>
    <w:p w:rsidR="00087887" w:rsidRDefault="00087887" w:rsidP="007616E8">
      <w:pPr>
        <w:ind w:firstLine="0"/>
        <w:jc w:val="center"/>
      </w:pPr>
    </w:p>
    <w:p w:rsidR="007616E8" w:rsidRDefault="007616E8" w:rsidP="007616E8">
      <w:pPr>
        <w:ind w:firstLine="0"/>
        <w:jc w:val="center"/>
      </w:pPr>
    </w:p>
    <w:p w:rsidR="007616E8" w:rsidRDefault="007616E8" w:rsidP="007616E8">
      <w:pPr>
        <w:ind w:firstLine="0"/>
        <w:jc w:val="center"/>
      </w:pPr>
    </w:p>
    <w:p w:rsidR="007616E8" w:rsidRDefault="007616E8" w:rsidP="007616E8">
      <w:pPr>
        <w:ind w:firstLine="0"/>
        <w:jc w:val="center"/>
      </w:pPr>
    </w:p>
    <w:p w:rsidR="00BA3B8F" w:rsidRDefault="00BA3B8F" w:rsidP="007616E8">
      <w:pPr>
        <w:ind w:firstLine="0"/>
        <w:jc w:val="center"/>
      </w:pPr>
    </w:p>
    <w:p w:rsidR="007616E8" w:rsidRDefault="007616E8" w:rsidP="007616E8">
      <w:pPr>
        <w:ind w:firstLine="0"/>
        <w:jc w:val="center"/>
      </w:pPr>
    </w:p>
    <w:p w:rsidR="007616E8" w:rsidRDefault="007616E8" w:rsidP="007616E8">
      <w:pPr>
        <w:ind w:firstLine="0"/>
        <w:jc w:val="center"/>
      </w:pPr>
    </w:p>
    <w:p w:rsidR="00F127A3" w:rsidRDefault="00F127A3" w:rsidP="007616E8">
      <w:pPr>
        <w:ind w:firstLine="0"/>
        <w:jc w:val="center"/>
      </w:pPr>
    </w:p>
    <w:p w:rsidR="00F127A3" w:rsidRDefault="00F127A3" w:rsidP="007616E8">
      <w:pPr>
        <w:ind w:firstLine="0"/>
        <w:jc w:val="center"/>
      </w:pPr>
    </w:p>
    <w:p w:rsidR="00F127A3" w:rsidRDefault="00F127A3" w:rsidP="007616E8">
      <w:pPr>
        <w:ind w:firstLine="0"/>
        <w:jc w:val="center"/>
      </w:pPr>
    </w:p>
    <w:p w:rsidR="007616E8" w:rsidRDefault="007616E8" w:rsidP="007616E8">
      <w:pPr>
        <w:ind w:firstLine="0"/>
        <w:jc w:val="center"/>
      </w:pPr>
    </w:p>
    <w:p w:rsidR="007616E8" w:rsidRDefault="007616E8" w:rsidP="007616E8">
      <w:pPr>
        <w:ind w:firstLine="0"/>
        <w:jc w:val="center"/>
      </w:pPr>
    </w:p>
    <w:p w:rsidR="00C55C43" w:rsidRPr="002C35F8" w:rsidRDefault="00C55C43" w:rsidP="007616E8">
      <w:pPr>
        <w:ind w:firstLine="0"/>
        <w:jc w:val="center"/>
      </w:pPr>
    </w:p>
    <w:p w:rsidR="007616E8" w:rsidRPr="002C35F8" w:rsidRDefault="007616E8" w:rsidP="007616E8">
      <w:pPr>
        <w:ind w:firstLine="0"/>
        <w:jc w:val="center"/>
      </w:pPr>
    </w:p>
    <w:p w:rsidR="00200A6B" w:rsidRPr="002663FF" w:rsidRDefault="00A7675E" w:rsidP="00BB252D">
      <w:pPr>
        <w:pStyle w:val="aff6"/>
        <w:ind w:firstLine="0"/>
        <w:jc w:val="center"/>
        <w:rPr>
          <w:b/>
          <w:lang w:val="ru-RU"/>
        </w:rPr>
      </w:pPr>
      <w:r>
        <w:rPr>
          <w:b/>
          <w:sz w:val="28"/>
          <w:szCs w:val="28"/>
          <w:lang w:val="ru-RU"/>
        </w:rPr>
        <w:t>202</w:t>
      </w:r>
      <w:r w:rsidR="000318FB">
        <w:rPr>
          <w:b/>
          <w:sz w:val="28"/>
          <w:szCs w:val="28"/>
          <w:lang w:val="ru-RU"/>
        </w:rPr>
        <w:t>3</w:t>
      </w:r>
      <w:r w:rsidR="007616E8" w:rsidRPr="006D48A4">
        <w:rPr>
          <w:b/>
          <w:sz w:val="28"/>
          <w:szCs w:val="28"/>
          <w:lang w:val="ru-RU"/>
        </w:rPr>
        <w:t xml:space="preserve"> г.</w:t>
      </w:r>
      <w:bookmarkEnd w:id="0"/>
      <w:bookmarkEnd w:id="1"/>
    </w:p>
    <w:p w:rsidR="00200A6B" w:rsidRDefault="00200A6B" w:rsidP="004843F4">
      <w:pPr>
        <w:spacing w:after="120"/>
        <w:jc w:val="center"/>
        <w:rPr>
          <w:rFonts w:cs="Times New Roman"/>
          <w:b/>
          <w:szCs w:val="24"/>
        </w:rPr>
        <w:sectPr w:rsidR="00200A6B" w:rsidSect="00BB252D">
          <w:pgSz w:w="11906" w:h="16838"/>
          <w:pgMar w:top="1134" w:right="851" w:bottom="1134" w:left="1701" w:header="709" w:footer="709" w:gutter="0"/>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FD748C" w:rsidRDefault="00FD748C" w:rsidP="004843F4">
      <w:pPr>
        <w:spacing w:after="120"/>
        <w:jc w:val="center"/>
        <w:rPr>
          <w:rFonts w:cs="Times New Roman"/>
          <w:b/>
          <w:szCs w:val="24"/>
        </w:rPr>
      </w:pPr>
    </w:p>
    <w:p w:rsidR="008E0A44" w:rsidRDefault="00F6471C">
      <w:pPr>
        <w:pStyle w:val="16"/>
        <w:tabs>
          <w:tab w:val="right" w:leader="dot" w:pos="9344"/>
        </w:tabs>
        <w:rPr>
          <w:rFonts w:asciiTheme="minorHAnsi" w:eastAsiaTheme="minorEastAsia" w:hAnsiTheme="minorHAnsi" w:cstheme="minorBidi"/>
          <w:b w:val="0"/>
          <w:bCs w:val="0"/>
          <w:caps w:val="0"/>
          <w:noProof/>
          <w:kern w:val="2"/>
          <w:sz w:val="22"/>
          <w:szCs w:val="22"/>
          <w:lang w:eastAsia="ru-RU"/>
        </w:rPr>
      </w:pPr>
      <w:r w:rsidRPr="00F6471C">
        <w:fldChar w:fldCharType="begin"/>
      </w:r>
      <w:r w:rsidR="007F2D50">
        <w:instrText xml:space="preserve"> TOC \o "1-3" \h \z \u </w:instrText>
      </w:r>
      <w:r w:rsidRPr="00F6471C">
        <w:fldChar w:fldCharType="separate"/>
      </w:r>
      <w:hyperlink w:anchor="_Toc141720191" w:history="1">
        <w:r w:rsidR="008E0A44" w:rsidRPr="003B16B6">
          <w:rPr>
            <w:rStyle w:val="a9"/>
            <w:noProof/>
          </w:rPr>
          <w:t>Введение</w:t>
        </w:r>
        <w:r w:rsidR="008E0A44">
          <w:rPr>
            <w:noProof/>
            <w:webHidden/>
          </w:rPr>
          <w:tab/>
        </w:r>
        <w:r>
          <w:rPr>
            <w:noProof/>
            <w:webHidden/>
          </w:rPr>
          <w:fldChar w:fldCharType="begin"/>
        </w:r>
        <w:r w:rsidR="008E0A44">
          <w:rPr>
            <w:noProof/>
            <w:webHidden/>
          </w:rPr>
          <w:instrText xml:space="preserve"> PAGEREF _Toc141720191 \h </w:instrText>
        </w:r>
        <w:r>
          <w:rPr>
            <w:noProof/>
            <w:webHidden/>
          </w:rPr>
        </w:r>
        <w:r>
          <w:rPr>
            <w:noProof/>
            <w:webHidden/>
          </w:rPr>
          <w:fldChar w:fldCharType="separate"/>
        </w:r>
        <w:r w:rsidR="008E0A44">
          <w:rPr>
            <w:noProof/>
            <w:webHidden/>
          </w:rPr>
          <w:t>3</w:t>
        </w:r>
        <w:r>
          <w:rPr>
            <w:noProof/>
            <w:webHidden/>
          </w:rPr>
          <w:fldChar w:fldCharType="end"/>
        </w:r>
      </w:hyperlink>
    </w:p>
    <w:p w:rsidR="008E0A44" w:rsidRDefault="00F6471C">
      <w:pPr>
        <w:pStyle w:val="16"/>
        <w:tabs>
          <w:tab w:val="left" w:pos="442"/>
          <w:tab w:val="right" w:leader="dot" w:pos="9344"/>
        </w:tabs>
        <w:rPr>
          <w:rFonts w:asciiTheme="minorHAnsi" w:eastAsiaTheme="minorEastAsia" w:hAnsiTheme="minorHAnsi" w:cstheme="minorBidi"/>
          <w:b w:val="0"/>
          <w:bCs w:val="0"/>
          <w:caps w:val="0"/>
          <w:noProof/>
          <w:kern w:val="2"/>
          <w:sz w:val="22"/>
          <w:szCs w:val="22"/>
          <w:lang w:eastAsia="ru-RU"/>
        </w:rPr>
      </w:pPr>
      <w:hyperlink w:anchor="_Toc141720192" w:history="1">
        <w:r w:rsidR="008E0A44" w:rsidRPr="003B16B6">
          <w:rPr>
            <w:rStyle w:val="a9"/>
            <w:noProof/>
          </w:rPr>
          <w:t>1.</w:t>
        </w:r>
        <w:r w:rsidR="008E0A44">
          <w:rPr>
            <w:rFonts w:asciiTheme="minorHAnsi" w:eastAsiaTheme="minorEastAsia" w:hAnsiTheme="minorHAnsi" w:cstheme="minorBidi"/>
            <w:b w:val="0"/>
            <w:bCs w:val="0"/>
            <w:caps w:val="0"/>
            <w:noProof/>
            <w:kern w:val="2"/>
            <w:sz w:val="22"/>
            <w:szCs w:val="22"/>
            <w:lang w:eastAsia="ru-RU"/>
          </w:rPr>
          <w:tab/>
        </w:r>
        <w:r w:rsidR="008E0A44" w:rsidRPr="003B16B6">
          <w:rPr>
            <w:rStyle w:val="a9"/>
            <w:noProof/>
          </w:rPr>
          <w:t>Основная часть</w:t>
        </w:r>
        <w:r w:rsidR="008E0A44">
          <w:rPr>
            <w:noProof/>
            <w:webHidden/>
          </w:rPr>
          <w:tab/>
        </w:r>
        <w:r>
          <w:rPr>
            <w:noProof/>
            <w:webHidden/>
          </w:rPr>
          <w:fldChar w:fldCharType="begin"/>
        </w:r>
        <w:r w:rsidR="008E0A44">
          <w:rPr>
            <w:noProof/>
            <w:webHidden/>
          </w:rPr>
          <w:instrText xml:space="preserve"> PAGEREF _Toc141720192 \h </w:instrText>
        </w:r>
        <w:r>
          <w:rPr>
            <w:noProof/>
            <w:webHidden/>
          </w:rPr>
        </w:r>
        <w:r>
          <w:rPr>
            <w:noProof/>
            <w:webHidden/>
          </w:rPr>
          <w:fldChar w:fldCharType="separate"/>
        </w:r>
        <w:r w:rsidR="008E0A44">
          <w:rPr>
            <w:noProof/>
            <w:webHidden/>
          </w:rPr>
          <w:t>4</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193" w:history="1">
        <w:r w:rsidR="008E0A44" w:rsidRPr="003B16B6">
          <w:rPr>
            <w:rStyle w:val="a9"/>
            <w:noProof/>
          </w:rPr>
          <w:t>1.1.</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Общие положения</w:t>
        </w:r>
        <w:r w:rsidR="008E0A44">
          <w:rPr>
            <w:noProof/>
            <w:webHidden/>
          </w:rPr>
          <w:tab/>
        </w:r>
        <w:r>
          <w:rPr>
            <w:noProof/>
            <w:webHidden/>
          </w:rPr>
          <w:fldChar w:fldCharType="begin"/>
        </w:r>
        <w:r w:rsidR="008E0A44">
          <w:rPr>
            <w:noProof/>
            <w:webHidden/>
          </w:rPr>
          <w:instrText xml:space="preserve"> PAGEREF _Toc141720193 \h </w:instrText>
        </w:r>
        <w:r>
          <w:rPr>
            <w:noProof/>
            <w:webHidden/>
          </w:rPr>
        </w:r>
        <w:r>
          <w:rPr>
            <w:noProof/>
            <w:webHidden/>
          </w:rPr>
          <w:fldChar w:fldCharType="separate"/>
        </w:r>
        <w:r w:rsidR="008E0A44">
          <w:rPr>
            <w:noProof/>
            <w:webHidden/>
          </w:rPr>
          <w:t>4</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194" w:history="1">
        <w:r w:rsidR="008E0A44" w:rsidRPr="003B16B6">
          <w:rPr>
            <w:rStyle w:val="a9"/>
            <w:noProof/>
          </w:rPr>
          <w:t>1.2.</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Расчетные показатели для МНГП</w:t>
        </w:r>
        <w:r w:rsidR="008E0A44">
          <w:rPr>
            <w:noProof/>
            <w:webHidden/>
          </w:rPr>
          <w:tab/>
        </w:r>
        <w:r>
          <w:rPr>
            <w:noProof/>
            <w:webHidden/>
          </w:rPr>
          <w:fldChar w:fldCharType="begin"/>
        </w:r>
        <w:r w:rsidR="008E0A44">
          <w:rPr>
            <w:noProof/>
            <w:webHidden/>
          </w:rPr>
          <w:instrText xml:space="preserve"> PAGEREF _Toc141720194 \h </w:instrText>
        </w:r>
        <w:r>
          <w:rPr>
            <w:noProof/>
            <w:webHidden/>
          </w:rPr>
        </w:r>
        <w:r>
          <w:rPr>
            <w:noProof/>
            <w:webHidden/>
          </w:rPr>
          <w:fldChar w:fldCharType="separate"/>
        </w:r>
        <w:r w:rsidR="008E0A44">
          <w:rPr>
            <w:noProof/>
            <w:webHidden/>
          </w:rPr>
          <w:t>5</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195" w:history="1">
        <w:r w:rsidR="008E0A44" w:rsidRPr="003B16B6">
          <w:rPr>
            <w:rStyle w:val="a9"/>
            <w:noProof/>
          </w:rPr>
          <w:t>1.3.</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Приложения к основной части</w:t>
        </w:r>
        <w:r w:rsidR="008E0A44">
          <w:rPr>
            <w:noProof/>
            <w:webHidden/>
          </w:rPr>
          <w:tab/>
        </w:r>
        <w:r>
          <w:rPr>
            <w:noProof/>
            <w:webHidden/>
          </w:rPr>
          <w:fldChar w:fldCharType="begin"/>
        </w:r>
        <w:r w:rsidR="008E0A44">
          <w:rPr>
            <w:noProof/>
            <w:webHidden/>
          </w:rPr>
          <w:instrText xml:space="preserve"> PAGEREF _Toc141720195 \h </w:instrText>
        </w:r>
        <w:r>
          <w:rPr>
            <w:noProof/>
            <w:webHidden/>
          </w:rPr>
        </w:r>
        <w:r>
          <w:rPr>
            <w:noProof/>
            <w:webHidden/>
          </w:rPr>
          <w:fldChar w:fldCharType="separate"/>
        </w:r>
        <w:r w:rsidR="008E0A44">
          <w:rPr>
            <w:noProof/>
            <w:webHidden/>
          </w:rPr>
          <w:t>15</w:t>
        </w:r>
        <w:r>
          <w:rPr>
            <w:noProof/>
            <w:webHidden/>
          </w:rPr>
          <w:fldChar w:fldCharType="end"/>
        </w:r>
      </w:hyperlink>
    </w:p>
    <w:p w:rsidR="008E0A44" w:rsidRDefault="00F6471C">
      <w:pPr>
        <w:pStyle w:val="31"/>
        <w:rPr>
          <w:rFonts w:asciiTheme="minorHAnsi" w:eastAsiaTheme="minorEastAsia" w:hAnsiTheme="minorHAnsi" w:cstheme="minorBidi"/>
          <w:noProof/>
          <w:kern w:val="2"/>
          <w:sz w:val="22"/>
          <w:szCs w:val="22"/>
          <w:lang w:eastAsia="ru-RU"/>
        </w:rPr>
      </w:pPr>
      <w:hyperlink w:anchor="_Toc141720196" w:history="1">
        <w:r w:rsidR="008E0A44" w:rsidRPr="003B16B6">
          <w:rPr>
            <w:rStyle w:val="a9"/>
            <w:noProof/>
          </w:rPr>
          <w:t>1.3.1.</w:t>
        </w:r>
        <w:r w:rsidR="008E0A44">
          <w:rPr>
            <w:rFonts w:asciiTheme="minorHAnsi" w:eastAsiaTheme="minorEastAsia" w:hAnsiTheme="minorHAnsi" w:cstheme="minorBidi"/>
            <w:noProof/>
            <w:kern w:val="2"/>
            <w:sz w:val="22"/>
            <w:szCs w:val="22"/>
            <w:lang w:eastAsia="ru-RU"/>
          </w:rPr>
          <w:tab/>
        </w:r>
        <w:r w:rsidR="008E0A44" w:rsidRPr="003B16B6">
          <w:rPr>
            <w:rStyle w:val="a9"/>
            <w:noProof/>
          </w:rPr>
          <w:t>Перечень нормативно-правовых актов и иных документов</w:t>
        </w:r>
        <w:r w:rsidR="008E0A44">
          <w:rPr>
            <w:noProof/>
            <w:webHidden/>
          </w:rPr>
          <w:tab/>
        </w:r>
        <w:r>
          <w:rPr>
            <w:noProof/>
            <w:webHidden/>
          </w:rPr>
          <w:fldChar w:fldCharType="begin"/>
        </w:r>
        <w:r w:rsidR="008E0A44">
          <w:rPr>
            <w:noProof/>
            <w:webHidden/>
          </w:rPr>
          <w:instrText xml:space="preserve"> PAGEREF _Toc141720196 \h </w:instrText>
        </w:r>
        <w:r>
          <w:rPr>
            <w:noProof/>
            <w:webHidden/>
          </w:rPr>
        </w:r>
        <w:r>
          <w:rPr>
            <w:noProof/>
            <w:webHidden/>
          </w:rPr>
          <w:fldChar w:fldCharType="separate"/>
        </w:r>
        <w:r w:rsidR="008E0A44">
          <w:rPr>
            <w:noProof/>
            <w:webHidden/>
          </w:rPr>
          <w:t>15</w:t>
        </w:r>
        <w:r>
          <w:rPr>
            <w:noProof/>
            <w:webHidden/>
          </w:rPr>
          <w:fldChar w:fldCharType="end"/>
        </w:r>
      </w:hyperlink>
    </w:p>
    <w:p w:rsidR="008E0A44" w:rsidRDefault="00F6471C">
      <w:pPr>
        <w:pStyle w:val="31"/>
        <w:rPr>
          <w:rFonts w:asciiTheme="minorHAnsi" w:eastAsiaTheme="minorEastAsia" w:hAnsiTheme="minorHAnsi" w:cstheme="minorBidi"/>
          <w:noProof/>
          <w:kern w:val="2"/>
          <w:sz w:val="22"/>
          <w:szCs w:val="22"/>
          <w:lang w:eastAsia="ru-RU"/>
        </w:rPr>
      </w:pPr>
      <w:hyperlink w:anchor="_Toc141720197" w:history="1">
        <w:r w:rsidR="008E0A44" w:rsidRPr="003B16B6">
          <w:rPr>
            <w:rStyle w:val="a9"/>
            <w:noProof/>
          </w:rPr>
          <w:t>1.3.2.</w:t>
        </w:r>
        <w:r w:rsidR="008E0A44">
          <w:rPr>
            <w:rFonts w:asciiTheme="minorHAnsi" w:eastAsiaTheme="minorEastAsia" w:hAnsiTheme="minorHAnsi" w:cstheme="minorBidi"/>
            <w:noProof/>
            <w:kern w:val="2"/>
            <w:sz w:val="22"/>
            <w:szCs w:val="22"/>
            <w:lang w:eastAsia="ru-RU"/>
          </w:rPr>
          <w:tab/>
        </w:r>
        <w:r w:rsidR="008E0A44" w:rsidRPr="003B16B6">
          <w:rPr>
            <w:rStyle w:val="a9"/>
            <w:noProof/>
          </w:rPr>
          <w:t>Список терминов и определений, применяемых в нормативах градостроительного проектирования</w:t>
        </w:r>
        <w:r w:rsidR="008E0A44">
          <w:rPr>
            <w:noProof/>
            <w:webHidden/>
          </w:rPr>
          <w:tab/>
        </w:r>
        <w:r>
          <w:rPr>
            <w:noProof/>
            <w:webHidden/>
          </w:rPr>
          <w:fldChar w:fldCharType="begin"/>
        </w:r>
        <w:r w:rsidR="008E0A44">
          <w:rPr>
            <w:noProof/>
            <w:webHidden/>
          </w:rPr>
          <w:instrText xml:space="preserve"> PAGEREF _Toc141720197 \h </w:instrText>
        </w:r>
        <w:r>
          <w:rPr>
            <w:noProof/>
            <w:webHidden/>
          </w:rPr>
        </w:r>
        <w:r>
          <w:rPr>
            <w:noProof/>
            <w:webHidden/>
          </w:rPr>
          <w:fldChar w:fldCharType="separate"/>
        </w:r>
        <w:r w:rsidR="008E0A44">
          <w:rPr>
            <w:noProof/>
            <w:webHidden/>
          </w:rPr>
          <w:t>18</w:t>
        </w:r>
        <w:r>
          <w:rPr>
            <w:noProof/>
            <w:webHidden/>
          </w:rPr>
          <w:fldChar w:fldCharType="end"/>
        </w:r>
      </w:hyperlink>
    </w:p>
    <w:p w:rsidR="008E0A44" w:rsidRDefault="00F6471C">
      <w:pPr>
        <w:pStyle w:val="31"/>
        <w:rPr>
          <w:rFonts w:asciiTheme="minorHAnsi" w:eastAsiaTheme="minorEastAsia" w:hAnsiTheme="minorHAnsi" w:cstheme="minorBidi"/>
          <w:noProof/>
          <w:kern w:val="2"/>
          <w:sz w:val="22"/>
          <w:szCs w:val="22"/>
          <w:lang w:eastAsia="ru-RU"/>
        </w:rPr>
      </w:pPr>
      <w:hyperlink w:anchor="_Toc141720198" w:history="1">
        <w:r w:rsidR="008E0A44" w:rsidRPr="003B16B6">
          <w:rPr>
            <w:rStyle w:val="a9"/>
            <w:noProof/>
          </w:rPr>
          <w:t>1.3.3.</w:t>
        </w:r>
        <w:r w:rsidR="008E0A44">
          <w:rPr>
            <w:rFonts w:asciiTheme="minorHAnsi" w:eastAsiaTheme="minorEastAsia" w:hAnsiTheme="minorHAnsi" w:cstheme="minorBidi"/>
            <w:noProof/>
            <w:kern w:val="2"/>
            <w:sz w:val="22"/>
            <w:szCs w:val="22"/>
            <w:lang w:eastAsia="ru-RU"/>
          </w:rPr>
          <w:tab/>
        </w:r>
        <w:r w:rsidR="008E0A44" w:rsidRPr="003B16B6">
          <w:rPr>
            <w:rStyle w:val="a9"/>
            <w:noProof/>
          </w:rPr>
          <w:t>Перечень используемых сокращений</w:t>
        </w:r>
        <w:r w:rsidR="008E0A44">
          <w:rPr>
            <w:noProof/>
            <w:webHidden/>
          </w:rPr>
          <w:tab/>
        </w:r>
        <w:r>
          <w:rPr>
            <w:noProof/>
            <w:webHidden/>
          </w:rPr>
          <w:fldChar w:fldCharType="begin"/>
        </w:r>
        <w:r w:rsidR="008E0A44">
          <w:rPr>
            <w:noProof/>
            <w:webHidden/>
          </w:rPr>
          <w:instrText xml:space="preserve"> PAGEREF _Toc141720198 \h </w:instrText>
        </w:r>
        <w:r>
          <w:rPr>
            <w:noProof/>
            <w:webHidden/>
          </w:rPr>
        </w:r>
        <w:r>
          <w:rPr>
            <w:noProof/>
            <w:webHidden/>
          </w:rPr>
          <w:fldChar w:fldCharType="separate"/>
        </w:r>
        <w:r w:rsidR="008E0A44">
          <w:rPr>
            <w:noProof/>
            <w:webHidden/>
          </w:rPr>
          <w:t>19</w:t>
        </w:r>
        <w:r>
          <w:rPr>
            <w:noProof/>
            <w:webHidden/>
          </w:rPr>
          <w:fldChar w:fldCharType="end"/>
        </w:r>
      </w:hyperlink>
    </w:p>
    <w:p w:rsidR="008E0A44" w:rsidRDefault="00F6471C">
      <w:pPr>
        <w:pStyle w:val="16"/>
        <w:tabs>
          <w:tab w:val="left" w:pos="442"/>
          <w:tab w:val="right" w:leader="dot" w:pos="9344"/>
        </w:tabs>
        <w:rPr>
          <w:rFonts w:asciiTheme="minorHAnsi" w:eastAsiaTheme="minorEastAsia" w:hAnsiTheme="minorHAnsi" w:cstheme="minorBidi"/>
          <w:b w:val="0"/>
          <w:bCs w:val="0"/>
          <w:caps w:val="0"/>
          <w:noProof/>
          <w:kern w:val="2"/>
          <w:sz w:val="22"/>
          <w:szCs w:val="22"/>
          <w:lang w:eastAsia="ru-RU"/>
        </w:rPr>
      </w:pPr>
      <w:hyperlink w:anchor="_Toc141720199" w:history="1">
        <w:r w:rsidR="008E0A44" w:rsidRPr="003B16B6">
          <w:rPr>
            <w:rStyle w:val="a9"/>
            <w:noProof/>
          </w:rPr>
          <w:t>2.</w:t>
        </w:r>
        <w:r w:rsidR="008E0A44">
          <w:rPr>
            <w:rFonts w:asciiTheme="minorHAnsi" w:eastAsiaTheme="minorEastAsia" w:hAnsiTheme="minorHAnsi" w:cstheme="minorBidi"/>
            <w:b w:val="0"/>
            <w:bCs w:val="0"/>
            <w:caps w:val="0"/>
            <w:noProof/>
            <w:kern w:val="2"/>
            <w:sz w:val="22"/>
            <w:szCs w:val="22"/>
            <w:lang w:eastAsia="ru-RU"/>
          </w:rPr>
          <w:tab/>
        </w:r>
        <w:r w:rsidR="008E0A44" w:rsidRPr="003B16B6">
          <w:rPr>
            <w:rStyle w:val="a9"/>
            <w:noProof/>
          </w:rPr>
          <w:t>Материалы по обоснованию расчетных показателей, содержащихся в основной части</w:t>
        </w:r>
        <w:r w:rsidR="008E0A44">
          <w:rPr>
            <w:noProof/>
            <w:webHidden/>
          </w:rPr>
          <w:tab/>
        </w:r>
        <w:r>
          <w:rPr>
            <w:noProof/>
            <w:webHidden/>
          </w:rPr>
          <w:fldChar w:fldCharType="begin"/>
        </w:r>
        <w:r w:rsidR="008E0A44">
          <w:rPr>
            <w:noProof/>
            <w:webHidden/>
          </w:rPr>
          <w:instrText xml:space="preserve"> PAGEREF _Toc141720199 \h </w:instrText>
        </w:r>
        <w:r>
          <w:rPr>
            <w:noProof/>
            <w:webHidden/>
          </w:rPr>
        </w:r>
        <w:r>
          <w:rPr>
            <w:noProof/>
            <w:webHidden/>
          </w:rPr>
          <w:fldChar w:fldCharType="separate"/>
        </w:r>
        <w:r w:rsidR="008E0A44">
          <w:rPr>
            <w:noProof/>
            <w:webHidden/>
          </w:rPr>
          <w:t>20</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200" w:history="1">
        <w:r w:rsidR="008E0A44" w:rsidRPr="003B16B6">
          <w:rPr>
            <w:rStyle w:val="a9"/>
            <w:noProof/>
          </w:rPr>
          <w:t>2.1.</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Результаты анализа территориальных особенностей муниципального образования Переволоцкий поссовет Переволоцкого района Оренбургской области, влияющих на установление расчетных показателей</w:t>
        </w:r>
        <w:r w:rsidR="008E0A44">
          <w:rPr>
            <w:noProof/>
            <w:webHidden/>
          </w:rPr>
          <w:tab/>
        </w:r>
        <w:r>
          <w:rPr>
            <w:noProof/>
            <w:webHidden/>
          </w:rPr>
          <w:fldChar w:fldCharType="begin"/>
        </w:r>
        <w:r w:rsidR="008E0A44">
          <w:rPr>
            <w:noProof/>
            <w:webHidden/>
          </w:rPr>
          <w:instrText xml:space="preserve"> PAGEREF _Toc141720200 \h </w:instrText>
        </w:r>
        <w:r>
          <w:rPr>
            <w:noProof/>
            <w:webHidden/>
          </w:rPr>
        </w:r>
        <w:r>
          <w:rPr>
            <w:noProof/>
            <w:webHidden/>
          </w:rPr>
          <w:fldChar w:fldCharType="separate"/>
        </w:r>
        <w:r w:rsidR="008E0A44">
          <w:rPr>
            <w:noProof/>
            <w:webHidden/>
          </w:rPr>
          <w:t>20</w:t>
        </w:r>
        <w:r>
          <w:rPr>
            <w:noProof/>
            <w:webHidden/>
          </w:rPr>
          <w:fldChar w:fldCharType="end"/>
        </w:r>
      </w:hyperlink>
    </w:p>
    <w:p w:rsidR="008E0A44" w:rsidRDefault="00F6471C">
      <w:pPr>
        <w:pStyle w:val="31"/>
        <w:rPr>
          <w:rFonts w:asciiTheme="minorHAnsi" w:eastAsiaTheme="minorEastAsia" w:hAnsiTheme="minorHAnsi" w:cstheme="minorBidi"/>
          <w:noProof/>
          <w:kern w:val="2"/>
          <w:sz w:val="22"/>
          <w:szCs w:val="22"/>
          <w:lang w:eastAsia="ru-RU"/>
        </w:rPr>
      </w:pPr>
      <w:hyperlink w:anchor="_Toc141720201" w:history="1">
        <w:r w:rsidR="008E0A44" w:rsidRPr="003B16B6">
          <w:rPr>
            <w:rStyle w:val="a9"/>
            <w:noProof/>
          </w:rPr>
          <w:t>2.1.1.</w:t>
        </w:r>
        <w:r w:rsidR="008E0A44">
          <w:rPr>
            <w:rFonts w:asciiTheme="minorHAnsi" w:eastAsiaTheme="minorEastAsia" w:hAnsiTheme="minorHAnsi" w:cstheme="minorBidi"/>
            <w:noProof/>
            <w:kern w:val="2"/>
            <w:sz w:val="22"/>
            <w:szCs w:val="22"/>
            <w:lang w:eastAsia="ru-RU"/>
          </w:rPr>
          <w:tab/>
        </w:r>
        <w:r w:rsidR="008E0A44" w:rsidRPr="003B16B6">
          <w:rPr>
            <w:rStyle w:val="a9"/>
            <w:noProof/>
          </w:rPr>
          <w:t>Анализ социально-демографического состава и плотности населения на территории сельского поселения</w:t>
        </w:r>
        <w:r w:rsidR="008E0A44">
          <w:rPr>
            <w:noProof/>
            <w:webHidden/>
          </w:rPr>
          <w:tab/>
        </w:r>
        <w:r>
          <w:rPr>
            <w:noProof/>
            <w:webHidden/>
          </w:rPr>
          <w:fldChar w:fldCharType="begin"/>
        </w:r>
        <w:r w:rsidR="008E0A44">
          <w:rPr>
            <w:noProof/>
            <w:webHidden/>
          </w:rPr>
          <w:instrText xml:space="preserve"> PAGEREF _Toc141720201 \h </w:instrText>
        </w:r>
        <w:r>
          <w:rPr>
            <w:noProof/>
            <w:webHidden/>
          </w:rPr>
        </w:r>
        <w:r>
          <w:rPr>
            <w:noProof/>
            <w:webHidden/>
          </w:rPr>
          <w:fldChar w:fldCharType="separate"/>
        </w:r>
        <w:r w:rsidR="008E0A44">
          <w:rPr>
            <w:noProof/>
            <w:webHidden/>
          </w:rPr>
          <w:t>20</w:t>
        </w:r>
        <w:r>
          <w:rPr>
            <w:noProof/>
            <w:webHidden/>
          </w:rPr>
          <w:fldChar w:fldCharType="end"/>
        </w:r>
      </w:hyperlink>
    </w:p>
    <w:p w:rsidR="008E0A44" w:rsidRDefault="00F6471C">
      <w:pPr>
        <w:pStyle w:val="31"/>
        <w:rPr>
          <w:rFonts w:asciiTheme="minorHAnsi" w:eastAsiaTheme="minorEastAsia" w:hAnsiTheme="minorHAnsi" w:cstheme="minorBidi"/>
          <w:noProof/>
          <w:kern w:val="2"/>
          <w:sz w:val="22"/>
          <w:szCs w:val="22"/>
          <w:lang w:eastAsia="ru-RU"/>
        </w:rPr>
      </w:pPr>
      <w:hyperlink w:anchor="_Toc141720202" w:history="1">
        <w:r w:rsidR="008E0A44" w:rsidRPr="003B16B6">
          <w:rPr>
            <w:rStyle w:val="a9"/>
            <w:noProof/>
          </w:rPr>
          <w:t>2.1.2.</w:t>
        </w:r>
        <w:r w:rsidR="008E0A44">
          <w:rPr>
            <w:rFonts w:asciiTheme="minorHAnsi" w:eastAsiaTheme="minorEastAsia" w:hAnsiTheme="minorHAnsi" w:cstheme="minorBidi"/>
            <w:noProof/>
            <w:kern w:val="2"/>
            <w:sz w:val="22"/>
            <w:szCs w:val="22"/>
            <w:lang w:eastAsia="ru-RU"/>
          </w:rPr>
          <w:tab/>
        </w:r>
        <w:r w:rsidR="008E0A44" w:rsidRPr="003B16B6">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8E0A44">
          <w:rPr>
            <w:noProof/>
            <w:webHidden/>
          </w:rPr>
          <w:tab/>
        </w:r>
        <w:r>
          <w:rPr>
            <w:noProof/>
            <w:webHidden/>
          </w:rPr>
          <w:fldChar w:fldCharType="begin"/>
        </w:r>
        <w:r w:rsidR="008E0A44">
          <w:rPr>
            <w:noProof/>
            <w:webHidden/>
          </w:rPr>
          <w:instrText xml:space="preserve"> PAGEREF _Toc141720202 \h </w:instrText>
        </w:r>
        <w:r>
          <w:rPr>
            <w:noProof/>
            <w:webHidden/>
          </w:rPr>
        </w:r>
        <w:r>
          <w:rPr>
            <w:noProof/>
            <w:webHidden/>
          </w:rPr>
          <w:fldChar w:fldCharType="separate"/>
        </w:r>
        <w:r w:rsidR="008E0A44">
          <w:rPr>
            <w:noProof/>
            <w:webHidden/>
          </w:rPr>
          <w:t>21</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203" w:history="1">
        <w:r w:rsidR="008E0A44" w:rsidRPr="003B16B6">
          <w:rPr>
            <w:rStyle w:val="a9"/>
            <w:noProof/>
          </w:rPr>
          <w:t>2.2.</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Обоснование расчетных показателей, содержащихся в основной части</w:t>
        </w:r>
        <w:r w:rsidR="008E0A44">
          <w:rPr>
            <w:noProof/>
            <w:webHidden/>
          </w:rPr>
          <w:tab/>
        </w:r>
        <w:r>
          <w:rPr>
            <w:noProof/>
            <w:webHidden/>
          </w:rPr>
          <w:fldChar w:fldCharType="begin"/>
        </w:r>
        <w:r w:rsidR="008E0A44">
          <w:rPr>
            <w:noProof/>
            <w:webHidden/>
          </w:rPr>
          <w:instrText xml:space="preserve"> PAGEREF _Toc141720203 \h </w:instrText>
        </w:r>
        <w:r>
          <w:rPr>
            <w:noProof/>
            <w:webHidden/>
          </w:rPr>
        </w:r>
        <w:r>
          <w:rPr>
            <w:noProof/>
            <w:webHidden/>
          </w:rPr>
          <w:fldChar w:fldCharType="separate"/>
        </w:r>
        <w:r w:rsidR="008E0A44">
          <w:rPr>
            <w:noProof/>
            <w:webHidden/>
          </w:rPr>
          <w:t>22</w:t>
        </w:r>
        <w:r>
          <w:rPr>
            <w:noProof/>
            <w:webHidden/>
          </w:rPr>
          <w:fldChar w:fldCharType="end"/>
        </w:r>
      </w:hyperlink>
    </w:p>
    <w:p w:rsidR="008E0A44" w:rsidRDefault="00F6471C">
      <w:pPr>
        <w:pStyle w:val="16"/>
        <w:tabs>
          <w:tab w:val="left" w:pos="442"/>
          <w:tab w:val="right" w:leader="dot" w:pos="9344"/>
        </w:tabs>
        <w:rPr>
          <w:rFonts w:asciiTheme="minorHAnsi" w:eastAsiaTheme="minorEastAsia" w:hAnsiTheme="minorHAnsi" w:cstheme="minorBidi"/>
          <w:b w:val="0"/>
          <w:bCs w:val="0"/>
          <w:caps w:val="0"/>
          <w:noProof/>
          <w:kern w:val="2"/>
          <w:sz w:val="22"/>
          <w:szCs w:val="22"/>
          <w:lang w:eastAsia="ru-RU"/>
        </w:rPr>
      </w:pPr>
      <w:hyperlink w:anchor="_Toc141720204" w:history="1">
        <w:r w:rsidR="008E0A44" w:rsidRPr="003B16B6">
          <w:rPr>
            <w:rStyle w:val="a9"/>
            <w:noProof/>
          </w:rPr>
          <w:t>3.</w:t>
        </w:r>
        <w:r w:rsidR="008E0A44">
          <w:rPr>
            <w:rFonts w:asciiTheme="minorHAnsi" w:eastAsiaTheme="minorEastAsia" w:hAnsiTheme="minorHAnsi" w:cstheme="minorBidi"/>
            <w:b w:val="0"/>
            <w:bCs w:val="0"/>
            <w:caps w:val="0"/>
            <w:noProof/>
            <w:kern w:val="2"/>
            <w:sz w:val="22"/>
            <w:szCs w:val="22"/>
            <w:lang w:eastAsia="ru-RU"/>
          </w:rPr>
          <w:tab/>
        </w:r>
        <w:r w:rsidR="008E0A44" w:rsidRPr="003B16B6">
          <w:rPr>
            <w:rStyle w:val="a9"/>
            <w:noProof/>
          </w:rPr>
          <w:t>Правила и область применения расчетных показателей, содержащихся в основной части</w:t>
        </w:r>
        <w:r w:rsidR="008E0A44">
          <w:rPr>
            <w:noProof/>
            <w:webHidden/>
          </w:rPr>
          <w:tab/>
        </w:r>
        <w:r>
          <w:rPr>
            <w:noProof/>
            <w:webHidden/>
          </w:rPr>
          <w:fldChar w:fldCharType="begin"/>
        </w:r>
        <w:r w:rsidR="008E0A44">
          <w:rPr>
            <w:noProof/>
            <w:webHidden/>
          </w:rPr>
          <w:instrText xml:space="preserve"> PAGEREF _Toc141720204 \h </w:instrText>
        </w:r>
        <w:r>
          <w:rPr>
            <w:noProof/>
            <w:webHidden/>
          </w:rPr>
        </w:r>
        <w:r>
          <w:rPr>
            <w:noProof/>
            <w:webHidden/>
          </w:rPr>
          <w:fldChar w:fldCharType="separate"/>
        </w:r>
        <w:r w:rsidR="008E0A44">
          <w:rPr>
            <w:noProof/>
            <w:webHidden/>
          </w:rPr>
          <w:t>31</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205" w:history="1">
        <w:r w:rsidR="008E0A44" w:rsidRPr="003B16B6">
          <w:rPr>
            <w:rStyle w:val="a9"/>
            <w:noProof/>
          </w:rPr>
          <w:t>3.1.</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Область применения расчетных показателей</w:t>
        </w:r>
        <w:r w:rsidR="008E0A44">
          <w:rPr>
            <w:noProof/>
            <w:webHidden/>
          </w:rPr>
          <w:tab/>
        </w:r>
        <w:r>
          <w:rPr>
            <w:noProof/>
            <w:webHidden/>
          </w:rPr>
          <w:fldChar w:fldCharType="begin"/>
        </w:r>
        <w:r w:rsidR="008E0A44">
          <w:rPr>
            <w:noProof/>
            <w:webHidden/>
          </w:rPr>
          <w:instrText xml:space="preserve"> PAGEREF _Toc141720205 \h </w:instrText>
        </w:r>
        <w:r>
          <w:rPr>
            <w:noProof/>
            <w:webHidden/>
          </w:rPr>
        </w:r>
        <w:r>
          <w:rPr>
            <w:noProof/>
            <w:webHidden/>
          </w:rPr>
          <w:fldChar w:fldCharType="separate"/>
        </w:r>
        <w:r w:rsidR="008E0A44">
          <w:rPr>
            <w:noProof/>
            <w:webHidden/>
          </w:rPr>
          <w:t>31</w:t>
        </w:r>
        <w:r>
          <w:rPr>
            <w:noProof/>
            <w:webHidden/>
          </w:rPr>
          <w:fldChar w:fldCharType="end"/>
        </w:r>
      </w:hyperlink>
    </w:p>
    <w:p w:rsidR="008E0A44" w:rsidRDefault="00F6471C">
      <w:pPr>
        <w:pStyle w:val="22"/>
        <w:rPr>
          <w:rFonts w:asciiTheme="minorHAnsi" w:eastAsiaTheme="minorEastAsia" w:hAnsiTheme="minorHAnsi" w:cstheme="minorBidi"/>
          <w:iCs w:val="0"/>
          <w:noProof/>
          <w:kern w:val="2"/>
          <w:sz w:val="22"/>
          <w:szCs w:val="22"/>
          <w:lang w:eastAsia="ru-RU"/>
        </w:rPr>
      </w:pPr>
      <w:hyperlink w:anchor="_Toc141720206" w:history="1">
        <w:r w:rsidR="008E0A44" w:rsidRPr="003B16B6">
          <w:rPr>
            <w:rStyle w:val="a9"/>
            <w:noProof/>
          </w:rPr>
          <w:t>3.2.</w:t>
        </w:r>
        <w:r w:rsidR="008E0A44">
          <w:rPr>
            <w:rFonts w:asciiTheme="minorHAnsi" w:eastAsiaTheme="minorEastAsia" w:hAnsiTheme="minorHAnsi" w:cstheme="minorBidi"/>
            <w:iCs w:val="0"/>
            <w:noProof/>
            <w:kern w:val="2"/>
            <w:sz w:val="22"/>
            <w:szCs w:val="22"/>
            <w:lang w:eastAsia="ru-RU"/>
          </w:rPr>
          <w:tab/>
        </w:r>
        <w:r w:rsidR="008E0A44" w:rsidRPr="003B16B6">
          <w:rPr>
            <w:rStyle w:val="a9"/>
            <w:noProof/>
          </w:rPr>
          <w:t>Правила применения расчетных показателей</w:t>
        </w:r>
        <w:r w:rsidR="008E0A44">
          <w:rPr>
            <w:noProof/>
            <w:webHidden/>
          </w:rPr>
          <w:tab/>
        </w:r>
        <w:r>
          <w:rPr>
            <w:noProof/>
            <w:webHidden/>
          </w:rPr>
          <w:fldChar w:fldCharType="begin"/>
        </w:r>
        <w:r w:rsidR="008E0A44">
          <w:rPr>
            <w:noProof/>
            <w:webHidden/>
          </w:rPr>
          <w:instrText xml:space="preserve"> PAGEREF _Toc141720206 \h </w:instrText>
        </w:r>
        <w:r>
          <w:rPr>
            <w:noProof/>
            <w:webHidden/>
          </w:rPr>
        </w:r>
        <w:r>
          <w:rPr>
            <w:noProof/>
            <w:webHidden/>
          </w:rPr>
          <w:fldChar w:fldCharType="separate"/>
        </w:r>
        <w:r w:rsidR="008E0A44">
          <w:rPr>
            <w:noProof/>
            <w:webHidden/>
          </w:rPr>
          <w:t>31</w:t>
        </w:r>
        <w:r>
          <w:rPr>
            <w:noProof/>
            <w:webHidden/>
          </w:rPr>
          <w:fldChar w:fldCharType="end"/>
        </w:r>
      </w:hyperlink>
    </w:p>
    <w:p w:rsidR="00F53D97" w:rsidRPr="00895524" w:rsidRDefault="00F6471C" w:rsidP="000E44BB">
      <w:pPr>
        <w:pStyle w:val="aff6"/>
        <w:ind w:right="423"/>
        <w:rPr>
          <w:lang w:val="ru-RU"/>
        </w:rPr>
      </w:pPr>
      <w:r>
        <w:rPr>
          <w:lang w:val="ru-RU"/>
        </w:rPr>
        <w:fldChar w:fldCharType="end"/>
      </w:r>
      <w:r w:rsidR="00F53D97" w:rsidRPr="00895524">
        <w:rPr>
          <w:lang w:val="ru-RU"/>
        </w:rPr>
        <w:br w:type="page"/>
      </w:r>
    </w:p>
    <w:p w:rsidR="00895524" w:rsidRDefault="00895524" w:rsidP="00895524">
      <w:pPr>
        <w:pStyle w:val="11"/>
      </w:pPr>
      <w:bookmarkStart w:id="4" w:name="_Toc112682132"/>
      <w:bookmarkStart w:id="5" w:name="_Toc141720191"/>
      <w:bookmarkStart w:id="6" w:name="_Toc499029520"/>
      <w:r>
        <w:lastRenderedPageBreak/>
        <w:t>Введение</w:t>
      </w:r>
      <w:bookmarkEnd w:id="4"/>
      <w:bookmarkEnd w:id="5"/>
    </w:p>
    <w:p w:rsidR="00895524" w:rsidRDefault="00895524" w:rsidP="00895524">
      <w:pPr>
        <w:pStyle w:val="aff6"/>
        <w:rPr>
          <w:lang w:val="ru-RU"/>
        </w:rPr>
      </w:pPr>
      <w:r w:rsidRPr="000E0CE3">
        <w:rPr>
          <w:lang w:val="ru-RU"/>
        </w:rPr>
        <w:t xml:space="preserve">Внесение изменений в </w:t>
      </w:r>
      <w:r>
        <w:rPr>
          <w:lang w:val="ru-RU"/>
        </w:rPr>
        <w:t>местные</w:t>
      </w:r>
      <w:r w:rsidRPr="000E0CE3">
        <w:rPr>
          <w:lang w:val="ru-RU"/>
        </w:rPr>
        <w:t xml:space="preserve"> нормативы градостроительного проектирования </w:t>
      </w:r>
      <w:r w:rsidRPr="00895524">
        <w:rPr>
          <w:lang w:val="ru-RU"/>
        </w:rPr>
        <w:t>муниципального образования Переволоцкий</w:t>
      </w:r>
      <w:r w:rsidR="000318FB">
        <w:rPr>
          <w:lang w:val="ru-RU"/>
        </w:rPr>
        <w:t xml:space="preserve"> поссовет Переволоцкого</w:t>
      </w:r>
      <w:r w:rsidRPr="00895524">
        <w:rPr>
          <w:lang w:val="ru-RU"/>
        </w:rPr>
        <w:t xml:space="preserve"> район</w:t>
      </w:r>
      <w:r w:rsidR="000318FB">
        <w:rPr>
          <w:lang w:val="ru-RU"/>
        </w:rPr>
        <w:t>а</w:t>
      </w:r>
      <w:r w:rsidRPr="00895524">
        <w:rPr>
          <w:lang w:val="ru-RU"/>
        </w:rPr>
        <w:t xml:space="preserve"> Оренбур</w:t>
      </w:r>
      <w:r w:rsidRPr="00895524">
        <w:rPr>
          <w:lang w:val="ru-RU"/>
        </w:rPr>
        <w:t>г</w:t>
      </w:r>
      <w:r w:rsidRPr="00895524">
        <w:rPr>
          <w:lang w:val="ru-RU"/>
        </w:rPr>
        <w:t xml:space="preserve">ской области </w:t>
      </w:r>
      <w:r>
        <w:rPr>
          <w:lang w:val="ru-RU"/>
        </w:rPr>
        <w:t xml:space="preserve">(далее также – </w:t>
      </w:r>
      <w:r w:rsidR="000318FB">
        <w:rPr>
          <w:lang w:val="ru-RU"/>
        </w:rPr>
        <w:t>МНГП Переволоцкого поссовета</w:t>
      </w:r>
      <w:r>
        <w:rPr>
          <w:lang w:val="ru-RU"/>
        </w:rPr>
        <w:t xml:space="preserve">)осуществляется в рамках муниципального контракта </w:t>
      </w:r>
      <w:r w:rsidRPr="00E153BE">
        <w:rPr>
          <w:lang w:val="ru-RU"/>
        </w:rPr>
        <w:t xml:space="preserve">№ </w:t>
      </w:r>
      <w:r w:rsidR="000318FB" w:rsidRPr="000318FB">
        <w:rPr>
          <w:lang w:val="ru-RU"/>
        </w:rPr>
        <w:t>21-07-2023</w:t>
      </w:r>
      <w:r w:rsidR="00676668">
        <w:rPr>
          <w:lang w:val="ru-RU"/>
        </w:rPr>
        <w:t xml:space="preserve"> </w:t>
      </w:r>
      <w:r w:rsidRPr="00E153BE">
        <w:rPr>
          <w:lang w:val="ru-RU"/>
        </w:rPr>
        <w:t xml:space="preserve">от </w:t>
      </w:r>
      <w:r w:rsidR="000318FB">
        <w:rPr>
          <w:lang w:val="ru-RU"/>
        </w:rPr>
        <w:t>21</w:t>
      </w:r>
      <w:r>
        <w:rPr>
          <w:lang w:val="ru-RU"/>
        </w:rPr>
        <w:t>июля</w:t>
      </w:r>
      <w:r w:rsidRPr="00E153BE">
        <w:rPr>
          <w:lang w:val="ru-RU"/>
        </w:rPr>
        <w:t xml:space="preserve"> 202</w:t>
      </w:r>
      <w:r w:rsidR="000318FB">
        <w:rPr>
          <w:lang w:val="ru-RU"/>
        </w:rPr>
        <w:t>3</w:t>
      </w:r>
      <w:r w:rsidRPr="00E153BE">
        <w:rPr>
          <w:lang w:val="ru-RU"/>
        </w:rPr>
        <w:t xml:space="preserve"> г.</w:t>
      </w:r>
      <w:r>
        <w:rPr>
          <w:lang w:val="ru-RU"/>
        </w:rPr>
        <w:t xml:space="preserve">, заключенного </w:t>
      </w:r>
      <w:r w:rsidRPr="00895524">
        <w:rPr>
          <w:lang w:val="ru-RU"/>
        </w:rPr>
        <w:t>Администр</w:t>
      </w:r>
      <w:r w:rsidRPr="00895524">
        <w:rPr>
          <w:lang w:val="ru-RU"/>
        </w:rPr>
        <w:t>а</w:t>
      </w:r>
      <w:r w:rsidRPr="00895524">
        <w:rPr>
          <w:lang w:val="ru-RU"/>
        </w:rPr>
        <w:t>ци</w:t>
      </w:r>
      <w:r>
        <w:rPr>
          <w:lang w:val="ru-RU"/>
        </w:rPr>
        <w:t>ей</w:t>
      </w:r>
      <w:r w:rsidR="00102F55">
        <w:rPr>
          <w:lang w:val="ru-RU"/>
        </w:rPr>
        <w:t xml:space="preserve"> </w:t>
      </w:r>
      <w:r w:rsidR="000318FB">
        <w:rPr>
          <w:lang w:val="ru-RU"/>
        </w:rPr>
        <w:t>м</w:t>
      </w:r>
      <w:r w:rsidR="000318FB" w:rsidRPr="000318FB">
        <w:rPr>
          <w:lang w:val="ru-RU"/>
        </w:rPr>
        <w:t>униципального образования Переволоцкий поссовет Переволоцкого района Оре</w:t>
      </w:r>
      <w:r w:rsidR="000318FB" w:rsidRPr="000318FB">
        <w:rPr>
          <w:lang w:val="ru-RU"/>
        </w:rPr>
        <w:t>н</w:t>
      </w:r>
      <w:r w:rsidR="000318FB" w:rsidRPr="000318FB">
        <w:rPr>
          <w:lang w:val="ru-RU"/>
        </w:rPr>
        <w:t>бургской области</w:t>
      </w:r>
      <w:r w:rsidR="00102F55">
        <w:rPr>
          <w:lang w:val="ru-RU"/>
        </w:rPr>
        <w:t xml:space="preserve"> </w:t>
      </w:r>
      <w:r>
        <w:rPr>
          <w:lang w:val="ru-RU"/>
        </w:rPr>
        <w:t xml:space="preserve">с </w:t>
      </w:r>
      <w:r w:rsidR="000318FB">
        <w:rPr>
          <w:lang w:val="ru-RU"/>
        </w:rPr>
        <w:t>ООО «САРСТРОЙНИИПРОЕКТ»</w:t>
      </w:r>
      <w:r>
        <w:rPr>
          <w:lang w:val="ru-RU"/>
        </w:rPr>
        <w:t>.</w:t>
      </w:r>
    </w:p>
    <w:p w:rsidR="00990D3D" w:rsidRPr="00157942" w:rsidRDefault="000318FB" w:rsidP="00990D3D">
      <w:pPr>
        <w:pStyle w:val="aff6"/>
        <w:rPr>
          <w:lang w:val="ru-RU"/>
        </w:rPr>
      </w:pPr>
      <w:r>
        <w:rPr>
          <w:lang w:val="ru-RU"/>
        </w:rPr>
        <w:t>МНГП Переволоцкого поссовета</w:t>
      </w:r>
      <w:r w:rsidR="00990D3D" w:rsidRPr="00157942">
        <w:rPr>
          <w:lang w:val="ru-RU"/>
        </w:rPr>
        <w:t xml:space="preserve"> разрабатываются в целях определения совокупн</w:t>
      </w:r>
      <w:r w:rsidR="00990D3D" w:rsidRPr="00157942">
        <w:rPr>
          <w:lang w:val="ru-RU"/>
        </w:rPr>
        <w:t>о</w:t>
      </w:r>
      <w:r w:rsidR="00990D3D" w:rsidRPr="00157942">
        <w:rPr>
          <w:lang w:val="ru-RU"/>
        </w:rPr>
        <w:t xml:space="preserve">сти расчетных показателей минимально допустимого уровня обеспеченности населения </w:t>
      </w:r>
      <w:r w:rsidR="00990D3D">
        <w:rPr>
          <w:lang w:val="ru-RU"/>
        </w:rPr>
        <w:t>Переволоцк</w:t>
      </w:r>
      <w:r w:rsidR="00990D3D" w:rsidRPr="00157942">
        <w:rPr>
          <w:lang w:val="ru-RU"/>
        </w:rPr>
        <w:t xml:space="preserve">ого </w:t>
      </w:r>
      <w:r>
        <w:rPr>
          <w:lang w:val="ru-RU"/>
        </w:rPr>
        <w:t>поссовета</w:t>
      </w:r>
      <w:r w:rsidR="00102F55">
        <w:rPr>
          <w:lang w:val="ru-RU"/>
        </w:rPr>
        <w:t xml:space="preserve"> </w:t>
      </w:r>
      <w:r>
        <w:rPr>
          <w:lang w:val="ru-RU"/>
        </w:rPr>
        <w:t>Переволоцкого</w:t>
      </w:r>
      <w:r w:rsidRPr="00895524">
        <w:rPr>
          <w:lang w:val="ru-RU"/>
        </w:rPr>
        <w:t xml:space="preserve"> район</w:t>
      </w:r>
      <w:r>
        <w:rPr>
          <w:lang w:val="ru-RU"/>
        </w:rPr>
        <w:t>а</w:t>
      </w:r>
      <w:r w:rsidR="00102F55">
        <w:rPr>
          <w:lang w:val="ru-RU"/>
        </w:rPr>
        <w:t xml:space="preserve"> </w:t>
      </w:r>
      <w:r w:rsidR="00990D3D">
        <w:rPr>
          <w:lang w:val="ru-RU"/>
        </w:rPr>
        <w:t>Оренбургской</w:t>
      </w:r>
      <w:r w:rsidR="00990D3D" w:rsidRPr="00157942">
        <w:rPr>
          <w:lang w:val="ru-RU"/>
        </w:rPr>
        <w:t xml:space="preserve"> области объектами мес</w:t>
      </w:r>
      <w:r w:rsidR="00990D3D" w:rsidRPr="00157942">
        <w:rPr>
          <w:lang w:val="ru-RU"/>
        </w:rPr>
        <w:t>т</w:t>
      </w:r>
      <w:r w:rsidR="00990D3D" w:rsidRPr="00157942">
        <w:rPr>
          <w:lang w:val="ru-RU"/>
        </w:rPr>
        <w:t xml:space="preserve">ного значения </w:t>
      </w:r>
      <w:r>
        <w:rPr>
          <w:lang w:val="ru-RU"/>
        </w:rPr>
        <w:t>сельского поселения</w:t>
      </w:r>
      <w:r w:rsidR="00990D3D" w:rsidRPr="00157942">
        <w:rPr>
          <w:lang w:val="ru-RU"/>
        </w:rPr>
        <w:t xml:space="preserve"> и расчетных показателей максимально допустимого уровня территориальной доступности таких объектов для населения </w:t>
      </w:r>
      <w:r>
        <w:rPr>
          <w:lang w:val="ru-RU"/>
        </w:rPr>
        <w:t>сельского поселения</w:t>
      </w:r>
      <w:r w:rsidR="00990D3D" w:rsidRPr="00157942">
        <w:rPr>
          <w:lang w:val="ru-RU"/>
        </w:rPr>
        <w:t>.</w:t>
      </w:r>
    </w:p>
    <w:p w:rsidR="00990D3D" w:rsidRPr="00157942" w:rsidRDefault="000318FB" w:rsidP="00990D3D">
      <w:pPr>
        <w:pStyle w:val="aff6"/>
        <w:rPr>
          <w:lang w:val="ru-RU"/>
        </w:rPr>
      </w:pPr>
      <w:r>
        <w:rPr>
          <w:lang w:val="ru-RU"/>
        </w:rPr>
        <w:t>МНГП Переволоцкого поссовета</w:t>
      </w:r>
      <w:r w:rsidR="00990D3D" w:rsidRPr="00157942">
        <w:rPr>
          <w:lang w:val="ru-RU"/>
        </w:rPr>
        <w:t xml:space="preserve"> подготовлены с учетом социально-демографического состава и плотности населения на территории муниципального образ</w:t>
      </w:r>
      <w:r w:rsidR="00990D3D" w:rsidRPr="00157942">
        <w:rPr>
          <w:lang w:val="ru-RU"/>
        </w:rPr>
        <w:t>о</w:t>
      </w:r>
      <w:r w:rsidR="00990D3D" w:rsidRPr="00157942">
        <w:rPr>
          <w:lang w:val="ru-RU"/>
        </w:rPr>
        <w:t xml:space="preserve">вания, </w:t>
      </w:r>
      <w:r w:rsidR="00990D3D">
        <w:rPr>
          <w:lang w:val="ru-RU"/>
        </w:rPr>
        <w:t>стратегии</w:t>
      </w:r>
      <w:r w:rsidR="00990D3D" w:rsidRPr="00157942">
        <w:rPr>
          <w:lang w:val="ru-RU"/>
        </w:rPr>
        <w:t xml:space="preserve"> социально-экономического развития муниципального образования, предложений органов местного самоуправления и заинтересованных лиц.</w:t>
      </w:r>
    </w:p>
    <w:p w:rsidR="00990D3D" w:rsidRPr="00157942" w:rsidRDefault="000318FB" w:rsidP="00990D3D">
      <w:pPr>
        <w:pStyle w:val="aff6"/>
        <w:rPr>
          <w:lang w:val="ru-RU"/>
        </w:rPr>
      </w:pPr>
      <w:r>
        <w:rPr>
          <w:lang w:val="ru-RU"/>
        </w:rPr>
        <w:t>МНГП Переволоцкого поссовета</w:t>
      </w:r>
      <w:r w:rsidR="00990D3D" w:rsidRPr="00157942">
        <w:rPr>
          <w:lang w:val="ru-RU"/>
        </w:rPr>
        <w:t xml:space="preserve"> включают в себя:</w:t>
      </w:r>
    </w:p>
    <w:p w:rsidR="00990D3D" w:rsidRPr="00157942" w:rsidRDefault="00990D3D" w:rsidP="00990D3D">
      <w:pPr>
        <w:pStyle w:val="aff6"/>
        <w:rPr>
          <w:lang w:val="ru-RU"/>
        </w:rPr>
      </w:pPr>
      <w:r w:rsidRPr="00157942">
        <w:rPr>
          <w:lang w:val="ru-RU"/>
        </w:rPr>
        <w:t xml:space="preserve">1. Основную часть </w:t>
      </w:r>
      <w:r w:rsidR="000318FB">
        <w:rPr>
          <w:lang w:val="ru-RU"/>
        </w:rPr>
        <w:t>МНГП</w:t>
      </w:r>
      <w:r w:rsidR="00102F55">
        <w:rPr>
          <w:lang w:val="ru-RU"/>
        </w:rPr>
        <w:t xml:space="preserve"> </w:t>
      </w:r>
      <w:r w:rsidR="000318FB">
        <w:rPr>
          <w:lang w:val="ru-RU"/>
        </w:rPr>
        <w:t>Переволоцкого поссовета</w:t>
      </w:r>
      <w:r w:rsidRPr="00157942">
        <w:rPr>
          <w:lang w:val="ru-RU"/>
        </w:rPr>
        <w:t>, содержащие расчетные пок</w:t>
      </w:r>
      <w:r w:rsidRPr="00157942">
        <w:rPr>
          <w:lang w:val="ru-RU"/>
        </w:rPr>
        <w:t>а</w:t>
      </w:r>
      <w:r w:rsidRPr="00157942">
        <w:rPr>
          <w:lang w:val="ru-RU"/>
        </w:rPr>
        <w:t>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w:t>
      </w:r>
      <w:r w:rsidRPr="00157942">
        <w:rPr>
          <w:lang w:val="ru-RU"/>
        </w:rPr>
        <w:t>ь</w:t>
      </w:r>
      <w:r w:rsidRPr="00157942">
        <w:rPr>
          <w:lang w:val="ru-RU"/>
        </w:rPr>
        <w:t>ной доступности таких объектов для населения.</w:t>
      </w:r>
    </w:p>
    <w:p w:rsidR="00990D3D" w:rsidRPr="00157942" w:rsidRDefault="00990D3D" w:rsidP="00990D3D">
      <w:pPr>
        <w:pStyle w:val="aff6"/>
        <w:rPr>
          <w:lang w:val="ru-RU"/>
        </w:rPr>
      </w:pPr>
      <w:r w:rsidRPr="00157942">
        <w:rPr>
          <w:lang w:val="ru-RU"/>
        </w:rPr>
        <w:t xml:space="preserve">2. Материалы по обоснованию расчетных показателей, содержащихся в основной части </w:t>
      </w:r>
      <w:r w:rsidR="000318FB">
        <w:rPr>
          <w:lang w:val="ru-RU"/>
        </w:rPr>
        <w:t>МНГП</w:t>
      </w:r>
      <w:r w:rsidR="00102F55">
        <w:rPr>
          <w:lang w:val="ru-RU"/>
        </w:rPr>
        <w:t xml:space="preserve"> </w:t>
      </w:r>
      <w:r w:rsidR="000318FB">
        <w:rPr>
          <w:lang w:val="ru-RU"/>
        </w:rPr>
        <w:t>Переволоцкого поссовета</w:t>
      </w:r>
      <w:r w:rsidRPr="00157942">
        <w:rPr>
          <w:lang w:val="ru-RU"/>
        </w:rPr>
        <w:t>.</w:t>
      </w:r>
    </w:p>
    <w:p w:rsidR="00990D3D" w:rsidRPr="00157942" w:rsidRDefault="00990D3D" w:rsidP="00990D3D">
      <w:pPr>
        <w:pStyle w:val="aff6"/>
        <w:rPr>
          <w:lang w:val="ru-RU"/>
        </w:rPr>
      </w:pPr>
      <w:r w:rsidRPr="00157942">
        <w:rPr>
          <w:lang w:val="ru-RU"/>
        </w:rPr>
        <w:t>3. Правила и области применения расчетных показателей, содержащихся в осно</w:t>
      </w:r>
      <w:r w:rsidRPr="00157942">
        <w:rPr>
          <w:lang w:val="ru-RU"/>
        </w:rPr>
        <w:t>в</w:t>
      </w:r>
      <w:r w:rsidRPr="00157942">
        <w:rPr>
          <w:lang w:val="ru-RU"/>
        </w:rPr>
        <w:t xml:space="preserve">ной части </w:t>
      </w:r>
      <w:r w:rsidR="000318FB">
        <w:rPr>
          <w:lang w:val="ru-RU"/>
        </w:rPr>
        <w:t>МНГП</w:t>
      </w:r>
      <w:r w:rsidR="00102F55">
        <w:rPr>
          <w:lang w:val="ru-RU"/>
        </w:rPr>
        <w:t xml:space="preserve"> </w:t>
      </w:r>
      <w:r w:rsidR="000318FB">
        <w:rPr>
          <w:lang w:val="ru-RU"/>
        </w:rPr>
        <w:t>Переволоцкого поссовета</w:t>
      </w:r>
      <w:r w:rsidRPr="00157942">
        <w:rPr>
          <w:lang w:val="ru-RU"/>
        </w:rPr>
        <w:t>.</w:t>
      </w:r>
    </w:p>
    <w:p w:rsidR="00990D3D" w:rsidRPr="00157942" w:rsidRDefault="000318FB" w:rsidP="00990D3D">
      <w:pPr>
        <w:pStyle w:val="aff6"/>
        <w:rPr>
          <w:lang w:val="ru-RU"/>
        </w:rPr>
      </w:pPr>
      <w:r>
        <w:rPr>
          <w:lang w:val="ru-RU"/>
        </w:rPr>
        <w:t>МНГП Переволоцкого поссовета</w:t>
      </w:r>
      <w:r w:rsidR="00990D3D" w:rsidRPr="00157942">
        <w:rPr>
          <w:lang w:val="ru-RU"/>
        </w:rPr>
        <w:t xml:space="preserve"> разработаны в соответствии с законодательством РФ и </w:t>
      </w:r>
      <w:r w:rsidR="00990D3D">
        <w:rPr>
          <w:lang w:val="ru-RU"/>
        </w:rPr>
        <w:t>Оренбургской</w:t>
      </w:r>
      <w:r w:rsidR="00990D3D" w:rsidRPr="00157942">
        <w:rPr>
          <w:lang w:val="ru-RU"/>
        </w:rPr>
        <w:t xml:space="preserve"> области, нормативно-правовыми и нормативно-техническими док</w:t>
      </w:r>
      <w:r w:rsidR="00990D3D" w:rsidRPr="00157942">
        <w:rPr>
          <w:lang w:val="ru-RU"/>
        </w:rPr>
        <w:t>у</w:t>
      </w:r>
      <w:r w:rsidR="00990D3D" w:rsidRPr="00157942">
        <w:rPr>
          <w:lang w:val="ru-RU"/>
        </w:rPr>
        <w:t>ментами.</w:t>
      </w:r>
    </w:p>
    <w:p w:rsidR="00895524" w:rsidRPr="00E153BE" w:rsidRDefault="00895524" w:rsidP="00895524">
      <w:pPr>
        <w:pStyle w:val="aff6"/>
        <w:rPr>
          <w:lang w:val="ru-RU"/>
        </w:rPr>
      </w:pPr>
    </w:p>
    <w:p w:rsidR="00895524" w:rsidRDefault="00895524">
      <w:pPr>
        <w:spacing w:after="200" w:line="276" w:lineRule="auto"/>
        <w:ind w:firstLine="0"/>
        <w:jc w:val="left"/>
        <w:rPr>
          <w:rFonts w:eastAsiaTheme="majorEastAsia" w:cstheme="majorBidi"/>
          <w:b/>
          <w:bCs/>
          <w:caps/>
          <w:sz w:val="28"/>
          <w:szCs w:val="28"/>
        </w:rPr>
      </w:pPr>
      <w:r>
        <w:br w:type="page"/>
      </w:r>
    </w:p>
    <w:p w:rsidR="00DC7F5D" w:rsidRDefault="007E11F4" w:rsidP="002D02C5">
      <w:pPr>
        <w:pStyle w:val="11"/>
        <w:numPr>
          <w:ilvl w:val="0"/>
          <w:numId w:val="13"/>
        </w:numPr>
        <w:ind w:left="0" w:firstLine="0"/>
      </w:pPr>
      <w:bookmarkStart w:id="7" w:name="_Toc141720192"/>
      <w:r>
        <w:lastRenderedPageBreak/>
        <w:t>Основная часть</w:t>
      </w:r>
      <w:bookmarkEnd w:id="7"/>
    </w:p>
    <w:p w:rsidR="00DC7F5D" w:rsidRDefault="00DC7F5D" w:rsidP="00DC7F5D">
      <w:pPr>
        <w:pStyle w:val="20"/>
        <w:numPr>
          <w:ilvl w:val="1"/>
          <w:numId w:val="13"/>
        </w:numPr>
        <w:ind w:left="0" w:firstLine="0"/>
      </w:pPr>
      <w:bookmarkStart w:id="8" w:name="_Toc84513398"/>
      <w:bookmarkStart w:id="9" w:name="_Toc88055610"/>
      <w:bookmarkStart w:id="10" w:name="_Toc141720193"/>
      <w:r>
        <w:t>Общие положения</w:t>
      </w:r>
      <w:bookmarkEnd w:id="8"/>
      <w:bookmarkEnd w:id="9"/>
      <w:bookmarkEnd w:id="10"/>
    </w:p>
    <w:p w:rsidR="00DC7F5D" w:rsidRPr="00BD3893" w:rsidRDefault="00DC7F5D" w:rsidP="00DC7F5D">
      <w:pPr>
        <w:pStyle w:val="aff6"/>
        <w:rPr>
          <w:lang w:val="ru-RU"/>
        </w:rPr>
      </w:pPr>
      <w:bookmarkStart w:id="11" w:name="OLE_LINK49"/>
      <w:bookmarkStart w:id="12" w:name="OLE_LINK50"/>
      <w:bookmarkStart w:id="13" w:name="OLE_LINK51"/>
      <w:bookmarkStart w:id="14" w:name="OLE_LINK52"/>
      <w:bookmarkStart w:id="15" w:name="OLE_LINK117"/>
      <w:bookmarkStart w:id="16" w:name="OLE_LINK118"/>
      <w:bookmarkStart w:id="17" w:name="OLE_LINK66"/>
      <w:bookmarkStart w:id="18" w:name="OLE_LINK67"/>
      <w:r>
        <w:rPr>
          <w:lang w:val="ru-RU"/>
        </w:rPr>
        <w:t xml:space="preserve">Местные нормативы градостроительного проектирования </w:t>
      </w:r>
      <w:r w:rsidR="00285D4E">
        <w:rPr>
          <w:lang w:val="ru-RU"/>
        </w:rPr>
        <w:t>муниципального образ</w:t>
      </w:r>
      <w:r w:rsidR="00285D4E">
        <w:rPr>
          <w:lang w:val="ru-RU"/>
        </w:rPr>
        <w:t>о</w:t>
      </w:r>
      <w:r w:rsidR="00285D4E">
        <w:rPr>
          <w:lang w:val="ru-RU"/>
        </w:rPr>
        <w:t xml:space="preserve">вания </w:t>
      </w:r>
      <w:r w:rsidR="00BB252D">
        <w:rPr>
          <w:lang w:val="ru-RU"/>
        </w:rPr>
        <w:t>Переволоцк</w:t>
      </w:r>
      <w:r w:rsidR="00285D4E">
        <w:rPr>
          <w:lang w:val="ru-RU"/>
        </w:rPr>
        <w:t>ий</w:t>
      </w:r>
      <w:r w:rsidR="00FA38E3">
        <w:rPr>
          <w:lang w:val="ru-RU"/>
        </w:rPr>
        <w:t xml:space="preserve"> поссовет Переволоцкого</w:t>
      </w:r>
      <w:r>
        <w:rPr>
          <w:lang w:val="ru-RU"/>
        </w:rPr>
        <w:t xml:space="preserve"> район</w:t>
      </w:r>
      <w:r w:rsidR="00FA38E3">
        <w:rPr>
          <w:lang w:val="ru-RU"/>
        </w:rPr>
        <w:t>а</w:t>
      </w:r>
      <w:bookmarkEnd w:id="11"/>
      <w:bookmarkEnd w:id="12"/>
      <w:bookmarkEnd w:id="13"/>
      <w:bookmarkEnd w:id="14"/>
      <w:bookmarkEnd w:id="15"/>
      <w:bookmarkEnd w:id="16"/>
      <w:r w:rsidR="00102F55">
        <w:rPr>
          <w:lang w:val="ru-RU"/>
        </w:rPr>
        <w:t xml:space="preserve"> </w:t>
      </w:r>
      <w:r w:rsidR="00285D4E">
        <w:rPr>
          <w:lang w:val="ru-RU"/>
        </w:rPr>
        <w:t>Оренбургской области</w:t>
      </w:r>
      <w:r>
        <w:rPr>
          <w:lang w:val="ru-RU"/>
        </w:rPr>
        <w:t xml:space="preserve"> (далее – </w:t>
      </w:r>
      <w:r w:rsidR="000318FB">
        <w:rPr>
          <w:lang w:val="ru-RU"/>
        </w:rPr>
        <w:t>МНГП Переволоцкого поссовета</w:t>
      </w:r>
      <w:r w:rsidR="006535C7">
        <w:rPr>
          <w:lang w:val="ru-RU"/>
        </w:rPr>
        <w:t xml:space="preserve">, МНГП </w:t>
      </w:r>
      <w:r w:rsidR="00FA38E3">
        <w:rPr>
          <w:lang w:val="ru-RU"/>
        </w:rPr>
        <w:t>сельского поселения</w:t>
      </w:r>
      <w:r>
        <w:rPr>
          <w:lang w:val="ru-RU"/>
        </w:rPr>
        <w:t xml:space="preserve">) разрабатываются в </w:t>
      </w:r>
      <w:r w:rsidRPr="00DC7F5D">
        <w:rPr>
          <w:i/>
          <w:iCs/>
          <w:lang w:val="ru-RU"/>
        </w:rPr>
        <w:t>целях</w:t>
      </w:r>
      <w:r>
        <w:rPr>
          <w:lang w:val="ru-RU"/>
        </w:rPr>
        <w:t xml:space="preserve"> о</w:t>
      </w:r>
      <w:r w:rsidRPr="00BD3893">
        <w:rPr>
          <w:lang w:val="ru-RU"/>
        </w:rPr>
        <w:t xml:space="preserve">пределения совокупности расчетных показателей </w:t>
      </w:r>
      <w:r w:rsidRPr="00322760">
        <w:rPr>
          <w:lang w:val="ru-RU"/>
        </w:rPr>
        <w:t>минимально допустимого уровня обе</w:t>
      </w:r>
      <w:r w:rsidRPr="00322760">
        <w:rPr>
          <w:lang w:val="ru-RU"/>
        </w:rPr>
        <w:t>с</w:t>
      </w:r>
      <w:r w:rsidRPr="00322760">
        <w:rPr>
          <w:lang w:val="ru-RU"/>
        </w:rPr>
        <w:t xml:space="preserve">печенности населения </w:t>
      </w:r>
      <w:r w:rsidR="00BB252D">
        <w:rPr>
          <w:lang w:val="ru-RU"/>
        </w:rPr>
        <w:t>Переволоцк</w:t>
      </w:r>
      <w:r w:rsidR="00285D4E">
        <w:rPr>
          <w:lang w:val="ru-RU"/>
        </w:rPr>
        <w:t>ого</w:t>
      </w:r>
      <w:r w:rsidR="00102F55">
        <w:rPr>
          <w:lang w:val="ru-RU"/>
        </w:rPr>
        <w:t xml:space="preserve"> </w:t>
      </w:r>
      <w:r w:rsidR="00FA38E3">
        <w:rPr>
          <w:lang w:val="ru-RU"/>
        </w:rPr>
        <w:t>поссовета</w:t>
      </w:r>
      <w:r w:rsidRPr="00322760">
        <w:rPr>
          <w:lang w:val="ru-RU"/>
        </w:rPr>
        <w:t xml:space="preserve"> объектами местного значения </w:t>
      </w:r>
      <w:r w:rsidR="00FA38E3">
        <w:rPr>
          <w:lang w:val="ru-RU"/>
        </w:rPr>
        <w:t>сельского поселения</w:t>
      </w:r>
      <w:r w:rsidRPr="00322760">
        <w:rPr>
          <w:lang w:val="ru-RU"/>
        </w:rPr>
        <w:t xml:space="preserve"> и расчетных показателей максимально допустимого уровня территориальной доступности таких объектов для населения </w:t>
      </w:r>
      <w:r w:rsidR="00FA38E3">
        <w:rPr>
          <w:lang w:val="ru-RU"/>
        </w:rPr>
        <w:t>сельского поселения</w:t>
      </w:r>
      <w:r w:rsidRPr="00BD3893">
        <w:rPr>
          <w:lang w:val="ru-RU"/>
        </w:rPr>
        <w:t>.</w:t>
      </w:r>
    </w:p>
    <w:bookmarkEnd w:id="17"/>
    <w:bookmarkEnd w:id="18"/>
    <w:p w:rsidR="00DC7F5D" w:rsidRPr="00CC35FD" w:rsidRDefault="00DC7F5D" w:rsidP="00DC7F5D">
      <w:pPr>
        <w:pStyle w:val="aff6"/>
        <w:rPr>
          <w:lang w:val="ru-RU"/>
        </w:rPr>
      </w:pPr>
      <w:r w:rsidRPr="00CC35FD">
        <w:rPr>
          <w:lang w:val="ru-RU"/>
        </w:rPr>
        <w:t xml:space="preserve">При </w:t>
      </w:r>
      <w:r>
        <w:rPr>
          <w:lang w:val="ru-RU"/>
        </w:rPr>
        <w:t>разработке</w:t>
      </w:r>
      <w:r w:rsidR="00102F55">
        <w:rPr>
          <w:lang w:val="ru-RU"/>
        </w:rPr>
        <w:t xml:space="preserve"> </w:t>
      </w:r>
      <w:r w:rsidR="000318FB">
        <w:rPr>
          <w:lang w:val="ru-RU"/>
        </w:rPr>
        <w:t>МНГП Переволоцкого поссовета</w:t>
      </w:r>
      <w:r w:rsidR="00102F55">
        <w:rPr>
          <w:lang w:val="ru-RU"/>
        </w:rPr>
        <w:t xml:space="preserve"> </w:t>
      </w:r>
      <w:r w:rsidRPr="00CC35FD">
        <w:rPr>
          <w:lang w:val="ru-RU"/>
        </w:rPr>
        <w:t xml:space="preserve">решаются следующие </w:t>
      </w:r>
      <w:r w:rsidRPr="00CC35FD">
        <w:rPr>
          <w:i/>
          <w:lang w:val="ru-RU"/>
        </w:rPr>
        <w:t>задачи</w:t>
      </w:r>
      <w:r w:rsidRPr="00CC35FD">
        <w:rPr>
          <w:lang w:val="ru-RU"/>
        </w:rPr>
        <w:t>:</w:t>
      </w:r>
    </w:p>
    <w:p w:rsidR="00DC7F5D" w:rsidRPr="00CC35FD" w:rsidRDefault="00DC7F5D" w:rsidP="00DC7F5D">
      <w:pPr>
        <w:pStyle w:val="aff6"/>
        <w:rPr>
          <w:lang w:val="ru-RU" w:eastAsia="ru-RU"/>
        </w:rPr>
      </w:pPr>
      <w:r w:rsidRPr="00CC35FD">
        <w:rPr>
          <w:lang w:val="ru-RU"/>
        </w:rPr>
        <w:t xml:space="preserve">1) </w:t>
      </w:r>
      <w:r w:rsidRPr="00CC35FD">
        <w:rPr>
          <w:lang w:val="ru-RU" w:eastAsia="ru-RU"/>
        </w:rPr>
        <w:t xml:space="preserve">подготовка основной части </w:t>
      </w:r>
      <w:r w:rsidR="00FA38E3">
        <w:rPr>
          <w:lang w:val="ru-RU" w:eastAsia="ru-RU"/>
        </w:rPr>
        <w:t>МНГП</w:t>
      </w:r>
      <w:r w:rsidR="00102F55">
        <w:rPr>
          <w:lang w:val="ru-RU" w:eastAsia="ru-RU"/>
        </w:rPr>
        <w:t xml:space="preserve"> </w:t>
      </w:r>
      <w:r w:rsidR="00BB252D">
        <w:rPr>
          <w:lang w:val="ru-RU"/>
        </w:rPr>
        <w:t>Переволоцк</w:t>
      </w:r>
      <w:r w:rsidR="00285D4E">
        <w:rPr>
          <w:lang w:val="ru-RU"/>
        </w:rPr>
        <w:t>ого</w:t>
      </w:r>
      <w:r w:rsidR="00102F55">
        <w:rPr>
          <w:lang w:val="ru-RU"/>
        </w:rPr>
        <w:t xml:space="preserve"> </w:t>
      </w:r>
      <w:r w:rsidR="00FA38E3">
        <w:rPr>
          <w:lang w:val="ru-RU"/>
        </w:rPr>
        <w:t>поссовета</w:t>
      </w:r>
      <w:r w:rsidRPr="00CC35FD">
        <w:rPr>
          <w:lang w:val="ru-RU" w:eastAsia="ru-RU"/>
        </w:rPr>
        <w:t>, содержащей ра</w:t>
      </w:r>
      <w:r w:rsidRPr="00CC35FD">
        <w:rPr>
          <w:lang w:val="ru-RU" w:eastAsia="ru-RU"/>
        </w:rPr>
        <w:t>с</w:t>
      </w:r>
      <w:r w:rsidRPr="00CC35FD">
        <w:rPr>
          <w:lang w:val="ru-RU" w:eastAsia="ru-RU"/>
        </w:rPr>
        <w:t>четные показатели минимально допустимого уровня обеспеченности населения объектами местного значения</w:t>
      </w:r>
      <w:r w:rsidR="00102F55">
        <w:rPr>
          <w:lang w:val="ru-RU" w:eastAsia="ru-RU"/>
        </w:rPr>
        <w:t xml:space="preserve"> </w:t>
      </w:r>
      <w:r w:rsidR="00FA38E3">
        <w:rPr>
          <w:lang w:val="ru-RU"/>
        </w:rPr>
        <w:t>сельского поселения</w:t>
      </w:r>
      <w:r w:rsidRPr="00CC35FD">
        <w:rPr>
          <w:lang w:val="ru-RU" w:eastAsia="ru-RU"/>
        </w:rPr>
        <w:t>, а также расчетные показатели максимально д</w:t>
      </w:r>
      <w:r w:rsidRPr="00CC35FD">
        <w:rPr>
          <w:lang w:val="ru-RU" w:eastAsia="ru-RU"/>
        </w:rPr>
        <w:t>о</w:t>
      </w:r>
      <w:r w:rsidRPr="00CC35FD">
        <w:rPr>
          <w:lang w:val="ru-RU" w:eastAsia="ru-RU"/>
        </w:rPr>
        <w:t>пустимого уровня территориальной доступности таких объектов для населения</w:t>
      </w:r>
      <w:r w:rsidR="00102F55">
        <w:rPr>
          <w:lang w:val="ru-RU" w:eastAsia="ru-RU"/>
        </w:rPr>
        <w:t xml:space="preserve"> </w:t>
      </w:r>
      <w:r w:rsidR="00FA38E3">
        <w:rPr>
          <w:lang w:val="ru-RU"/>
        </w:rPr>
        <w:t>сельского поселения</w:t>
      </w:r>
      <w:r w:rsidRPr="00CC35FD">
        <w:rPr>
          <w:lang w:val="ru-RU" w:eastAsia="ru-RU"/>
        </w:rPr>
        <w:t>;</w:t>
      </w:r>
    </w:p>
    <w:p w:rsidR="00DC7F5D" w:rsidRPr="00CC35FD" w:rsidRDefault="00DC7F5D" w:rsidP="00DC7F5D">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w:t>
      </w:r>
      <w:r w:rsidR="00FA38E3">
        <w:t>МНГП</w:t>
      </w:r>
      <w:r w:rsidR="00102F55">
        <w:t xml:space="preserve"> </w:t>
      </w:r>
      <w:r w:rsidR="00FA38E3">
        <w:t>Переволоцкого поссовета</w:t>
      </w:r>
      <w:r w:rsidRPr="00CC35FD">
        <w:rPr>
          <w:rFonts w:eastAsia="Times New Roman" w:cs="Times New Roman"/>
          <w:szCs w:val="24"/>
        </w:rPr>
        <w:t>;</w:t>
      </w:r>
    </w:p>
    <w:p w:rsidR="00DC7F5D" w:rsidRPr="00CC35FD" w:rsidRDefault="00DC7F5D" w:rsidP="00DC7F5D">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w:t>
      </w:r>
      <w:r w:rsidR="00FA38E3">
        <w:t>МНГП</w:t>
      </w:r>
      <w:r w:rsidR="00102F55">
        <w:t xml:space="preserve"> </w:t>
      </w:r>
      <w:r w:rsidR="00FA38E3">
        <w:t>Переволоцкого поссовета</w:t>
      </w:r>
      <w:r w:rsidRPr="00CC35FD">
        <w:rPr>
          <w:rFonts w:eastAsia="Times New Roman" w:cs="Times New Roman"/>
          <w:szCs w:val="24"/>
        </w:rPr>
        <w:t>.</w:t>
      </w:r>
    </w:p>
    <w:p w:rsidR="00DC7F5D" w:rsidRDefault="00DC7F5D" w:rsidP="00DC7F5D">
      <w:r w:rsidRPr="000F1C73">
        <w:rPr>
          <w:i/>
          <w:iCs/>
        </w:rPr>
        <w:t>Области нормирования</w:t>
      </w:r>
      <w:r>
        <w:t>, для которых нормативами градостроительного проектир</w:t>
      </w:r>
      <w:r>
        <w:t>о</w:t>
      </w:r>
      <w:r>
        <w:t>вания установлены расчетные показатели, включают в себя:</w:t>
      </w:r>
    </w:p>
    <w:p w:rsidR="00800A27" w:rsidRPr="007669C9" w:rsidRDefault="00800A27" w:rsidP="00800A27">
      <w:pPr>
        <w:pStyle w:val="aff6"/>
        <w:numPr>
          <w:ilvl w:val="0"/>
          <w:numId w:val="32"/>
        </w:numPr>
        <w:rPr>
          <w:lang w:val="ru-RU"/>
        </w:rPr>
      </w:pPr>
      <w:r w:rsidRPr="007669C9">
        <w:rPr>
          <w:lang w:val="ru-RU"/>
        </w:rPr>
        <w:t>электро-, тепло-, газо- и водоснабжение населения, водоотведение;</w:t>
      </w:r>
    </w:p>
    <w:p w:rsidR="00800A27" w:rsidRPr="007669C9" w:rsidRDefault="00800A27" w:rsidP="00800A27">
      <w:pPr>
        <w:pStyle w:val="aff6"/>
        <w:numPr>
          <w:ilvl w:val="0"/>
          <w:numId w:val="32"/>
        </w:numPr>
        <w:rPr>
          <w:lang w:val="ru-RU"/>
        </w:rPr>
      </w:pPr>
      <w:r w:rsidRPr="007669C9">
        <w:rPr>
          <w:lang w:val="ru-RU"/>
        </w:rPr>
        <w:t>автомобильные дороги местного значения;</w:t>
      </w:r>
    </w:p>
    <w:p w:rsidR="00800A27" w:rsidRDefault="00800A27" w:rsidP="00800A27">
      <w:pPr>
        <w:pStyle w:val="aff6"/>
        <w:numPr>
          <w:ilvl w:val="0"/>
          <w:numId w:val="32"/>
        </w:numPr>
        <w:rPr>
          <w:lang w:val="ru-RU"/>
        </w:rPr>
      </w:pPr>
      <w:r w:rsidRPr="007669C9">
        <w:rPr>
          <w:lang w:val="ru-RU"/>
        </w:rPr>
        <w:t>физическая культура и массовый спорт</w:t>
      </w:r>
      <w:r>
        <w:rPr>
          <w:lang w:val="ru-RU"/>
        </w:rPr>
        <w:t>;</w:t>
      </w:r>
    </w:p>
    <w:p w:rsidR="00800A27" w:rsidRPr="007669C9" w:rsidRDefault="00800A27" w:rsidP="00800A27">
      <w:pPr>
        <w:pStyle w:val="aff6"/>
        <w:numPr>
          <w:ilvl w:val="0"/>
          <w:numId w:val="32"/>
        </w:numPr>
        <w:rPr>
          <w:lang w:val="ru-RU"/>
        </w:rPr>
      </w:pPr>
      <w:r w:rsidRPr="007669C9">
        <w:rPr>
          <w:lang w:val="ru-RU"/>
        </w:rPr>
        <w:t>обращение с твердыми коммунальными отходами;</w:t>
      </w:r>
    </w:p>
    <w:p w:rsidR="00800A27" w:rsidRPr="007669C9" w:rsidRDefault="00800A27" w:rsidP="00800A27">
      <w:pPr>
        <w:pStyle w:val="aff6"/>
        <w:numPr>
          <w:ilvl w:val="0"/>
          <w:numId w:val="32"/>
        </w:numPr>
        <w:rPr>
          <w:lang w:val="ru-RU"/>
        </w:rPr>
      </w:pPr>
      <w:r w:rsidRPr="007669C9">
        <w:rPr>
          <w:lang w:val="ru-RU"/>
        </w:rPr>
        <w:t>предупреждение чрезвычайных ситуаций и ликвидация их последствий;</w:t>
      </w:r>
    </w:p>
    <w:p w:rsidR="00800A27" w:rsidRPr="007669C9" w:rsidRDefault="00800A27" w:rsidP="00800A27">
      <w:pPr>
        <w:pStyle w:val="aff6"/>
        <w:numPr>
          <w:ilvl w:val="0"/>
          <w:numId w:val="32"/>
        </w:numPr>
        <w:rPr>
          <w:lang w:val="ru-RU"/>
        </w:rPr>
      </w:pPr>
      <w:r w:rsidRPr="007669C9">
        <w:rPr>
          <w:lang w:val="ru-RU"/>
        </w:rPr>
        <w:t>отдых и туризм;</w:t>
      </w:r>
    </w:p>
    <w:p w:rsidR="00800A27" w:rsidRPr="007669C9" w:rsidRDefault="00800A27" w:rsidP="00800A27">
      <w:pPr>
        <w:pStyle w:val="aff6"/>
        <w:numPr>
          <w:ilvl w:val="0"/>
          <w:numId w:val="32"/>
        </w:numPr>
        <w:rPr>
          <w:lang w:val="ru-RU"/>
        </w:rPr>
      </w:pPr>
      <w:r w:rsidRPr="007669C9">
        <w:rPr>
          <w:lang w:val="ru-RU"/>
        </w:rPr>
        <w:t>жилищное строительство;</w:t>
      </w:r>
    </w:p>
    <w:p w:rsidR="00800A27" w:rsidRPr="007669C9" w:rsidRDefault="00800A27" w:rsidP="00800A27">
      <w:pPr>
        <w:pStyle w:val="aff6"/>
        <w:numPr>
          <w:ilvl w:val="0"/>
          <w:numId w:val="32"/>
        </w:numPr>
        <w:rPr>
          <w:lang w:val="ru-RU"/>
        </w:rPr>
      </w:pPr>
      <w:r w:rsidRPr="007669C9">
        <w:rPr>
          <w:lang w:val="ru-RU"/>
        </w:rPr>
        <w:t>организация ритуальных услуг;</w:t>
      </w:r>
    </w:p>
    <w:p w:rsidR="00800A27" w:rsidRPr="007669C9" w:rsidRDefault="00800A27" w:rsidP="00800A27">
      <w:pPr>
        <w:pStyle w:val="aff6"/>
        <w:numPr>
          <w:ilvl w:val="0"/>
          <w:numId w:val="32"/>
        </w:numPr>
        <w:rPr>
          <w:lang w:val="ru-RU"/>
        </w:rPr>
      </w:pPr>
      <w:r w:rsidRPr="007669C9">
        <w:rPr>
          <w:lang w:val="ru-RU"/>
        </w:rPr>
        <w:t>промышленность</w:t>
      </w:r>
      <w:r w:rsidR="006439B5">
        <w:rPr>
          <w:lang w:val="ru-RU"/>
        </w:rPr>
        <w:t xml:space="preserve"> и сельское</w:t>
      </w:r>
      <w:r w:rsidRPr="007669C9">
        <w:rPr>
          <w:lang w:val="ru-RU"/>
        </w:rPr>
        <w:t xml:space="preserve"> хозяйство;</w:t>
      </w:r>
    </w:p>
    <w:p w:rsidR="00800A27" w:rsidRPr="007669C9" w:rsidRDefault="00800A27" w:rsidP="00800A27">
      <w:pPr>
        <w:pStyle w:val="aff6"/>
        <w:numPr>
          <w:ilvl w:val="0"/>
          <w:numId w:val="32"/>
        </w:numPr>
        <w:rPr>
          <w:lang w:val="ru-RU"/>
        </w:rPr>
      </w:pPr>
      <w:r w:rsidRPr="007669C9">
        <w:rPr>
          <w:lang w:val="ru-RU"/>
        </w:rPr>
        <w:t>культура и искусство;</w:t>
      </w:r>
    </w:p>
    <w:p w:rsidR="00800A27" w:rsidRPr="007669C9" w:rsidRDefault="00800A27" w:rsidP="00800A27">
      <w:pPr>
        <w:pStyle w:val="aff6"/>
        <w:numPr>
          <w:ilvl w:val="0"/>
          <w:numId w:val="32"/>
        </w:numPr>
        <w:rPr>
          <w:lang w:val="ru-RU"/>
        </w:rPr>
      </w:pPr>
      <w:r w:rsidRPr="007669C9">
        <w:rPr>
          <w:lang w:val="ru-RU"/>
        </w:rPr>
        <w:t>благоустройство и озеленение территории поселения;</w:t>
      </w:r>
    </w:p>
    <w:p w:rsidR="00800A27" w:rsidRPr="007669C9" w:rsidRDefault="006439B5" w:rsidP="00800A27">
      <w:pPr>
        <w:pStyle w:val="aff6"/>
        <w:numPr>
          <w:ilvl w:val="0"/>
          <w:numId w:val="32"/>
        </w:numPr>
        <w:rPr>
          <w:lang w:val="ru-RU"/>
        </w:rPr>
      </w:pPr>
      <w:r>
        <w:rPr>
          <w:lang w:val="ru-RU"/>
        </w:rPr>
        <w:t>связь</w:t>
      </w:r>
      <w:r w:rsidR="00800A27" w:rsidRPr="007669C9">
        <w:rPr>
          <w:lang w:val="ru-RU"/>
        </w:rPr>
        <w:t>, общественное питание, торговля</w:t>
      </w:r>
      <w:r>
        <w:rPr>
          <w:lang w:val="ru-RU"/>
        </w:rPr>
        <w:t xml:space="preserve"> и</w:t>
      </w:r>
      <w:r w:rsidR="00800A27" w:rsidRPr="007669C9">
        <w:rPr>
          <w:lang w:val="ru-RU"/>
        </w:rPr>
        <w:t xml:space="preserve"> бытовое обслуживание;</w:t>
      </w:r>
    </w:p>
    <w:p w:rsidR="00800A27" w:rsidRPr="00102F55" w:rsidRDefault="00800A27" w:rsidP="00102F55">
      <w:pPr>
        <w:pStyle w:val="aff6"/>
        <w:numPr>
          <w:ilvl w:val="0"/>
          <w:numId w:val="32"/>
        </w:numPr>
        <w:rPr>
          <w:lang w:val="ru-RU"/>
        </w:rPr>
      </w:pPr>
      <w:r w:rsidRPr="006439B5">
        <w:rPr>
          <w:lang w:val="ru-RU"/>
        </w:rPr>
        <w:t>деятельность органов местного самоуправления поселений</w:t>
      </w:r>
      <w:r w:rsidR="006439B5">
        <w:rPr>
          <w:lang w:val="ru-RU"/>
        </w:rPr>
        <w:t>;</w:t>
      </w:r>
    </w:p>
    <w:p w:rsidR="005147B5" w:rsidRPr="005147B5" w:rsidRDefault="005147B5" w:rsidP="00102F55">
      <w:pPr>
        <w:pStyle w:val="affb"/>
        <w:numPr>
          <w:ilvl w:val="0"/>
          <w:numId w:val="32"/>
        </w:numPr>
      </w:pPr>
      <w:r>
        <w:t>обеспечение общественного правопорядка.</w:t>
      </w:r>
    </w:p>
    <w:p w:rsidR="005D5506" w:rsidRPr="00A94DD1" w:rsidRDefault="005D5506" w:rsidP="00A94DD1">
      <w:pPr>
        <w:rPr>
          <w:szCs w:val="24"/>
        </w:rPr>
      </w:pPr>
      <w:r w:rsidRPr="00A94DD1">
        <w:rPr>
          <w:szCs w:val="24"/>
        </w:rPr>
        <w:t xml:space="preserve">В </w:t>
      </w:r>
      <w:r w:rsidRPr="00A94DD1">
        <w:t>качестве</w:t>
      </w:r>
      <w:r w:rsidRPr="00A94DD1">
        <w:rPr>
          <w:szCs w:val="24"/>
        </w:rPr>
        <w:t xml:space="preserve"> факторов </w:t>
      </w:r>
      <w:r w:rsidRPr="00A94DD1">
        <w:rPr>
          <w:i/>
          <w:iCs/>
          <w:szCs w:val="24"/>
        </w:rPr>
        <w:t>дифференциации</w:t>
      </w:r>
      <w:r w:rsidRPr="00A94DD1">
        <w:rPr>
          <w:szCs w:val="24"/>
        </w:rPr>
        <w:t xml:space="preserve"> проектируемой территории </w:t>
      </w:r>
      <w:r w:rsidR="00BB252D">
        <w:rPr>
          <w:szCs w:val="24"/>
        </w:rPr>
        <w:t>Переволоцк</w:t>
      </w:r>
      <w:r w:rsidR="00285D4E">
        <w:rPr>
          <w:szCs w:val="24"/>
        </w:rPr>
        <w:t>ого</w:t>
      </w:r>
      <w:r w:rsidR="00102F55">
        <w:rPr>
          <w:szCs w:val="24"/>
        </w:rPr>
        <w:t xml:space="preserve"> п</w:t>
      </w:r>
      <w:r w:rsidR="00AB30F5">
        <w:rPr>
          <w:szCs w:val="24"/>
        </w:rPr>
        <w:t>оссовета</w:t>
      </w:r>
      <w:r w:rsidRPr="00A94DD1">
        <w:rPr>
          <w:szCs w:val="24"/>
        </w:rPr>
        <w:t xml:space="preserve"> для установления значений расчетных показателей в МНГП определены:</w:t>
      </w:r>
    </w:p>
    <w:p w:rsidR="005D5506" w:rsidRPr="0007180C" w:rsidRDefault="005D5506" w:rsidP="005D5506">
      <w:pPr>
        <w:pStyle w:val="affb"/>
        <w:numPr>
          <w:ilvl w:val="0"/>
          <w:numId w:val="14"/>
        </w:numPr>
        <w:rPr>
          <w:szCs w:val="24"/>
        </w:rPr>
      </w:pPr>
      <w:r w:rsidRPr="0007180C">
        <w:rPr>
          <w:szCs w:val="24"/>
        </w:rPr>
        <w:t xml:space="preserve">численность населения; </w:t>
      </w:r>
    </w:p>
    <w:p w:rsidR="007D78C5" w:rsidRDefault="005D5506" w:rsidP="005D5506">
      <w:pPr>
        <w:pStyle w:val="affb"/>
        <w:numPr>
          <w:ilvl w:val="0"/>
          <w:numId w:val="14"/>
        </w:numPr>
        <w:rPr>
          <w:szCs w:val="24"/>
        </w:rPr>
      </w:pPr>
      <w:r w:rsidRPr="0007180C">
        <w:rPr>
          <w:szCs w:val="24"/>
        </w:rPr>
        <w:t>вид (категория) населенного пункта</w:t>
      </w:r>
      <w:r w:rsidR="007D78C5">
        <w:rPr>
          <w:szCs w:val="24"/>
        </w:rPr>
        <w:t>: сельские населенные пункты;</w:t>
      </w:r>
    </w:p>
    <w:p w:rsidR="005D5506" w:rsidRDefault="005D5506" w:rsidP="005D5506">
      <w:pPr>
        <w:rPr>
          <w:szCs w:val="24"/>
        </w:rPr>
      </w:pPr>
      <w:r>
        <w:rPr>
          <w:szCs w:val="24"/>
        </w:rPr>
        <w:t>При этом для большинства расчетных показателей установлены единые нормати</w:t>
      </w:r>
      <w:r>
        <w:rPr>
          <w:szCs w:val="24"/>
        </w:rPr>
        <w:t>в</w:t>
      </w:r>
      <w:r>
        <w:rPr>
          <w:szCs w:val="24"/>
        </w:rPr>
        <w:t xml:space="preserve">ные показатели для всей территории </w:t>
      </w:r>
      <w:r w:rsidR="00BB252D">
        <w:rPr>
          <w:szCs w:val="24"/>
        </w:rPr>
        <w:t>Переволоцк</w:t>
      </w:r>
      <w:r w:rsidR="00285D4E">
        <w:rPr>
          <w:szCs w:val="24"/>
        </w:rPr>
        <w:t>ого</w:t>
      </w:r>
      <w:r w:rsidR="00102F55">
        <w:rPr>
          <w:szCs w:val="24"/>
        </w:rPr>
        <w:t xml:space="preserve"> </w:t>
      </w:r>
      <w:r w:rsidR="00FA38E3">
        <w:rPr>
          <w:szCs w:val="24"/>
        </w:rPr>
        <w:t>поссовета</w:t>
      </w:r>
      <w:r>
        <w:rPr>
          <w:szCs w:val="24"/>
        </w:rPr>
        <w:t>.</w:t>
      </w:r>
    </w:p>
    <w:p w:rsidR="005D5506" w:rsidRPr="009932B0" w:rsidRDefault="005D5506" w:rsidP="005D5506">
      <w:pPr>
        <w:pStyle w:val="20"/>
        <w:numPr>
          <w:ilvl w:val="1"/>
          <w:numId w:val="13"/>
        </w:numPr>
        <w:ind w:left="0" w:firstLine="0"/>
      </w:pPr>
      <w:bookmarkStart w:id="19" w:name="_Toc84513399"/>
      <w:bookmarkStart w:id="20" w:name="_Toc88055611"/>
      <w:bookmarkStart w:id="21" w:name="_Toc141720194"/>
      <w:r w:rsidRPr="009932B0">
        <w:lastRenderedPageBreak/>
        <w:t xml:space="preserve">Расчетные показатели </w:t>
      </w:r>
      <w:r>
        <w:t>для МНГП</w:t>
      </w:r>
      <w:bookmarkEnd w:id="19"/>
      <w:bookmarkEnd w:id="20"/>
      <w:bookmarkEnd w:id="21"/>
    </w:p>
    <w:bookmarkEnd w:id="6"/>
    <w:p w:rsidR="00322760" w:rsidRPr="007849A8" w:rsidRDefault="00322760" w:rsidP="005D5506">
      <w:pPr>
        <w:keepNext/>
        <w:suppressAutoHyphens/>
        <w:spacing w:before="120"/>
        <w:jc w:val="right"/>
        <w:rPr>
          <w:bCs/>
          <w:iCs/>
        </w:rPr>
      </w:pPr>
      <w:r w:rsidRPr="007849A8">
        <w:rPr>
          <w:bCs/>
          <w:iCs/>
        </w:rPr>
        <w:t>Таблица 1.1</w:t>
      </w:r>
    </w:p>
    <w:p w:rsidR="00322760" w:rsidRDefault="00B92FC2" w:rsidP="00B92FC2">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B92FC2">
        <w:rPr>
          <w:rFonts w:ascii="Times New Roman" w:hAnsi="Times New Roman"/>
          <w:sz w:val="24"/>
        </w:rPr>
        <w:t xml:space="preserve"> в области </w:t>
      </w:r>
      <w:r w:rsidR="007849A8" w:rsidRPr="007849A8">
        <w:rPr>
          <w:rFonts w:ascii="Times New Roman" w:hAnsi="Times New Roman"/>
          <w:sz w:val="24"/>
        </w:rPr>
        <w:t>электро-, тепло-, газо- и водоснабжения населения, водоотведения</w:t>
      </w:r>
    </w:p>
    <w:tbl>
      <w:tblPr>
        <w:tblStyle w:val="af1"/>
        <w:tblW w:w="936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115"/>
        <w:gridCol w:w="1994"/>
        <w:gridCol w:w="1560"/>
        <w:gridCol w:w="1281"/>
        <w:gridCol w:w="997"/>
        <w:gridCol w:w="992"/>
        <w:gridCol w:w="265"/>
        <w:gridCol w:w="433"/>
        <w:gridCol w:w="723"/>
        <w:gridCol w:w="9"/>
      </w:tblGrid>
      <w:tr w:rsidR="007849A8" w:rsidTr="00E92F86">
        <w:trPr>
          <w:gridAfter w:val="1"/>
          <w:wAfter w:w="9" w:type="dxa"/>
          <w:tblHeader/>
        </w:trPr>
        <w:tc>
          <w:tcPr>
            <w:tcW w:w="1115" w:type="dxa"/>
            <w:shd w:val="clear" w:color="auto" w:fill="auto"/>
            <w:hideMark/>
          </w:tcPr>
          <w:p w:rsidR="007849A8" w:rsidRPr="007849A8" w:rsidRDefault="007849A8" w:rsidP="00102F55">
            <w:pPr>
              <w:pStyle w:val="aff6"/>
              <w:ind w:firstLine="0"/>
              <w:jc w:val="center"/>
              <w:rPr>
                <w:b/>
                <w:iCs/>
                <w:sz w:val="20"/>
                <w:szCs w:val="20"/>
                <w:lang w:val="ru-RU"/>
              </w:rPr>
            </w:pPr>
            <w:r w:rsidRPr="007849A8">
              <w:rPr>
                <w:b/>
                <w:iCs/>
                <w:sz w:val="20"/>
                <w:szCs w:val="20"/>
                <w:lang w:val="ru-RU"/>
              </w:rPr>
              <w:t>Наимен</w:t>
            </w:r>
            <w:r w:rsidRPr="007849A8">
              <w:rPr>
                <w:b/>
                <w:iCs/>
                <w:sz w:val="20"/>
                <w:szCs w:val="20"/>
                <w:lang w:val="ru-RU"/>
              </w:rPr>
              <w:t>о</w:t>
            </w:r>
            <w:r w:rsidRPr="007849A8">
              <w:rPr>
                <w:b/>
                <w:iCs/>
                <w:sz w:val="20"/>
                <w:szCs w:val="20"/>
                <w:lang w:val="ru-RU"/>
              </w:rPr>
              <w:t>вание вида объекта</w:t>
            </w:r>
          </w:p>
        </w:tc>
        <w:tc>
          <w:tcPr>
            <w:tcW w:w="1994" w:type="dxa"/>
            <w:shd w:val="clear" w:color="auto" w:fill="auto"/>
            <w:hideMark/>
          </w:tcPr>
          <w:p w:rsidR="007849A8" w:rsidRPr="007849A8" w:rsidRDefault="007849A8" w:rsidP="00102F55">
            <w:pPr>
              <w:pStyle w:val="aff6"/>
              <w:ind w:firstLine="0"/>
              <w:jc w:val="center"/>
              <w:rPr>
                <w:b/>
                <w:iCs/>
                <w:sz w:val="20"/>
                <w:szCs w:val="20"/>
                <w:lang w:val="ru-RU"/>
              </w:rPr>
            </w:pPr>
            <w:r w:rsidRPr="007849A8">
              <w:rPr>
                <w:b/>
                <w:iCs/>
                <w:sz w:val="20"/>
                <w:szCs w:val="20"/>
                <w:lang w:val="ru-RU"/>
              </w:rPr>
              <w:t>Тип расчетного п</w:t>
            </w:r>
            <w:r w:rsidRPr="007849A8">
              <w:rPr>
                <w:b/>
                <w:iCs/>
                <w:sz w:val="20"/>
                <w:szCs w:val="20"/>
                <w:lang w:val="ru-RU"/>
              </w:rPr>
              <w:t>о</w:t>
            </w:r>
            <w:r w:rsidRPr="007849A8">
              <w:rPr>
                <w:b/>
                <w:iCs/>
                <w:sz w:val="20"/>
                <w:szCs w:val="20"/>
                <w:lang w:val="ru-RU"/>
              </w:rPr>
              <w:t>казателя</w:t>
            </w:r>
          </w:p>
        </w:tc>
        <w:tc>
          <w:tcPr>
            <w:tcW w:w="1560" w:type="dxa"/>
            <w:shd w:val="clear" w:color="auto" w:fill="auto"/>
            <w:hideMark/>
          </w:tcPr>
          <w:p w:rsidR="007849A8" w:rsidRPr="007849A8" w:rsidRDefault="007849A8" w:rsidP="00102F55">
            <w:pPr>
              <w:pStyle w:val="aff6"/>
              <w:ind w:firstLine="0"/>
              <w:jc w:val="center"/>
              <w:rPr>
                <w:b/>
                <w:iCs/>
                <w:sz w:val="20"/>
                <w:szCs w:val="20"/>
                <w:lang w:val="ru-RU"/>
              </w:rPr>
            </w:pPr>
            <w:r w:rsidRPr="007849A8">
              <w:rPr>
                <w:b/>
                <w:iCs/>
                <w:sz w:val="20"/>
                <w:szCs w:val="20"/>
                <w:lang w:val="ru-RU"/>
              </w:rPr>
              <w:t>Наименование расчетного п</w:t>
            </w:r>
            <w:r w:rsidRPr="007849A8">
              <w:rPr>
                <w:b/>
                <w:iCs/>
                <w:sz w:val="20"/>
                <w:szCs w:val="20"/>
                <w:lang w:val="ru-RU"/>
              </w:rPr>
              <w:t>о</w:t>
            </w:r>
            <w:r w:rsidRPr="007849A8">
              <w:rPr>
                <w:b/>
                <w:iCs/>
                <w:sz w:val="20"/>
                <w:szCs w:val="20"/>
                <w:lang w:val="ru-RU"/>
              </w:rPr>
              <w:t>казателя, ед</w:t>
            </w:r>
            <w:r w:rsidRPr="007849A8">
              <w:rPr>
                <w:b/>
                <w:iCs/>
                <w:sz w:val="20"/>
                <w:szCs w:val="20"/>
                <w:lang w:val="ru-RU"/>
              </w:rPr>
              <w:t>и</w:t>
            </w:r>
            <w:r w:rsidRPr="007849A8">
              <w:rPr>
                <w:b/>
                <w:iCs/>
                <w:sz w:val="20"/>
                <w:szCs w:val="20"/>
                <w:lang w:val="ru-RU"/>
              </w:rPr>
              <w:t>ница измерения</w:t>
            </w:r>
          </w:p>
        </w:tc>
        <w:tc>
          <w:tcPr>
            <w:tcW w:w="4691" w:type="dxa"/>
            <w:gridSpan w:val="6"/>
            <w:shd w:val="clear" w:color="auto" w:fill="auto"/>
            <w:hideMark/>
          </w:tcPr>
          <w:p w:rsidR="007849A8" w:rsidRPr="007849A8" w:rsidRDefault="007849A8" w:rsidP="00102F55">
            <w:pPr>
              <w:pStyle w:val="aff6"/>
              <w:ind w:firstLine="0"/>
              <w:jc w:val="center"/>
              <w:rPr>
                <w:iCs/>
                <w:sz w:val="20"/>
                <w:szCs w:val="20"/>
                <w:lang w:val="ru-RU"/>
              </w:rPr>
            </w:pPr>
            <w:r w:rsidRPr="007849A8">
              <w:rPr>
                <w:b/>
                <w:iCs/>
                <w:sz w:val="20"/>
                <w:szCs w:val="20"/>
                <w:lang w:val="ru-RU"/>
              </w:rPr>
              <w:t>Значение расчетного показателя</w:t>
            </w:r>
          </w:p>
        </w:tc>
      </w:tr>
      <w:tr w:rsidR="007849A8" w:rsidRPr="00CF513B" w:rsidTr="00E92F86">
        <w:trPr>
          <w:gridAfter w:val="1"/>
          <w:wAfter w:w="9" w:type="dxa"/>
        </w:trPr>
        <w:tc>
          <w:tcPr>
            <w:tcW w:w="1115" w:type="dxa"/>
            <w:vMerge w:val="restart"/>
            <w:shd w:val="clear" w:color="auto" w:fill="auto"/>
            <w:hideMark/>
          </w:tcPr>
          <w:p w:rsidR="007849A8" w:rsidRDefault="007849A8" w:rsidP="00102F55">
            <w:pPr>
              <w:pStyle w:val="aff6"/>
              <w:ind w:firstLine="0"/>
              <w:jc w:val="left"/>
              <w:rPr>
                <w:sz w:val="20"/>
                <w:szCs w:val="20"/>
                <w:lang w:val="ru-RU"/>
              </w:rPr>
            </w:pPr>
            <w:r w:rsidRPr="000A3113">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p>
        </w:tc>
        <w:tc>
          <w:tcPr>
            <w:tcW w:w="1994"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0"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Объем электр</w:t>
            </w:r>
            <w:r>
              <w:rPr>
                <w:sz w:val="20"/>
                <w:szCs w:val="20"/>
                <w:lang w:val="ru-RU"/>
              </w:rPr>
              <w:t>о</w:t>
            </w:r>
            <w:r>
              <w:rPr>
                <w:sz w:val="20"/>
                <w:szCs w:val="20"/>
                <w:lang w:val="ru-RU"/>
              </w:rPr>
              <w:t>потребления, кВт*ч/ чел. в год [1]</w:t>
            </w:r>
          </w:p>
        </w:tc>
        <w:tc>
          <w:tcPr>
            <w:tcW w:w="3535" w:type="dxa"/>
            <w:gridSpan w:val="4"/>
            <w:shd w:val="clear" w:color="auto" w:fill="auto"/>
          </w:tcPr>
          <w:p w:rsidR="007849A8" w:rsidRDefault="007849A8" w:rsidP="00102F55">
            <w:pPr>
              <w:pStyle w:val="aff6"/>
              <w:ind w:firstLine="0"/>
              <w:jc w:val="left"/>
              <w:rPr>
                <w:sz w:val="20"/>
                <w:szCs w:val="20"/>
                <w:lang w:val="ru-RU"/>
              </w:rPr>
            </w:pPr>
            <w:r>
              <w:rPr>
                <w:sz w:val="20"/>
                <w:szCs w:val="20"/>
                <w:lang w:val="ru-RU"/>
              </w:rPr>
              <w:t>без стационарных плит, без кондици</w:t>
            </w:r>
            <w:r>
              <w:rPr>
                <w:sz w:val="20"/>
                <w:szCs w:val="20"/>
                <w:lang w:val="ru-RU"/>
              </w:rPr>
              <w:t>о</w:t>
            </w:r>
            <w:r>
              <w:rPr>
                <w:sz w:val="20"/>
                <w:szCs w:val="20"/>
                <w:lang w:val="ru-RU"/>
              </w:rPr>
              <w:t>неров</w:t>
            </w:r>
          </w:p>
        </w:tc>
        <w:tc>
          <w:tcPr>
            <w:tcW w:w="1156" w:type="dxa"/>
            <w:gridSpan w:val="2"/>
            <w:shd w:val="clear" w:color="auto" w:fill="auto"/>
          </w:tcPr>
          <w:p w:rsidR="007849A8" w:rsidRPr="00CF513B" w:rsidRDefault="007849A8" w:rsidP="00102F55">
            <w:pPr>
              <w:pStyle w:val="aff6"/>
              <w:ind w:firstLine="0"/>
              <w:jc w:val="center"/>
              <w:rPr>
                <w:sz w:val="20"/>
                <w:szCs w:val="20"/>
                <w:lang w:val="ru-RU"/>
              </w:rPr>
            </w:pPr>
            <w:r>
              <w:rPr>
                <w:sz w:val="20"/>
                <w:szCs w:val="20"/>
                <w:lang w:val="ru-RU"/>
              </w:rPr>
              <w:t>950</w:t>
            </w:r>
          </w:p>
        </w:tc>
      </w:tr>
      <w:tr w:rsidR="007849A8" w:rsidRPr="00CF513B" w:rsidTr="00E92F86">
        <w:trPr>
          <w:gridAfter w:val="1"/>
          <w:wAfter w:w="9" w:type="dxa"/>
        </w:trPr>
        <w:tc>
          <w:tcPr>
            <w:tcW w:w="1115" w:type="dxa"/>
            <w:vMerge/>
            <w:shd w:val="clear" w:color="auto" w:fill="auto"/>
          </w:tcPr>
          <w:p w:rsidR="007849A8" w:rsidRPr="000A3113"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3535" w:type="dxa"/>
            <w:gridSpan w:val="4"/>
            <w:shd w:val="clear" w:color="auto" w:fill="auto"/>
          </w:tcPr>
          <w:p w:rsidR="007849A8" w:rsidRDefault="007849A8" w:rsidP="00102F55">
            <w:pPr>
              <w:pStyle w:val="aff6"/>
              <w:ind w:firstLine="0"/>
              <w:jc w:val="left"/>
              <w:rPr>
                <w:sz w:val="20"/>
                <w:szCs w:val="20"/>
                <w:lang w:val="ru-RU"/>
              </w:rPr>
            </w:pPr>
            <w:r>
              <w:rPr>
                <w:sz w:val="20"/>
                <w:szCs w:val="20"/>
                <w:lang w:val="ru-RU"/>
              </w:rPr>
              <w:t>со стационарными электроплитами (100% охвата), без кондиционеров</w:t>
            </w:r>
          </w:p>
        </w:tc>
        <w:tc>
          <w:tcPr>
            <w:tcW w:w="1156" w:type="dxa"/>
            <w:gridSpan w:val="2"/>
            <w:shd w:val="clear" w:color="auto" w:fill="auto"/>
          </w:tcPr>
          <w:p w:rsidR="007849A8" w:rsidRPr="00CF513B" w:rsidRDefault="007849A8" w:rsidP="00102F55">
            <w:pPr>
              <w:pStyle w:val="aff6"/>
              <w:ind w:firstLine="0"/>
              <w:jc w:val="center"/>
              <w:rPr>
                <w:sz w:val="20"/>
                <w:szCs w:val="20"/>
                <w:lang w:val="ru-RU"/>
              </w:rPr>
            </w:pPr>
            <w:r>
              <w:rPr>
                <w:sz w:val="20"/>
                <w:szCs w:val="20"/>
                <w:lang w:val="ru-RU"/>
              </w:rPr>
              <w:t>1350</w:t>
            </w:r>
          </w:p>
        </w:tc>
      </w:tr>
      <w:tr w:rsidR="007849A8" w:rsidRPr="00CF513B" w:rsidTr="00E92F86">
        <w:trPr>
          <w:gridAfter w:val="1"/>
          <w:wAfter w:w="9" w:type="dxa"/>
        </w:trPr>
        <w:tc>
          <w:tcPr>
            <w:tcW w:w="1115" w:type="dxa"/>
            <w:vMerge/>
            <w:shd w:val="clear" w:color="auto" w:fill="auto"/>
          </w:tcPr>
          <w:p w:rsidR="007849A8" w:rsidRPr="000A3113"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val="restart"/>
            <w:shd w:val="clear" w:color="auto" w:fill="auto"/>
          </w:tcPr>
          <w:p w:rsidR="007849A8" w:rsidRDefault="007849A8" w:rsidP="00102F55">
            <w:pPr>
              <w:pStyle w:val="aff6"/>
              <w:ind w:firstLine="0"/>
              <w:jc w:val="left"/>
              <w:rPr>
                <w:sz w:val="20"/>
                <w:szCs w:val="20"/>
                <w:lang w:val="ru-RU"/>
              </w:rPr>
            </w:pPr>
            <w:r>
              <w:rPr>
                <w:sz w:val="20"/>
                <w:szCs w:val="20"/>
                <w:lang w:val="ru-RU"/>
              </w:rPr>
              <w:t>Использование максимума эле</w:t>
            </w:r>
            <w:r>
              <w:rPr>
                <w:sz w:val="20"/>
                <w:szCs w:val="20"/>
                <w:lang w:val="ru-RU"/>
              </w:rPr>
              <w:t>к</w:t>
            </w:r>
            <w:r>
              <w:rPr>
                <w:sz w:val="20"/>
                <w:szCs w:val="20"/>
                <w:lang w:val="ru-RU"/>
              </w:rPr>
              <w:t>трической н</w:t>
            </w:r>
            <w:r>
              <w:rPr>
                <w:sz w:val="20"/>
                <w:szCs w:val="20"/>
                <w:lang w:val="ru-RU"/>
              </w:rPr>
              <w:t>а</w:t>
            </w:r>
            <w:r>
              <w:rPr>
                <w:sz w:val="20"/>
                <w:szCs w:val="20"/>
                <w:lang w:val="ru-RU"/>
              </w:rPr>
              <w:t>грузки</w:t>
            </w:r>
          </w:p>
        </w:tc>
        <w:tc>
          <w:tcPr>
            <w:tcW w:w="3535" w:type="dxa"/>
            <w:gridSpan w:val="4"/>
            <w:shd w:val="clear" w:color="auto" w:fill="auto"/>
          </w:tcPr>
          <w:p w:rsidR="007849A8" w:rsidRDefault="007849A8" w:rsidP="00102F55">
            <w:pPr>
              <w:pStyle w:val="aff6"/>
              <w:ind w:firstLine="0"/>
              <w:jc w:val="left"/>
              <w:rPr>
                <w:sz w:val="20"/>
                <w:szCs w:val="20"/>
                <w:lang w:val="ru-RU"/>
              </w:rPr>
            </w:pPr>
            <w:r>
              <w:rPr>
                <w:sz w:val="20"/>
                <w:szCs w:val="20"/>
                <w:lang w:val="ru-RU"/>
              </w:rPr>
              <w:t>без стационарных плит, без кондици</w:t>
            </w:r>
            <w:r>
              <w:rPr>
                <w:sz w:val="20"/>
                <w:szCs w:val="20"/>
                <w:lang w:val="ru-RU"/>
              </w:rPr>
              <w:t>о</w:t>
            </w:r>
            <w:r>
              <w:rPr>
                <w:sz w:val="20"/>
                <w:szCs w:val="20"/>
                <w:lang w:val="ru-RU"/>
              </w:rPr>
              <w:t>неров</w:t>
            </w:r>
          </w:p>
        </w:tc>
        <w:tc>
          <w:tcPr>
            <w:tcW w:w="1156" w:type="dxa"/>
            <w:gridSpan w:val="2"/>
            <w:shd w:val="clear" w:color="auto" w:fill="auto"/>
          </w:tcPr>
          <w:p w:rsidR="007849A8" w:rsidRPr="00CF513B" w:rsidRDefault="007849A8" w:rsidP="00102F55">
            <w:pPr>
              <w:pStyle w:val="aff6"/>
              <w:ind w:firstLine="0"/>
              <w:jc w:val="center"/>
              <w:rPr>
                <w:sz w:val="20"/>
                <w:szCs w:val="20"/>
                <w:lang w:val="ru-RU"/>
              </w:rPr>
            </w:pPr>
            <w:r>
              <w:rPr>
                <w:sz w:val="20"/>
                <w:szCs w:val="20"/>
                <w:lang w:val="ru-RU"/>
              </w:rPr>
              <w:t>4100</w:t>
            </w:r>
          </w:p>
        </w:tc>
      </w:tr>
      <w:tr w:rsidR="007849A8" w:rsidRPr="00CF513B" w:rsidTr="00E92F86">
        <w:trPr>
          <w:gridAfter w:val="1"/>
          <w:wAfter w:w="9" w:type="dxa"/>
        </w:trPr>
        <w:tc>
          <w:tcPr>
            <w:tcW w:w="1115" w:type="dxa"/>
            <w:vMerge/>
            <w:shd w:val="clear" w:color="auto" w:fill="auto"/>
          </w:tcPr>
          <w:p w:rsidR="007849A8" w:rsidRPr="000A3113"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3535" w:type="dxa"/>
            <w:gridSpan w:val="4"/>
            <w:shd w:val="clear" w:color="auto" w:fill="auto"/>
          </w:tcPr>
          <w:p w:rsidR="007849A8" w:rsidRDefault="007849A8" w:rsidP="00102F55">
            <w:pPr>
              <w:pStyle w:val="aff6"/>
              <w:ind w:firstLine="0"/>
              <w:jc w:val="left"/>
              <w:rPr>
                <w:sz w:val="20"/>
                <w:szCs w:val="20"/>
                <w:lang w:val="ru-RU"/>
              </w:rPr>
            </w:pPr>
            <w:r>
              <w:rPr>
                <w:sz w:val="20"/>
                <w:szCs w:val="20"/>
                <w:lang w:val="ru-RU"/>
              </w:rPr>
              <w:t>со стационарными электроплитами (100% охвата), без кондиционеров</w:t>
            </w:r>
          </w:p>
        </w:tc>
        <w:tc>
          <w:tcPr>
            <w:tcW w:w="1156" w:type="dxa"/>
            <w:gridSpan w:val="2"/>
            <w:shd w:val="clear" w:color="auto" w:fill="auto"/>
          </w:tcPr>
          <w:p w:rsidR="007849A8" w:rsidRPr="00CF513B" w:rsidRDefault="007849A8" w:rsidP="00102F55">
            <w:pPr>
              <w:pStyle w:val="aff6"/>
              <w:ind w:firstLine="0"/>
              <w:jc w:val="center"/>
              <w:rPr>
                <w:sz w:val="20"/>
                <w:szCs w:val="20"/>
                <w:lang w:val="ru-RU"/>
              </w:rPr>
            </w:pPr>
            <w:r>
              <w:rPr>
                <w:sz w:val="20"/>
                <w:szCs w:val="20"/>
                <w:lang w:val="ru-RU"/>
              </w:rPr>
              <w:t>4400</w:t>
            </w:r>
          </w:p>
        </w:tc>
      </w:tr>
      <w:tr w:rsidR="007849A8" w:rsidTr="00E92F86">
        <w:trPr>
          <w:gridAfter w:val="1"/>
          <w:wAfter w:w="9" w:type="dxa"/>
        </w:trPr>
        <w:tc>
          <w:tcPr>
            <w:tcW w:w="1115" w:type="dxa"/>
            <w:vMerge/>
            <w:shd w:val="clear" w:color="auto" w:fill="auto"/>
          </w:tcPr>
          <w:p w:rsidR="007849A8" w:rsidRPr="000A3113" w:rsidRDefault="007849A8" w:rsidP="00102F55">
            <w:pPr>
              <w:pStyle w:val="aff6"/>
              <w:ind w:firstLine="0"/>
              <w:jc w:val="left"/>
              <w:rPr>
                <w:sz w:val="20"/>
                <w:szCs w:val="20"/>
                <w:lang w:val="ru-RU"/>
              </w:rPr>
            </w:pPr>
          </w:p>
        </w:tc>
        <w:tc>
          <w:tcPr>
            <w:tcW w:w="1994" w:type="dxa"/>
            <w:shd w:val="clear" w:color="auto" w:fill="auto"/>
          </w:tcPr>
          <w:p w:rsidR="007849A8" w:rsidRDefault="007849A8" w:rsidP="00102F55">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1" w:type="dxa"/>
            <w:gridSpan w:val="7"/>
            <w:shd w:val="clear" w:color="auto" w:fill="auto"/>
          </w:tcPr>
          <w:p w:rsidR="007849A8" w:rsidRDefault="007849A8" w:rsidP="00102F55">
            <w:pPr>
              <w:pStyle w:val="aff6"/>
              <w:ind w:firstLine="0"/>
              <w:jc w:val="center"/>
              <w:rPr>
                <w:sz w:val="20"/>
                <w:szCs w:val="20"/>
              </w:rPr>
            </w:pPr>
            <w:r>
              <w:rPr>
                <w:sz w:val="20"/>
                <w:szCs w:val="20"/>
                <w:lang w:val="ru-RU"/>
              </w:rPr>
              <w:t>Не нормируется</w:t>
            </w:r>
          </w:p>
        </w:tc>
      </w:tr>
      <w:tr w:rsidR="007849A8" w:rsidRPr="0044034E" w:rsidTr="00E92F86">
        <w:trPr>
          <w:gridAfter w:val="1"/>
          <w:wAfter w:w="9" w:type="dxa"/>
          <w:trHeight w:val="531"/>
        </w:trPr>
        <w:tc>
          <w:tcPr>
            <w:tcW w:w="1115" w:type="dxa"/>
            <w:vMerge w:val="restart"/>
            <w:shd w:val="clear" w:color="auto" w:fill="auto"/>
          </w:tcPr>
          <w:p w:rsidR="007849A8" w:rsidRDefault="007849A8" w:rsidP="00102F55">
            <w:pPr>
              <w:pStyle w:val="aff6"/>
              <w:ind w:firstLine="0"/>
              <w:jc w:val="left"/>
              <w:rPr>
                <w:sz w:val="20"/>
                <w:szCs w:val="20"/>
                <w:lang w:val="ru-RU"/>
              </w:rPr>
            </w:pPr>
            <w:r>
              <w:rPr>
                <w:sz w:val="20"/>
                <w:szCs w:val="20"/>
                <w:lang w:val="ru-RU"/>
              </w:rPr>
              <w:t>Объекты теплосна</w:t>
            </w:r>
            <w:r>
              <w:rPr>
                <w:sz w:val="20"/>
                <w:szCs w:val="20"/>
                <w:lang w:val="ru-RU"/>
              </w:rPr>
              <w:t>б</w:t>
            </w:r>
            <w:r>
              <w:rPr>
                <w:sz w:val="20"/>
                <w:szCs w:val="20"/>
                <w:lang w:val="ru-RU"/>
              </w:rPr>
              <w:t>жения</w:t>
            </w:r>
          </w:p>
        </w:tc>
        <w:tc>
          <w:tcPr>
            <w:tcW w:w="1994" w:type="dxa"/>
            <w:vMerge w:val="restart"/>
            <w:shd w:val="clear" w:color="auto" w:fill="auto"/>
          </w:tcPr>
          <w:p w:rsidR="007849A8" w:rsidRDefault="007849A8" w:rsidP="00102F55">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0" w:type="dxa"/>
            <w:vMerge w:val="restart"/>
            <w:shd w:val="clear" w:color="auto" w:fill="auto"/>
          </w:tcPr>
          <w:p w:rsidR="007849A8" w:rsidRPr="00E65E13" w:rsidRDefault="007849A8" w:rsidP="00102F55">
            <w:pPr>
              <w:pStyle w:val="aff6"/>
              <w:ind w:firstLine="0"/>
              <w:jc w:val="left"/>
              <w:rPr>
                <w:sz w:val="20"/>
                <w:szCs w:val="20"/>
                <w:lang w:val="ru-RU"/>
              </w:rPr>
            </w:pPr>
            <w:r w:rsidRPr="0078235F">
              <w:rPr>
                <w:sz w:val="20"/>
                <w:szCs w:val="20"/>
                <w:lang w:val="ru-RU"/>
              </w:rPr>
              <w:t>Расход тепловой энергии на от</w:t>
            </w:r>
            <w:r w:rsidRPr="0078235F">
              <w:rPr>
                <w:sz w:val="20"/>
                <w:szCs w:val="20"/>
                <w:lang w:val="ru-RU"/>
              </w:rPr>
              <w:t>о</w:t>
            </w:r>
            <w:r w:rsidRPr="0078235F">
              <w:rPr>
                <w:sz w:val="20"/>
                <w:szCs w:val="20"/>
                <w:lang w:val="ru-RU"/>
              </w:rPr>
              <w:t>пление</w:t>
            </w:r>
            <w:r>
              <w:rPr>
                <w:sz w:val="20"/>
                <w:szCs w:val="20"/>
                <w:lang w:val="ru-RU"/>
              </w:rPr>
              <w:t xml:space="preserve"> и вент</w:t>
            </w:r>
            <w:r>
              <w:rPr>
                <w:sz w:val="20"/>
                <w:szCs w:val="20"/>
                <w:lang w:val="ru-RU"/>
              </w:rPr>
              <w:t>и</w:t>
            </w:r>
            <w:r>
              <w:rPr>
                <w:sz w:val="20"/>
                <w:szCs w:val="20"/>
                <w:lang w:val="ru-RU"/>
              </w:rPr>
              <w:t>ляцию зданий</w:t>
            </w:r>
            <w:r w:rsidRPr="0078235F">
              <w:rPr>
                <w:sz w:val="20"/>
                <w:szCs w:val="20"/>
                <w:lang w:val="ru-RU"/>
              </w:rPr>
              <w:t xml:space="preserve">, </w:t>
            </w:r>
            <w:r>
              <w:rPr>
                <w:sz w:val="20"/>
                <w:szCs w:val="20"/>
                <w:lang w:val="ru-RU"/>
              </w:rPr>
              <w:t xml:space="preserve">Вт/(куб.м* </w:t>
            </w:r>
            <w:r w:rsidRPr="0078235F">
              <w:rPr>
                <w:sz w:val="20"/>
                <w:szCs w:val="20"/>
                <w:lang w:val="ru-RU"/>
              </w:rPr>
              <w:t>°</w:t>
            </w:r>
            <w:r>
              <w:rPr>
                <w:sz w:val="20"/>
                <w:szCs w:val="20"/>
              </w:rPr>
              <w:t>C</w:t>
            </w:r>
            <w:r>
              <w:rPr>
                <w:sz w:val="20"/>
                <w:szCs w:val="20"/>
                <w:lang w:val="ru-RU"/>
              </w:rPr>
              <w:t>)</w:t>
            </w:r>
          </w:p>
        </w:tc>
        <w:tc>
          <w:tcPr>
            <w:tcW w:w="4691" w:type="dxa"/>
            <w:gridSpan w:val="6"/>
            <w:shd w:val="clear" w:color="auto" w:fill="auto"/>
          </w:tcPr>
          <w:p w:rsidR="007849A8" w:rsidRPr="0044034E" w:rsidRDefault="007849A8" w:rsidP="00102F55">
            <w:pPr>
              <w:pStyle w:val="aff6"/>
              <w:ind w:firstLine="0"/>
              <w:jc w:val="center"/>
              <w:rPr>
                <w:sz w:val="20"/>
                <w:szCs w:val="20"/>
                <w:lang w:val="ru-RU"/>
              </w:rPr>
            </w:pPr>
            <w:r w:rsidRPr="0044034E">
              <w:rPr>
                <w:sz w:val="20"/>
                <w:szCs w:val="20"/>
                <w:lang w:val="ru-RU"/>
              </w:rPr>
              <w:t>для малоэтажных жилых одноквартирных зданий [</w:t>
            </w:r>
            <w:r>
              <w:rPr>
                <w:sz w:val="20"/>
                <w:szCs w:val="20"/>
                <w:lang w:val="ru-RU"/>
              </w:rPr>
              <w:t>2</w:t>
            </w:r>
            <w:r w:rsidRPr="0044034E">
              <w:rPr>
                <w:sz w:val="20"/>
                <w:szCs w:val="20"/>
                <w:lang w:val="ru-RU"/>
              </w:rPr>
              <w:t>]</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vMerge w:val="restart"/>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площадь зд</w:t>
            </w:r>
            <w:r w:rsidRPr="0044034E">
              <w:rPr>
                <w:sz w:val="20"/>
                <w:szCs w:val="20"/>
                <w:lang w:val="ru-RU"/>
              </w:rPr>
              <w:t>а</w:t>
            </w:r>
            <w:r w:rsidRPr="0044034E">
              <w:rPr>
                <w:sz w:val="20"/>
                <w:szCs w:val="20"/>
                <w:lang w:val="ru-RU"/>
              </w:rPr>
              <w:t xml:space="preserve">ния, </w:t>
            </w:r>
            <w:r>
              <w:rPr>
                <w:sz w:val="20"/>
                <w:szCs w:val="20"/>
                <w:lang w:val="ru-RU"/>
              </w:rPr>
              <w:t xml:space="preserve">кв. </w:t>
            </w:r>
            <w:r w:rsidRPr="0044034E">
              <w:rPr>
                <w:sz w:val="20"/>
                <w:szCs w:val="20"/>
                <w:lang w:val="ru-RU"/>
              </w:rPr>
              <w:t>м</w:t>
            </w:r>
          </w:p>
        </w:tc>
        <w:tc>
          <w:tcPr>
            <w:tcW w:w="3410" w:type="dxa"/>
            <w:gridSpan w:val="5"/>
            <w:shd w:val="clear" w:color="auto" w:fill="auto"/>
          </w:tcPr>
          <w:p w:rsidR="007849A8" w:rsidRPr="0078235F" w:rsidRDefault="007849A8" w:rsidP="00102F55">
            <w:pPr>
              <w:pStyle w:val="aff6"/>
              <w:ind w:firstLine="0"/>
              <w:jc w:val="center"/>
              <w:rPr>
                <w:sz w:val="20"/>
                <w:szCs w:val="20"/>
                <w:lang w:val="ru-RU"/>
              </w:rPr>
            </w:pPr>
            <w:r>
              <w:rPr>
                <w:sz w:val="20"/>
                <w:szCs w:val="20"/>
                <w:lang w:val="ru-RU"/>
              </w:rPr>
              <w:t>количество этажей</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vMerge/>
            <w:shd w:val="clear" w:color="auto" w:fill="auto"/>
          </w:tcPr>
          <w:p w:rsidR="007849A8" w:rsidRPr="0078235F" w:rsidRDefault="007849A8" w:rsidP="00102F55">
            <w:pPr>
              <w:pStyle w:val="aff6"/>
              <w:ind w:firstLine="0"/>
              <w:jc w:val="center"/>
              <w:rPr>
                <w:sz w:val="20"/>
                <w:szCs w:val="20"/>
                <w:lang w:val="ru-RU"/>
              </w:rPr>
            </w:pPr>
          </w:p>
        </w:tc>
        <w:tc>
          <w:tcPr>
            <w:tcW w:w="997" w:type="dxa"/>
            <w:shd w:val="clear" w:color="auto" w:fill="auto"/>
            <w:vAlign w:val="center"/>
          </w:tcPr>
          <w:p w:rsidR="007849A8" w:rsidRPr="0078235F" w:rsidRDefault="007849A8" w:rsidP="00102F55">
            <w:pPr>
              <w:pStyle w:val="aff6"/>
              <w:ind w:firstLine="0"/>
              <w:jc w:val="center"/>
              <w:rPr>
                <w:sz w:val="20"/>
                <w:szCs w:val="20"/>
                <w:lang w:val="ru-RU"/>
              </w:rPr>
            </w:pPr>
            <w:r w:rsidRPr="0044034E">
              <w:rPr>
                <w:sz w:val="20"/>
                <w:szCs w:val="20"/>
                <w:lang w:val="ru-RU"/>
              </w:rPr>
              <w:t>1</w:t>
            </w:r>
          </w:p>
        </w:tc>
        <w:tc>
          <w:tcPr>
            <w:tcW w:w="992" w:type="dxa"/>
            <w:shd w:val="clear" w:color="auto" w:fill="auto"/>
            <w:vAlign w:val="center"/>
          </w:tcPr>
          <w:p w:rsidR="007849A8" w:rsidRPr="0078235F" w:rsidRDefault="007849A8" w:rsidP="00102F55">
            <w:pPr>
              <w:pStyle w:val="aff6"/>
              <w:ind w:firstLine="0"/>
              <w:jc w:val="center"/>
              <w:rPr>
                <w:sz w:val="20"/>
                <w:szCs w:val="20"/>
                <w:lang w:val="ru-RU"/>
              </w:rPr>
            </w:pPr>
            <w:r w:rsidRPr="0044034E">
              <w:rPr>
                <w:sz w:val="20"/>
                <w:szCs w:val="20"/>
                <w:lang w:val="ru-RU"/>
              </w:rPr>
              <w:t>2</w:t>
            </w:r>
          </w:p>
        </w:tc>
        <w:tc>
          <w:tcPr>
            <w:tcW w:w="698" w:type="dxa"/>
            <w:gridSpan w:val="2"/>
            <w:shd w:val="clear" w:color="auto" w:fill="auto"/>
            <w:vAlign w:val="center"/>
          </w:tcPr>
          <w:p w:rsidR="007849A8" w:rsidRPr="0078235F" w:rsidRDefault="007849A8" w:rsidP="00102F55">
            <w:pPr>
              <w:pStyle w:val="aff6"/>
              <w:ind w:firstLine="0"/>
              <w:jc w:val="center"/>
              <w:rPr>
                <w:sz w:val="20"/>
                <w:szCs w:val="20"/>
                <w:lang w:val="ru-RU"/>
              </w:rPr>
            </w:pPr>
            <w:r w:rsidRPr="0044034E">
              <w:rPr>
                <w:sz w:val="20"/>
                <w:szCs w:val="20"/>
                <w:lang w:val="ru-RU"/>
              </w:rPr>
              <w:t>3</w:t>
            </w:r>
          </w:p>
        </w:tc>
        <w:tc>
          <w:tcPr>
            <w:tcW w:w="723" w:type="dxa"/>
            <w:shd w:val="clear" w:color="auto" w:fill="auto"/>
            <w:vAlign w:val="center"/>
          </w:tcPr>
          <w:p w:rsidR="007849A8" w:rsidRPr="0078235F" w:rsidRDefault="007849A8" w:rsidP="00102F55">
            <w:pPr>
              <w:pStyle w:val="aff6"/>
              <w:ind w:firstLine="0"/>
              <w:jc w:val="center"/>
              <w:rPr>
                <w:sz w:val="20"/>
                <w:szCs w:val="20"/>
                <w:lang w:val="ru-RU"/>
              </w:rPr>
            </w:pPr>
            <w:r w:rsidRPr="0044034E">
              <w:rPr>
                <w:sz w:val="20"/>
                <w:szCs w:val="20"/>
                <w:lang w:val="ru-RU"/>
              </w:rPr>
              <w:t>4</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50</w:t>
            </w:r>
            <w:r w:rsidRPr="0044034E">
              <w:rPr>
                <w:sz w:val="20"/>
                <w:szCs w:val="20"/>
                <w:lang w:val="ru-RU"/>
              </w:rPr>
              <w:t xml:space="preserve"> и менее</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0,579</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100</w:t>
            </w:r>
          </w:p>
        </w:tc>
        <w:tc>
          <w:tcPr>
            <w:tcW w:w="997" w:type="dxa"/>
            <w:shd w:val="clear" w:color="auto" w:fill="auto"/>
          </w:tcPr>
          <w:p w:rsidR="007849A8" w:rsidRPr="0044034E" w:rsidRDefault="007849A8" w:rsidP="00102F55">
            <w:pPr>
              <w:pStyle w:val="aff6"/>
              <w:ind w:firstLine="0"/>
              <w:jc w:val="center"/>
              <w:rPr>
                <w:sz w:val="20"/>
                <w:szCs w:val="20"/>
                <w:lang w:val="ru-RU"/>
              </w:rPr>
            </w:pPr>
            <w:r>
              <w:rPr>
                <w:sz w:val="20"/>
                <w:szCs w:val="20"/>
                <w:lang w:val="ru-RU"/>
              </w:rPr>
              <w:t>0,517</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0,558</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150</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0,455</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0,496</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0,538</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250</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0,414</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0,434</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0,455</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0,476</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400</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0,372</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0,372</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0,393</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0,414</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600</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0,359</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0,359</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0,359</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0,372</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1000 и более</w:t>
            </w:r>
          </w:p>
        </w:tc>
        <w:tc>
          <w:tcPr>
            <w:tcW w:w="997"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0,336</w:t>
            </w:r>
          </w:p>
        </w:tc>
        <w:tc>
          <w:tcPr>
            <w:tcW w:w="992"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0,336</w:t>
            </w:r>
          </w:p>
        </w:tc>
        <w:tc>
          <w:tcPr>
            <w:tcW w:w="698" w:type="dxa"/>
            <w:gridSpan w:val="2"/>
            <w:shd w:val="clear" w:color="auto" w:fill="auto"/>
          </w:tcPr>
          <w:p w:rsidR="007849A8" w:rsidRPr="0078235F" w:rsidRDefault="007849A8" w:rsidP="00102F55">
            <w:pPr>
              <w:pStyle w:val="aff6"/>
              <w:ind w:firstLine="0"/>
              <w:jc w:val="center"/>
              <w:rPr>
                <w:sz w:val="20"/>
                <w:szCs w:val="20"/>
                <w:lang w:val="ru-RU"/>
              </w:rPr>
            </w:pPr>
            <w:r>
              <w:rPr>
                <w:sz w:val="20"/>
                <w:szCs w:val="20"/>
                <w:lang w:val="ru-RU"/>
              </w:rPr>
              <w:t>0,336</w:t>
            </w:r>
          </w:p>
        </w:tc>
        <w:tc>
          <w:tcPr>
            <w:tcW w:w="723" w:type="dxa"/>
            <w:shd w:val="clear" w:color="auto" w:fill="auto"/>
          </w:tcPr>
          <w:p w:rsidR="007849A8" w:rsidRPr="0078235F" w:rsidRDefault="007849A8" w:rsidP="00102F55">
            <w:pPr>
              <w:pStyle w:val="aff6"/>
              <w:ind w:firstLine="0"/>
              <w:jc w:val="center"/>
              <w:rPr>
                <w:sz w:val="20"/>
                <w:szCs w:val="20"/>
                <w:lang w:val="ru-RU"/>
              </w:rPr>
            </w:pPr>
            <w:r>
              <w:rPr>
                <w:sz w:val="20"/>
                <w:szCs w:val="20"/>
                <w:lang w:val="ru-RU"/>
              </w:rPr>
              <w:t>0,336</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4691" w:type="dxa"/>
            <w:gridSpan w:val="6"/>
            <w:shd w:val="clear" w:color="auto" w:fill="auto"/>
          </w:tcPr>
          <w:p w:rsidR="007849A8" w:rsidRPr="0078235F" w:rsidRDefault="007849A8" w:rsidP="00102F55">
            <w:pPr>
              <w:pStyle w:val="aff6"/>
              <w:ind w:firstLine="0"/>
              <w:jc w:val="center"/>
              <w:rPr>
                <w:sz w:val="20"/>
                <w:szCs w:val="20"/>
                <w:lang w:val="ru-RU"/>
              </w:rPr>
            </w:pPr>
            <w:r w:rsidRPr="0044034E">
              <w:rPr>
                <w:sz w:val="20"/>
                <w:szCs w:val="20"/>
                <w:lang w:val="ru-RU"/>
              </w:rPr>
              <w:t>для многоквартирных жилых и общественных зданий</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vMerge w:val="restart"/>
            <w:shd w:val="clear" w:color="auto" w:fill="auto"/>
          </w:tcPr>
          <w:p w:rsidR="007849A8" w:rsidRPr="0078235F" w:rsidRDefault="007849A8" w:rsidP="00102F55">
            <w:pPr>
              <w:pStyle w:val="aff6"/>
              <w:ind w:firstLine="0"/>
              <w:jc w:val="center"/>
              <w:rPr>
                <w:sz w:val="20"/>
                <w:szCs w:val="20"/>
                <w:lang w:val="ru-RU"/>
              </w:rPr>
            </w:pPr>
            <w:r>
              <w:rPr>
                <w:sz w:val="20"/>
                <w:szCs w:val="20"/>
                <w:lang w:val="ru-RU"/>
              </w:rPr>
              <w:t>типы</w:t>
            </w:r>
            <w:r w:rsidRPr="0044034E">
              <w:rPr>
                <w:sz w:val="20"/>
                <w:szCs w:val="20"/>
                <w:lang w:val="ru-RU"/>
              </w:rPr>
              <w:t xml:space="preserve"> здани</w:t>
            </w:r>
            <w:r>
              <w:rPr>
                <w:sz w:val="20"/>
                <w:szCs w:val="20"/>
                <w:lang w:val="ru-RU"/>
              </w:rPr>
              <w:t>й</w:t>
            </w:r>
          </w:p>
        </w:tc>
        <w:tc>
          <w:tcPr>
            <w:tcW w:w="3410" w:type="dxa"/>
            <w:gridSpan w:val="5"/>
            <w:shd w:val="clear" w:color="auto" w:fill="auto"/>
          </w:tcPr>
          <w:p w:rsidR="007849A8" w:rsidRPr="0078235F" w:rsidRDefault="007849A8" w:rsidP="00102F55">
            <w:pPr>
              <w:pStyle w:val="aff6"/>
              <w:ind w:firstLine="0"/>
              <w:jc w:val="center"/>
              <w:rPr>
                <w:sz w:val="20"/>
                <w:szCs w:val="20"/>
                <w:lang w:val="ru-RU"/>
              </w:rPr>
            </w:pPr>
            <w:r>
              <w:rPr>
                <w:sz w:val="20"/>
                <w:szCs w:val="20"/>
                <w:lang w:val="ru-RU"/>
              </w:rPr>
              <w:t>количество этажей</w:t>
            </w:r>
          </w:p>
        </w:tc>
      </w:tr>
      <w:tr w:rsidR="007849A8" w:rsidRPr="0078235F"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vMerge/>
            <w:shd w:val="clear" w:color="auto" w:fill="auto"/>
          </w:tcPr>
          <w:p w:rsidR="007849A8" w:rsidRPr="0078235F" w:rsidRDefault="007849A8" w:rsidP="00102F55">
            <w:pPr>
              <w:pStyle w:val="aff6"/>
              <w:ind w:firstLine="0"/>
              <w:jc w:val="center"/>
              <w:rPr>
                <w:sz w:val="20"/>
                <w:szCs w:val="20"/>
                <w:lang w:val="ru-RU"/>
              </w:rPr>
            </w:pPr>
          </w:p>
        </w:tc>
        <w:tc>
          <w:tcPr>
            <w:tcW w:w="997" w:type="dxa"/>
            <w:shd w:val="clear" w:color="auto" w:fill="auto"/>
            <w:vAlign w:val="center"/>
          </w:tcPr>
          <w:p w:rsidR="007849A8" w:rsidRPr="0044034E" w:rsidRDefault="007849A8" w:rsidP="00102F55">
            <w:pPr>
              <w:pStyle w:val="aff6"/>
              <w:ind w:firstLine="0"/>
              <w:jc w:val="center"/>
              <w:rPr>
                <w:sz w:val="20"/>
                <w:szCs w:val="20"/>
                <w:lang w:val="ru-RU"/>
              </w:rPr>
            </w:pPr>
            <w:r>
              <w:rPr>
                <w:sz w:val="20"/>
                <w:szCs w:val="20"/>
                <w:lang w:val="ru-RU"/>
              </w:rPr>
              <w:t>1</w:t>
            </w:r>
          </w:p>
        </w:tc>
        <w:tc>
          <w:tcPr>
            <w:tcW w:w="992" w:type="dxa"/>
            <w:shd w:val="clear" w:color="auto" w:fill="auto"/>
            <w:vAlign w:val="center"/>
          </w:tcPr>
          <w:p w:rsidR="007849A8" w:rsidRPr="0044034E" w:rsidRDefault="007849A8" w:rsidP="00102F55">
            <w:pPr>
              <w:pStyle w:val="aff6"/>
              <w:ind w:firstLine="0"/>
              <w:jc w:val="center"/>
              <w:rPr>
                <w:sz w:val="20"/>
                <w:szCs w:val="20"/>
                <w:lang w:val="ru-RU"/>
              </w:rPr>
            </w:pPr>
            <w:r>
              <w:rPr>
                <w:sz w:val="20"/>
                <w:szCs w:val="20"/>
                <w:lang w:val="ru-RU"/>
              </w:rPr>
              <w:t>2</w:t>
            </w:r>
          </w:p>
        </w:tc>
        <w:tc>
          <w:tcPr>
            <w:tcW w:w="698" w:type="dxa"/>
            <w:gridSpan w:val="2"/>
            <w:shd w:val="clear" w:color="auto" w:fill="auto"/>
            <w:vAlign w:val="center"/>
          </w:tcPr>
          <w:p w:rsidR="007849A8" w:rsidRPr="0044034E" w:rsidRDefault="007849A8" w:rsidP="00102F55">
            <w:pPr>
              <w:pStyle w:val="aff6"/>
              <w:ind w:firstLine="0"/>
              <w:jc w:val="center"/>
              <w:rPr>
                <w:sz w:val="20"/>
                <w:szCs w:val="20"/>
                <w:lang w:val="ru-RU"/>
              </w:rPr>
            </w:pPr>
            <w:r>
              <w:rPr>
                <w:sz w:val="20"/>
                <w:szCs w:val="20"/>
                <w:lang w:val="ru-RU"/>
              </w:rPr>
              <w:t>3</w:t>
            </w:r>
          </w:p>
        </w:tc>
        <w:tc>
          <w:tcPr>
            <w:tcW w:w="723" w:type="dxa"/>
            <w:shd w:val="clear" w:color="auto" w:fill="auto"/>
            <w:vAlign w:val="center"/>
          </w:tcPr>
          <w:p w:rsidR="007849A8" w:rsidRPr="0078235F" w:rsidRDefault="007849A8" w:rsidP="00102F55">
            <w:pPr>
              <w:pStyle w:val="aff6"/>
              <w:ind w:firstLine="0"/>
              <w:jc w:val="center"/>
              <w:rPr>
                <w:sz w:val="20"/>
                <w:szCs w:val="20"/>
                <w:lang w:val="ru-RU"/>
              </w:rPr>
            </w:pPr>
            <w:r>
              <w:rPr>
                <w:sz w:val="20"/>
                <w:szCs w:val="20"/>
                <w:lang w:val="ru-RU"/>
              </w:rPr>
              <w:t>4, 5</w:t>
            </w:r>
          </w:p>
        </w:tc>
      </w:tr>
      <w:tr w:rsidR="007849A8" w:rsidRPr="000C191A"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ж</w:t>
            </w:r>
            <w:r w:rsidRPr="0044034E">
              <w:rPr>
                <w:sz w:val="20"/>
                <w:szCs w:val="20"/>
                <w:lang w:val="ru-RU"/>
              </w:rPr>
              <w:t>илые, го</w:t>
            </w:r>
            <w:r w:rsidRPr="0044034E">
              <w:rPr>
                <w:sz w:val="20"/>
                <w:szCs w:val="20"/>
                <w:lang w:val="ru-RU"/>
              </w:rPr>
              <w:t>с</w:t>
            </w:r>
            <w:r w:rsidRPr="0044034E">
              <w:rPr>
                <w:sz w:val="20"/>
                <w:szCs w:val="20"/>
                <w:lang w:val="ru-RU"/>
              </w:rPr>
              <w:t>тиницы, о</w:t>
            </w:r>
            <w:r w:rsidRPr="0044034E">
              <w:rPr>
                <w:sz w:val="20"/>
                <w:szCs w:val="20"/>
                <w:lang w:val="ru-RU"/>
              </w:rPr>
              <w:t>б</w:t>
            </w:r>
            <w:r w:rsidRPr="0044034E">
              <w:rPr>
                <w:sz w:val="20"/>
                <w:szCs w:val="20"/>
                <w:lang w:val="ru-RU"/>
              </w:rPr>
              <w:t>щежития</w:t>
            </w:r>
          </w:p>
        </w:tc>
        <w:tc>
          <w:tcPr>
            <w:tcW w:w="997"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0,455</w:t>
            </w:r>
          </w:p>
        </w:tc>
        <w:tc>
          <w:tcPr>
            <w:tcW w:w="992"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0,414</w:t>
            </w:r>
          </w:p>
        </w:tc>
        <w:tc>
          <w:tcPr>
            <w:tcW w:w="698" w:type="dxa"/>
            <w:gridSpan w:val="2"/>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0,372</w:t>
            </w:r>
          </w:p>
        </w:tc>
        <w:tc>
          <w:tcPr>
            <w:tcW w:w="723"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0,359</w:t>
            </w:r>
          </w:p>
        </w:tc>
      </w:tr>
      <w:tr w:rsidR="007849A8" w:rsidRPr="000C191A"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о</w:t>
            </w:r>
            <w:r w:rsidRPr="0044034E">
              <w:rPr>
                <w:sz w:val="20"/>
                <w:szCs w:val="20"/>
                <w:lang w:val="ru-RU"/>
              </w:rPr>
              <w:t>бществе</w:t>
            </w:r>
            <w:r w:rsidRPr="0044034E">
              <w:rPr>
                <w:sz w:val="20"/>
                <w:szCs w:val="20"/>
                <w:lang w:val="ru-RU"/>
              </w:rPr>
              <w:t>н</w:t>
            </w:r>
            <w:r w:rsidRPr="0044034E">
              <w:rPr>
                <w:sz w:val="20"/>
                <w:szCs w:val="20"/>
                <w:lang w:val="ru-RU"/>
              </w:rPr>
              <w:t>ные, кроме перечисле</w:t>
            </w:r>
            <w:r w:rsidRPr="0044034E">
              <w:rPr>
                <w:sz w:val="20"/>
                <w:szCs w:val="20"/>
                <w:lang w:val="ru-RU"/>
              </w:rPr>
              <w:t>н</w:t>
            </w:r>
            <w:r w:rsidRPr="0044034E">
              <w:rPr>
                <w:sz w:val="20"/>
                <w:szCs w:val="20"/>
                <w:lang w:val="ru-RU"/>
              </w:rPr>
              <w:t xml:space="preserve">ных </w:t>
            </w:r>
            <w:r>
              <w:rPr>
                <w:sz w:val="20"/>
                <w:szCs w:val="20"/>
                <w:lang w:val="ru-RU"/>
              </w:rPr>
              <w:t>ниже</w:t>
            </w:r>
          </w:p>
        </w:tc>
        <w:tc>
          <w:tcPr>
            <w:tcW w:w="997"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0,487</w:t>
            </w:r>
          </w:p>
        </w:tc>
        <w:tc>
          <w:tcPr>
            <w:tcW w:w="992"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0,440</w:t>
            </w:r>
          </w:p>
        </w:tc>
        <w:tc>
          <w:tcPr>
            <w:tcW w:w="698" w:type="dxa"/>
            <w:gridSpan w:val="2"/>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0,417</w:t>
            </w:r>
          </w:p>
        </w:tc>
        <w:tc>
          <w:tcPr>
            <w:tcW w:w="723"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0,371</w:t>
            </w:r>
          </w:p>
        </w:tc>
      </w:tr>
      <w:tr w:rsidR="007849A8" w:rsidRPr="000C191A"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п</w:t>
            </w:r>
            <w:r w:rsidRPr="0044034E">
              <w:rPr>
                <w:sz w:val="20"/>
                <w:szCs w:val="20"/>
                <w:lang w:val="ru-RU"/>
              </w:rPr>
              <w:t>оликлиники и лечебные учреждения, дома-интернаты</w:t>
            </w:r>
          </w:p>
        </w:tc>
        <w:tc>
          <w:tcPr>
            <w:tcW w:w="997"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0,394</w:t>
            </w:r>
          </w:p>
        </w:tc>
        <w:tc>
          <w:tcPr>
            <w:tcW w:w="992"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0,382</w:t>
            </w:r>
          </w:p>
        </w:tc>
        <w:tc>
          <w:tcPr>
            <w:tcW w:w="698" w:type="dxa"/>
            <w:gridSpan w:val="2"/>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0,371</w:t>
            </w:r>
          </w:p>
        </w:tc>
        <w:tc>
          <w:tcPr>
            <w:tcW w:w="723" w:type="dxa"/>
            <w:shd w:val="clear" w:color="auto" w:fill="auto"/>
          </w:tcPr>
          <w:p w:rsidR="007849A8" w:rsidRPr="000C191A" w:rsidRDefault="007849A8" w:rsidP="00102F55">
            <w:pPr>
              <w:pStyle w:val="aff6"/>
              <w:ind w:firstLine="0"/>
              <w:jc w:val="center"/>
              <w:rPr>
                <w:sz w:val="18"/>
                <w:szCs w:val="18"/>
                <w:lang w:val="ru-RU"/>
              </w:rPr>
            </w:pPr>
            <w:r w:rsidRPr="00B11229">
              <w:rPr>
                <w:sz w:val="18"/>
                <w:szCs w:val="18"/>
                <w:lang w:val="ru-RU"/>
              </w:rPr>
              <w:t>0,359</w:t>
            </w:r>
          </w:p>
        </w:tc>
      </w:tr>
      <w:tr w:rsidR="007849A8" w:rsidRPr="000C191A"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д</w:t>
            </w:r>
            <w:r w:rsidRPr="0044034E">
              <w:rPr>
                <w:sz w:val="20"/>
                <w:szCs w:val="20"/>
                <w:lang w:val="ru-RU"/>
              </w:rPr>
              <w:t>ошкольные учреждения</w:t>
            </w:r>
          </w:p>
        </w:tc>
        <w:tc>
          <w:tcPr>
            <w:tcW w:w="997"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0,521</w:t>
            </w:r>
          </w:p>
        </w:tc>
        <w:tc>
          <w:tcPr>
            <w:tcW w:w="992"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0,521</w:t>
            </w:r>
          </w:p>
        </w:tc>
        <w:tc>
          <w:tcPr>
            <w:tcW w:w="698" w:type="dxa"/>
            <w:gridSpan w:val="2"/>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0,521</w:t>
            </w:r>
          </w:p>
        </w:tc>
        <w:tc>
          <w:tcPr>
            <w:tcW w:w="723"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w:t>
            </w:r>
          </w:p>
        </w:tc>
      </w:tr>
      <w:tr w:rsidR="007849A8" w:rsidRPr="000C191A" w:rsidTr="00E92F86">
        <w:trPr>
          <w:gridAfter w:val="1"/>
          <w:wAfter w:w="9" w:type="dxa"/>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с</w:t>
            </w:r>
            <w:r w:rsidRPr="0044034E">
              <w:rPr>
                <w:sz w:val="20"/>
                <w:szCs w:val="20"/>
                <w:lang w:val="ru-RU"/>
              </w:rPr>
              <w:t>ервисного обслуживания</w:t>
            </w:r>
          </w:p>
        </w:tc>
        <w:tc>
          <w:tcPr>
            <w:tcW w:w="997"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0,266</w:t>
            </w:r>
          </w:p>
        </w:tc>
        <w:tc>
          <w:tcPr>
            <w:tcW w:w="992"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0,255</w:t>
            </w:r>
          </w:p>
        </w:tc>
        <w:tc>
          <w:tcPr>
            <w:tcW w:w="698" w:type="dxa"/>
            <w:gridSpan w:val="2"/>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0,243</w:t>
            </w:r>
          </w:p>
        </w:tc>
        <w:tc>
          <w:tcPr>
            <w:tcW w:w="723"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0,232</w:t>
            </w:r>
          </w:p>
        </w:tc>
      </w:tr>
      <w:tr w:rsidR="007849A8" w:rsidRPr="000C191A" w:rsidTr="00E92F86">
        <w:trPr>
          <w:gridAfter w:val="1"/>
          <w:wAfter w:w="9" w:type="dxa"/>
          <w:trHeight w:val="1022"/>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vMerge/>
            <w:shd w:val="clear" w:color="auto" w:fill="auto"/>
          </w:tcPr>
          <w:p w:rsidR="007849A8" w:rsidRDefault="007849A8" w:rsidP="00102F55">
            <w:pPr>
              <w:pStyle w:val="aff6"/>
              <w:ind w:firstLine="0"/>
              <w:jc w:val="left"/>
              <w:rPr>
                <w:sz w:val="20"/>
                <w:szCs w:val="20"/>
                <w:lang w:val="ru-RU"/>
              </w:rPr>
            </w:pPr>
          </w:p>
        </w:tc>
        <w:tc>
          <w:tcPr>
            <w:tcW w:w="1560" w:type="dxa"/>
            <w:vMerge/>
            <w:shd w:val="clear" w:color="auto" w:fill="auto"/>
          </w:tcPr>
          <w:p w:rsidR="007849A8" w:rsidRDefault="007849A8" w:rsidP="00102F55">
            <w:pPr>
              <w:pStyle w:val="aff6"/>
              <w:ind w:firstLine="0"/>
              <w:jc w:val="left"/>
              <w:rPr>
                <w:sz w:val="20"/>
                <w:szCs w:val="20"/>
                <w:lang w:val="ru-RU"/>
              </w:rPr>
            </w:pPr>
          </w:p>
        </w:tc>
        <w:tc>
          <w:tcPr>
            <w:tcW w:w="1281" w:type="dxa"/>
            <w:shd w:val="clear" w:color="auto" w:fill="auto"/>
          </w:tcPr>
          <w:p w:rsidR="007849A8" w:rsidRPr="0078235F" w:rsidRDefault="007849A8" w:rsidP="00102F55">
            <w:pPr>
              <w:pStyle w:val="aff6"/>
              <w:ind w:firstLine="0"/>
              <w:jc w:val="left"/>
              <w:rPr>
                <w:sz w:val="20"/>
                <w:szCs w:val="20"/>
                <w:lang w:val="ru-RU"/>
              </w:rPr>
            </w:pPr>
            <w:r>
              <w:rPr>
                <w:sz w:val="20"/>
                <w:szCs w:val="20"/>
                <w:lang w:val="ru-RU"/>
              </w:rPr>
              <w:t>а</w:t>
            </w:r>
            <w:r w:rsidRPr="0044034E">
              <w:rPr>
                <w:sz w:val="20"/>
                <w:szCs w:val="20"/>
                <w:lang w:val="ru-RU"/>
              </w:rPr>
              <w:t>дминистр</w:t>
            </w:r>
            <w:r w:rsidRPr="0044034E">
              <w:rPr>
                <w:sz w:val="20"/>
                <w:szCs w:val="20"/>
                <w:lang w:val="ru-RU"/>
              </w:rPr>
              <w:t>а</w:t>
            </w:r>
            <w:r w:rsidRPr="0044034E">
              <w:rPr>
                <w:sz w:val="20"/>
                <w:szCs w:val="20"/>
                <w:lang w:val="ru-RU"/>
              </w:rPr>
              <w:t>тивного н</w:t>
            </w:r>
            <w:r w:rsidRPr="0044034E">
              <w:rPr>
                <w:sz w:val="20"/>
                <w:szCs w:val="20"/>
                <w:lang w:val="ru-RU"/>
              </w:rPr>
              <w:t>а</w:t>
            </w:r>
            <w:r w:rsidRPr="0044034E">
              <w:rPr>
                <w:sz w:val="20"/>
                <w:szCs w:val="20"/>
                <w:lang w:val="ru-RU"/>
              </w:rPr>
              <w:t>значения (офисы)</w:t>
            </w:r>
          </w:p>
        </w:tc>
        <w:tc>
          <w:tcPr>
            <w:tcW w:w="997"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0,417</w:t>
            </w:r>
          </w:p>
        </w:tc>
        <w:tc>
          <w:tcPr>
            <w:tcW w:w="992"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0,394</w:t>
            </w:r>
          </w:p>
        </w:tc>
        <w:tc>
          <w:tcPr>
            <w:tcW w:w="698" w:type="dxa"/>
            <w:gridSpan w:val="2"/>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0,382</w:t>
            </w:r>
          </w:p>
        </w:tc>
        <w:tc>
          <w:tcPr>
            <w:tcW w:w="723" w:type="dxa"/>
            <w:shd w:val="clear" w:color="auto" w:fill="auto"/>
            <w:vAlign w:val="center"/>
          </w:tcPr>
          <w:p w:rsidR="007849A8" w:rsidRPr="000C191A" w:rsidRDefault="007849A8" w:rsidP="00102F55">
            <w:pPr>
              <w:pStyle w:val="aff6"/>
              <w:ind w:firstLine="0"/>
              <w:jc w:val="center"/>
              <w:rPr>
                <w:sz w:val="18"/>
                <w:szCs w:val="18"/>
                <w:lang w:val="ru-RU"/>
              </w:rPr>
            </w:pPr>
            <w:r w:rsidRPr="000C191A">
              <w:rPr>
                <w:sz w:val="18"/>
                <w:szCs w:val="18"/>
                <w:lang w:val="ru-RU"/>
              </w:rPr>
              <w:t>0,313</w:t>
            </w:r>
          </w:p>
        </w:tc>
      </w:tr>
      <w:tr w:rsidR="007849A8" w:rsidRPr="00530F49" w:rsidTr="00E92F86">
        <w:trPr>
          <w:gridAfter w:val="1"/>
          <w:wAfter w:w="9" w:type="dxa"/>
          <w:trHeight w:val="1031"/>
        </w:trPr>
        <w:tc>
          <w:tcPr>
            <w:tcW w:w="1115" w:type="dxa"/>
            <w:vMerge/>
            <w:shd w:val="clear" w:color="auto" w:fill="auto"/>
          </w:tcPr>
          <w:p w:rsidR="007849A8" w:rsidRDefault="007849A8" w:rsidP="00102F55">
            <w:pPr>
              <w:pStyle w:val="aff6"/>
              <w:ind w:firstLine="0"/>
              <w:jc w:val="left"/>
              <w:rPr>
                <w:sz w:val="20"/>
                <w:szCs w:val="20"/>
                <w:lang w:val="ru-RU"/>
              </w:rPr>
            </w:pPr>
          </w:p>
        </w:tc>
        <w:tc>
          <w:tcPr>
            <w:tcW w:w="1994" w:type="dxa"/>
            <w:shd w:val="clear" w:color="auto" w:fill="auto"/>
          </w:tcPr>
          <w:p w:rsidR="007849A8" w:rsidRDefault="007849A8" w:rsidP="00102F55">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1" w:type="dxa"/>
            <w:gridSpan w:val="7"/>
            <w:shd w:val="clear" w:color="auto" w:fill="auto"/>
          </w:tcPr>
          <w:p w:rsidR="007849A8" w:rsidRPr="00530F49" w:rsidRDefault="007849A8" w:rsidP="00102F55">
            <w:pPr>
              <w:pStyle w:val="aff6"/>
              <w:ind w:firstLine="0"/>
              <w:jc w:val="center"/>
              <w:rPr>
                <w:sz w:val="20"/>
                <w:szCs w:val="20"/>
                <w:lang w:val="ru-RU"/>
              </w:rPr>
            </w:pPr>
            <w:r>
              <w:rPr>
                <w:sz w:val="20"/>
                <w:szCs w:val="20"/>
                <w:lang w:val="ru-RU"/>
              </w:rPr>
              <w:t>Не нормируется</w:t>
            </w:r>
          </w:p>
        </w:tc>
      </w:tr>
      <w:tr w:rsidR="007849A8" w:rsidTr="00E92F86">
        <w:trPr>
          <w:gridAfter w:val="1"/>
          <w:wAfter w:w="9" w:type="dxa"/>
        </w:trPr>
        <w:tc>
          <w:tcPr>
            <w:tcW w:w="1115"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Объекты газосна</w:t>
            </w:r>
            <w:r>
              <w:rPr>
                <w:sz w:val="20"/>
                <w:szCs w:val="20"/>
                <w:lang w:val="ru-RU"/>
              </w:rPr>
              <w:t>б</w:t>
            </w:r>
            <w:r>
              <w:rPr>
                <w:sz w:val="20"/>
                <w:szCs w:val="20"/>
                <w:lang w:val="ru-RU"/>
              </w:rPr>
              <w:t xml:space="preserve">жения </w:t>
            </w:r>
          </w:p>
        </w:tc>
        <w:tc>
          <w:tcPr>
            <w:tcW w:w="1994"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0"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Объем газоп</w:t>
            </w:r>
            <w:r>
              <w:rPr>
                <w:sz w:val="20"/>
                <w:szCs w:val="20"/>
                <w:lang w:val="ru-RU"/>
              </w:rPr>
              <w:t>о</w:t>
            </w:r>
            <w:r>
              <w:rPr>
                <w:sz w:val="20"/>
                <w:szCs w:val="20"/>
                <w:lang w:val="ru-RU"/>
              </w:rPr>
              <w:t>требления, куб. м/год на 1 чел. [3]</w:t>
            </w: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централизованное горячее водоснабж</w:t>
            </w:r>
            <w:r>
              <w:rPr>
                <w:sz w:val="20"/>
                <w:szCs w:val="20"/>
                <w:lang w:val="ru-RU"/>
              </w:rPr>
              <w:t>е</w:t>
            </w:r>
            <w:r>
              <w:rPr>
                <w:sz w:val="20"/>
                <w:szCs w:val="20"/>
                <w:lang w:val="ru-RU"/>
              </w:rPr>
              <w:t>ние</w:t>
            </w:r>
          </w:p>
        </w:tc>
        <w:tc>
          <w:tcPr>
            <w:tcW w:w="1156" w:type="dxa"/>
            <w:gridSpan w:val="2"/>
            <w:shd w:val="clear" w:color="auto" w:fill="auto"/>
            <w:hideMark/>
          </w:tcPr>
          <w:p w:rsidR="007849A8" w:rsidRDefault="007849A8" w:rsidP="00102F55">
            <w:pPr>
              <w:pStyle w:val="aff6"/>
              <w:ind w:firstLine="0"/>
              <w:jc w:val="center"/>
              <w:rPr>
                <w:sz w:val="20"/>
                <w:szCs w:val="20"/>
              </w:rPr>
            </w:pPr>
            <w:r>
              <w:rPr>
                <w:sz w:val="20"/>
                <w:szCs w:val="20"/>
              </w:rPr>
              <w:t>120</w:t>
            </w:r>
          </w:p>
        </w:tc>
      </w:tr>
      <w:tr w:rsidR="007849A8"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560"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горячее водоснабжение от газовых в</w:t>
            </w:r>
            <w:r>
              <w:rPr>
                <w:sz w:val="20"/>
                <w:szCs w:val="20"/>
                <w:lang w:val="ru-RU"/>
              </w:rPr>
              <w:t>о</w:t>
            </w:r>
            <w:r>
              <w:rPr>
                <w:sz w:val="20"/>
                <w:szCs w:val="20"/>
                <w:lang w:val="ru-RU"/>
              </w:rPr>
              <w:t>донагревателей</w:t>
            </w:r>
          </w:p>
        </w:tc>
        <w:tc>
          <w:tcPr>
            <w:tcW w:w="1156" w:type="dxa"/>
            <w:gridSpan w:val="2"/>
            <w:shd w:val="clear" w:color="auto" w:fill="auto"/>
            <w:hideMark/>
          </w:tcPr>
          <w:p w:rsidR="007849A8" w:rsidRDefault="007849A8" w:rsidP="00102F55">
            <w:pPr>
              <w:pStyle w:val="aff6"/>
              <w:ind w:firstLine="0"/>
              <w:jc w:val="center"/>
              <w:rPr>
                <w:sz w:val="20"/>
                <w:szCs w:val="20"/>
              </w:rPr>
            </w:pPr>
            <w:r>
              <w:rPr>
                <w:sz w:val="20"/>
                <w:szCs w:val="20"/>
              </w:rPr>
              <w:t>300</w:t>
            </w:r>
          </w:p>
        </w:tc>
      </w:tr>
      <w:tr w:rsidR="007849A8" w:rsidRPr="0026054A"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560"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отсутствие всяких видов горячего вод</w:t>
            </w:r>
            <w:r>
              <w:rPr>
                <w:sz w:val="20"/>
                <w:szCs w:val="20"/>
                <w:lang w:val="ru-RU"/>
              </w:rPr>
              <w:t>о</w:t>
            </w:r>
            <w:r>
              <w:rPr>
                <w:sz w:val="20"/>
                <w:szCs w:val="20"/>
                <w:lang w:val="ru-RU"/>
              </w:rPr>
              <w:t>снабжения</w:t>
            </w:r>
          </w:p>
        </w:tc>
        <w:tc>
          <w:tcPr>
            <w:tcW w:w="1156" w:type="dxa"/>
            <w:gridSpan w:val="2"/>
            <w:shd w:val="clear" w:color="auto" w:fill="auto"/>
            <w:hideMark/>
          </w:tcPr>
          <w:p w:rsidR="007849A8" w:rsidRPr="0026054A" w:rsidRDefault="007849A8" w:rsidP="00102F55">
            <w:pPr>
              <w:pStyle w:val="aff6"/>
              <w:ind w:firstLine="0"/>
              <w:jc w:val="center"/>
              <w:rPr>
                <w:sz w:val="20"/>
                <w:szCs w:val="20"/>
                <w:lang w:val="ru-RU"/>
              </w:rPr>
            </w:pPr>
            <w:r>
              <w:rPr>
                <w:sz w:val="20"/>
                <w:szCs w:val="20"/>
                <w:lang w:val="ru-RU"/>
              </w:rPr>
              <w:t>220</w:t>
            </w:r>
          </w:p>
        </w:tc>
      </w:tr>
      <w:tr w:rsidR="007849A8"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1" w:type="dxa"/>
            <w:gridSpan w:val="7"/>
            <w:shd w:val="clear" w:color="auto" w:fill="auto"/>
            <w:hideMark/>
          </w:tcPr>
          <w:p w:rsidR="007849A8" w:rsidRDefault="007849A8" w:rsidP="00102F55">
            <w:pPr>
              <w:pStyle w:val="aff6"/>
              <w:ind w:firstLine="0"/>
              <w:jc w:val="center"/>
              <w:rPr>
                <w:sz w:val="20"/>
                <w:szCs w:val="20"/>
                <w:lang w:val="ru-RU"/>
              </w:rPr>
            </w:pPr>
            <w:r>
              <w:rPr>
                <w:sz w:val="20"/>
                <w:szCs w:val="20"/>
                <w:lang w:val="ru-RU"/>
              </w:rPr>
              <w:t>Не нормируется</w:t>
            </w:r>
          </w:p>
        </w:tc>
      </w:tr>
      <w:tr w:rsidR="007849A8" w:rsidRPr="00A34916" w:rsidTr="00E92F86">
        <w:trPr>
          <w:gridAfter w:val="1"/>
          <w:wAfter w:w="9" w:type="dxa"/>
        </w:trPr>
        <w:tc>
          <w:tcPr>
            <w:tcW w:w="1115"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Объекты водосна</w:t>
            </w:r>
            <w:r>
              <w:rPr>
                <w:sz w:val="20"/>
                <w:szCs w:val="20"/>
                <w:lang w:val="ru-RU"/>
              </w:rPr>
              <w:t>б</w:t>
            </w:r>
            <w:r>
              <w:rPr>
                <w:sz w:val="20"/>
                <w:szCs w:val="20"/>
                <w:lang w:val="ru-RU"/>
              </w:rPr>
              <w:t>жения</w:t>
            </w:r>
          </w:p>
        </w:tc>
        <w:tc>
          <w:tcPr>
            <w:tcW w:w="1994"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0"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Объем газоп</w:t>
            </w:r>
            <w:r>
              <w:rPr>
                <w:sz w:val="20"/>
                <w:szCs w:val="20"/>
                <w:lang w:val="ru-RU"/>
              </w:rPr>
              <w:t>о</w:t>
            </w:r>
            <w:r>
              <w:rPr>
                <w:sz w:val="20"/>
                <w:szCs w:val="20"/>
                <w:lang w:val="ru-RU"/>
              </w:rPr>
              <w:t xml:space="preserve">требления, </w:t>
            </w:r>
            <w:r w:rsidRPr="00B20B88">
              <w:rPr>
                <w:sz w:val="20"/>
                <w:szCs w:val="20"/>
                <w:lang w:val="ru-RU"/>
              </w:rPr>
              <w:t>л/сут. на 1 чел.</w:t>
            </w: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w:t>
            </w:r>
            <w:r w:rsidRPr="00A217D0">
              <w:rPr>
                <w:sz w:val="20"/>
                <w:szCs w:val="20"/>
                <w:lang w:val="ru-RU"/>
              </w:rPr>
              <w:t>н</w:t>
            </w:r>
            <w:r w:rsidRPr="00A217D0">
              <w:rPr>
                <w:sz w:val="20"/>
                <w:szCs w:val="20"/>
                <w:lang w:val="ru-RU"/>
              </w:rPr>
              <w:t>ными внутренним водопроводом и к</w:t>
            </w:r>
            <w:r w:rsidRPr="00A217D0">
              <w:rPr>
                <w:sz w:val="20"/>
                <w:szCs w:val="20"/>
                <w:lang w:val="ru-RU"/>
              </w:rPr>
              <w:t>а</w:t>
            </w:r>
            <w:r w:rsidRPr="00A217D0">
              <w:rPr>
                <w:sz w:val="20"/>
                <w:szCs w:val="20"/>
                <w:lang w:val="ru-RU"/>
              </w:rPr>
              <w:t>нализацией, с ванными и местными в</w:t>
            </w:r>
            <w:r w:rsidRPr="00A217D0">
              <w:rPr>
                <w:sz w:val="20"/>
                <w:szCs w:val="20"/>
                <w:lang w:val="ru-RU"/>
              </w:rPr>
              <w:t>о</w:t>
            </w:r>
            <w:r w:rsidRPr="00A217D0">
              <w:rPr>
                <w:sz w:val="20"/>
                <w:szCs w:val="20"/>
                <w:lang w:val="ru-RU"/>
              </w:rPr>
              <w:t>донагревателями</w:t>
            </w:r>
          </w:p>
        </w:tc>
        <w:tc>
          <w:tcPr>
            <w:tcW w:w="1156" w:type="dxa"/>
            <w:gridSpan w:val="2"/>
            <w:shd w:val="clear" w:color="auto" w:fill="auto"/>
          </w:tcPr>
          <w:p w:rsidR="007849A8" w:rsidRPr="00A34916" w:rsidRDefault="007849A8" w:rsidP="00102F55">
            <w:pPr>
              <w:pStyle w:val="aff6"/>
              <w:ind w:firstLine="0"/>
              <w:jc w:val="center"/>
              <w:rPr>
                <w:sz w:val="20"/>
                <w:szCs w:val="20"/>
                <w:lang w:val="ru-RU"/>
              </w:rPr>
            </w:pPr>
            <w:r>
              <w:rPr>
                <w:sz w:val="20"/>
                <w:szCs w:val="20"/>
                <w:lang w:val="ru-RU"/>
              </w:rPr>
              <w:t>140</w:t>
            </w:r>
          </w:p>
        </w:tc>
      </w:tr>
      <w:tr w:rsidR="007849A8" w:rsidRPr="00A34916"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560"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w:t>
            </w:r>
            <w:r w:rsidRPr="00A217D0">
              <w:rPr>
                <w:sz w:val="20"/>
                <w:szCs w:val="20"/>
                <w:lang w:val="ru-RU"/>
              </w:rPr>
              <w:t>н</w:t>
            </w:r>
            <w:r w:rsidRPr="00A217D0">
              <w:rPr>
                <w:sz w:val="20"/>
                <w:szCs w:val="20"/>
                <w:lang w:val="ru-RU"/>
              </w:rPr>
              <w:t>ными внутренним водопроводом и к</w:t>
            </w:r>
            <w:r w:rsidRPr="00A217D0">
              <w:rPr>
                <w:sz w:val="20"/>
                <w:szCs w:val="20"/>
                <w:lang w:val="ru-RU"/>
              </w:rPr>
              <w:t>а</w:t>
            </w:r>
            <w:r w:rsidRPr="00A217D0">
              <w:rPr>
                <w:sz w:val="20"/>
                <w:szCs w:val="20"/>
                <w:lang w:val="ru-RU"/>
              </w:rPr>
              <w:t>нализацией, с ванными и местными в</w:t>
            </w:r>
            <w:r w:rsidRPr="00A217D0">
              <w:rPr>
                <w:sz w:val="20"/>
                <w:szCs w:val="20"/>
                <w:lang w:val="ru-RU"/>
              </w:rPr>
              <w:t>о</w:t>
            </w:r>
            <w:r w:rsidRPr="00A217D0">
              <w:rPr>
                <w:sz w:val="20"/>
                <w:szCs w:val="20"/>
                <w:lang w:val="ru-RU"/>
              </w:rPr>
              <w:t>донагревателями</w:t>
            </w:r>
            <w:r>
              <w:rPr>
                <w:sz w:val="20"/>
                <w:szCs w:val="20"/>
                <w:lang w:val="ru-RU"/>
              </w:rPr>
              <w:t xml:space="preserve">, </w:t>
            </w:r>
            <w:r w:rsidRPr="000A3113">
              <w:rPr>
                <w:sz w:val="20"/>
                <w:szCs w:val="20"/>
                <w:lang w:val="ru-RU"/>
              </w:rPr>
              <w:t>с централизованным горячим водоснабжением</w:t>
            </w:r>
          </w:p>
        </w:tc>
        <w:tc>
          <w:tcPr>
            <w:tcW w:w="1156" w:type="dxa"/>
            <w:gridSpan w:val="2"/>
            <w:shd w:val="clear" w:color="auto" w:fill="auto"/>
          </w:tcPr>
          <w:p w:rsidR="007849A8" w:rsidRPr="00A34916" w:rsidRDefault="00947B9A" w:rsidP="00102F55">
            <w:pPr>
              <w:pStyle w:val="aff6"/>
              <w:ind w:firstLine="0"/>
              <w:jc w:val="center"/>
              <w:rPr>
                <w:sz w:val="20"/>
                <w:szCs w:val="20"/>
                <w:lang w:val="ru-RU"/>
              </w:rPr>
            </w:pPr>
            <w:r>
              <w:rPr>
                <w:sz w:val="20"/>
                <w:szCs w:val="20"/>
                <w:lang w:val="ru-RU"/>
              </w:rPr>
              <w:t>165</w:t>
            </w:r>
          </w:p>
        </w:tc>
      </w:tr>
      <w:tr w:rsidR="007849A8"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1" w:type="dxa"/>
            <w:gridSpan w:val="7"/>
            <w:shd w:val="clear" w:color="auto" w:fill="auto"/>
            <w:hideMark/>
          </w:tcPr>
          <w:p w:rsidR="007849A8" w:rsidRDefault="007849A8" w:rsidP="00102F55">
            <w:pPr>
              <w:pStyle w:val="aff6"/>
              <w:ind w:firstLine="0"/>
              <w:jc w:val="center"/>
              <w:rPr>
                <w:sz w:val="20"/>
                <w:szCs w:val="20"/>
                <w:lang w:val="ru-RU"/>
              </w:rPr>
            </w:pPr>
            <w:r>
              <w:rPr>
                <w:sz w:val="20"/>
                <w:szCs w:val="20"/>
                <w:lang w:val="ru-RU"/>
              </w:rPr>
              <w:t>Не нормируется</w:t>
            </w:r>
          </w:p>
        </w:tc>
      </w:tr>
      <w:tr w:rsidR="007849A8" w:rsidRPr="00A34916" w:rsidTr="00E92F86">
        <w:trPr>
          <w:gridAfter w:val="1"/>
          <w:wAfter w:w="9" w:type="dxa"/>
        </w:trPr>
        <w:tc>
          <w:tcPr>
            <w:tcW w:w="1115"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Объекты водоотв</w:t>
            </w:r>
            <w:r>
              <w:rPr>
                <w:sz w:val="20"/>
                <w:szCs w:val="20"/>
                <w:lang w:val="ru-RU"/>
              </w:rPr>
              <w:t>е</w:t>
            </w:r>
            <w:r>
              <w:rPr>
                <w:sz w:val="20"/>
                <w:szCs w:val="20"/>
                <w:lang w:val="ru-RU"/>
              </w:rPr>
              <w:t>дения</w:t>
            </w:r>
          </w:p>
        </w:tc>
        <w:tc>
          <w:tcPr>
            <w:tcW w:w="1994"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0" w:type="dxa"/>
            <w:vMerge w:val="restart"/>
            <w:shd w:val="clear" w:color="auto" w:fill="auto"/>
            <w:hideMark/>
          </w:tcPr>
          <w:p w:rsidR="007849A8" w:rsidRDefault="007849A8" w:rsidP="00102F55">
            <w:pPr>
              <w:pStyle w:val="aff6"/>
              <w:ind w:firstLine="0"/>
              <w:jc w:val="left"/>
              <w:rPr>
                <w:sz w:val="20"/>
                <w:szCs w:val="20"/>
                <w:lang w:val="ru-RU"/>
              </w:rPr>
            </w:pPr>
            <w:r>
              <w:rPr>
                <w:sz w:val="20"/>
                <w:szCs w:val="20"/>
                <w:lang w:val="ru-RU"/>
              </w:rPr>
              <w:t>Объем водоотв</w:t>
            </w:r>
            <w:r>
              <w:rPr>
                <w:sz w:val="20"/>
                <w:szCs w:val="20"/>
                <w:lang w:val="ru-RU"/>
              </w:rPr>
              <w:t>е</w:t>
            </w:r>
            <w:r>
              <w:rPr>
                <w:sz w:val="20"/>
                <w:szCs w:val="20"/>
                <w:lang w:val="ru-RU"/>
              </w:rPr>
              <w:t xml:space="preserve">дения, </w:t>
            </w:r>
            <w:r w:rsidRPr="00B20B88">
              <w:rPr>
                <w:sz w:val="20"/>
                <w:szCs w:val="20"/>
                <w:lang w:val="ru-RU"/>
              </w:rPr>
              <w:t>л/сут. на 1 чел.</w:t>
            </w: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w:t>
            </w:r>
            <w:r w:rsidRPr="00A217D0">
              <w:rPr>
                <w:sz w:val="20"/>
                <w:szCs w:val="20"/>
                <w:lang w:val="ru-RU"/>
              </w:rPr>
              <w:t>н</w:t>
            </w:r>
            <w:r w:rsidRPr="00A217D0">
              <w:rPr>
                <w:sz w:val="20"/>
                <w:szCs w:val="20"/>
                <w:lang w:val="ru-RU"/>
              </w:rPr>
              <w:t>ными внутренним водопроводом и к</w:t>
            </w:r>
            <w:r w:rsidRPr="00A217D0">
              <w:rPr>
                <w:sz w:val="20"/>
                <w:szCs w:val="20"/>
                <w:lang w:val="ru-RU"/>
              </w:rPr>
              <w:t>а</w:t>
            </w:r>
            <w:r w:rsidRPr="00A217D0">
              <w:rPr>
                <w:sz w:val="20"/>
                <w:szCs w:val="20"/>
                <w:lang w:val="ru-RU"/>
              </w:rPr>
              <w:t>нализацией, с ванными и местными в</w:t>
            </w:r>
            <w:r w:rsidRPr="00A217D0">
              <w:rPr>
                <w:sz w:val="20"/>
                <w:szCs w:val="20"/>
                <w:lang w:val="ru-RU"/>
              </w:rPr>
              <w:t>о</w:t>
            </w:r>
            <w:r w:rsidRPr="00A217D0">
              <w:rPr>
                <w:sz w:val="20"/>
                <w:szCs w:val="20"/>
                <w:lang w:val="ru-RU"/>
              </w:rPr>
              <w:t>донагревателями</w:t>
            </w:r>
          </w:p>
        </w:tc>
        <w:tc>
          <w:tcPr>
            <w:tcW w:w="1156" w:type="dxa"/>
            <w:gridSpan w:val="2"/>
            <w:shd w:val="clear" w:color="auto" w:fill="auto"/>
            <w:hideMark/>
          </w:tcPr>
          <w:p w:rsidR="007849A8" w:rsidRPr="00A34916" w:rsidRDefault="007849A8" w:rsidP="00102F55">
            <w:pPr>
              <w:pStyle w:val="aff6"/>
              <w:ind w:firstLine="0"/>
              <w:jc w:val="center"/>
              <w:rPr>
                <w:sz w:val="20"/>
                <w:szCs w:val="20"/>
                <w:lang w:val="ru-RU"/>
              </w:rPr>
            </w:pPr>
            <w:r>
              <w:rPr>
                <w:sz w:val="20"/>
                <w:szCs w:val="20"/>
                <w:lang w:val="ru-RU"/>
              </w:rPr>
              <w:t>140</w:t>
            </w:r>
          </w:p>
        </w:tc>
      </w:tr>
      <w:tr w:rsidR="007849A8" w:rsidRPr="00A34916"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560"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3535" w:type="dxa"/>
            <w:gridSpan w:val="4"/>
            <w:shd w:val="clear" w:color="auto" w:fill="auto"/>
            <w:hideMark/>
          </w:tcPr>
          <w:p w:rsidR="007849A8" w:rsidRDefault="007849A8" w:rsidP="00102F55">
            <w:pPr>
              <w:pStyle w:val="aff6"/>
              <w:ind w:firstLine="0"/>
              <w:jc w:val="left"/>
              <w:rPr>
                <w:sz w:val="20"/>
                <w:szCs w:val="20"/>
                <w:lang w:val="ru-RU"/>
              </w:rPr>
            </w:pPr>
            <w:r>
              <w:rPr>
                <w:sz w:val="20"/>
                <w:szCs w:val="20"/>
                <w:lang w:val="ru-RU"/>
              </w:rPr>
              <w:t>при з</w:t>
            </w:r>
            <w:r w:rsidRPr="00A217D0">
              <w:rPr>
                <w:sz w:val="20"/>
                <w:szCs w:val="20"/>
                <w:lang w:val="ru-RU"/>
              </w:rPr>
              <w:t>астройк</w:t>
            </w:r>
            <w:r>
              <w:rPr>
                <w:sz w:val="20"/>
                <w:szCs w:val="20"/>
                <w:lang w:val="ru-RU"/>
              </w:rPr>
              <w:t>е</w:t>
            </w:r>
            <w:r w:rsidRPr="00A217D0">
              <w:rPr>
                <w:sz w:val="20"/>
                <w:szCs w:val="20"/>
                <w:lang w:val="ru-RU"/>
              </w:rPr>
              <w:t xml:space="preserve"> зданиями, оборудова</w:t>
            </w:r>
            <w:r w:rsidRPr="00A217D0">
              <w:rPr>
                <w:sz w:val="20"/>
                <w:szCs w:val="20"/>
                <w:lang w:val="ru-RU"/>
              </w:rPr>
              <w:t>н</w:t>
            </w:r>
            <w:r w:rsidRPr="00A217D0">
              <w:rPr>
                <w:sz w:val="20"/>
                <w:szCs w:val="20"/>
                <w:lang w:val="ru-RU"/>
              </w:rPr>
              <w:t>ными внутренним водопроводом и к</w:t>
            </w:r>
            <w:r w:rsidRPr="00A217D0">
              <w:rPr>
                <w:sz w:val="20"/>
                <w:szCs w:val="20"/>
                <w:lang w:val="ru-RU"/>
              </w:rPr>
              <w:t>а</w:t>
            </w:r>
            <w:r w:rsidRPr="00A217D0">
              <w:rPr>
                <w:sz w:val="20"/>
                <w:szCs w:val="20"/>
                <w:lang w:val="ru-RU"/>
              </w:rPr>
              <w:t>нализацией, с ванными и местными в</w:t>
            </w:r>
            <w:r w:rsidRPr="00A217D0">
              <w:rPr>
                <w:sz w:val="20"/>
                <w:szCs w:val="20"/>
                <w:lang w:val="ru-RU"/>
              </w:rPr>
              <w:t>о</w:t>
            </w:r>
            <w:r w:rsidRPr="00A217D0">
              <w:rPr>
                <w:sz w:val="20"/>
                <w:szCs w:val="20"/>
                <w:lang w:val="ru-RU"/>
              </w:rPr>
              <w:t>донагревателями</w:t>
            </w:r>
            <w:r>
              <w:rPr>
                <w:sz w:val="20"/>
                <w:szCs w:val="20"/>
                <w:lang w:val="ru-RU"/>
              </w:rPr>
              <w:t xml:space="preserve">, </w:t>
            </w:r>
            <w:r w:rsidRPr="000A3113">
              <w:rPr>
                <w:sz w:val="20"/>
                <w:szCs w:val="20"/>
                <w:lang w:val="ru-RU"/>
              </w:rPr>
              <w:t>с централизованным горячим водоснабжением</w:t>
            </w:r>
          </w:p>
        </w:tc>
        <w:tc>
          <w:tcPr>
            <w:tcW w:w="1156" w:type="dxa"/>
            <w:gridSpan w:val="2"/>
            <w:shd w:val="clear" w:color="auto" w:fill="auto"/>
            <w:hideMark/>
          </w:tcPr>
          <w:p w:rsidR="007849A8" w:rsidRPr="00A34916" w:rsidRDefault="00947B9A" w:rsidP="00102F55">
            <w:pPr>
              <w:pStyle w:val="aff6"/>
              <w:ind w:firstLine="0"/>
              <w:jc w:val="center"/>
              <w:rPr>
                <w:sz w:val="20"/>
                <w:szCs w:val="20"/>
                <w:lang w:val="ru-RU"/>
              </w:rPr>
            </w:pPr>
            <w:r>
              <w:rPr>
                <w:sz w:val="20"/>
                <w:szCs w:val="20"/>
                <w:lang w:val="ru-RU"/>
              </w:rPr>
              <w:t>165</w:t>
            </w:r>
          </w:p>
        </w:tc>
      </w:tr>
      <w:tr w:rsidR="007849A8" w:rsidTr="00E92F86">
        <w:trPr>
          <w:gridAfter w:val="1"/>
          <w:wAfter w:w="9" w:type="dxa"/>
        </w:trPr>
        <w:tc>
          <w:tcPr>
            <w:tcW w:w="1115" w:type="dxa"/>
            <w:vMerge/>
            <w:shd w:val="clear" w:color="auto" w:fill="auto"/>
            <w:vAlign w:val="center"/>
            <w:hideMark/>
          </w:tcPr>
          <w:p w:rsidR="007849A8" w:rsidRDefault="007849A8" w:rsidP="00102F55">
            <w:pPr>
              <w:ind w:firstLine="0"/>
              <w:jc w:val="left"/>
              <w:rPr>
                <w:rFonts w:eastAsia="Times New Roman" w:cs="Times New Roman"/>
                <w:sz w:val="20"/>
                <w:szCs w:val="20"/>
                <w:lang w:eastAsia="ar-SA" w:bidi="en-US"/>
              </w:rPr>
            </w:pPr>
          </w:p>
        </w:tc>
        <w:tc>
          <w:tcPr>
            <w:tcW w:w="1994" w:type="dxa"/>
            <w:shd w:val="clear" w:color="auto" w:fill="auto"/>
            <w:hideMark/>
          </w:tcPr>
          <w:p w:rsidR="007849A8" w:rsidRDefault="007849A8" w:rsidP="00102F55">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1" w:type="dxa"/>
            <w:gridSpan w:val="7"/>
            <w:shd w:val="clear" w:color="auto" w:fill="auto"/>
            <w:hideMark/>
          </w:tcPr>
          <w:p w:rsidR="007849A8" w:rsidRDefault="007849A8" w:rsidP="00102F55">
            <w:pPr>
              <w:pStyle w:val="aff6"/>
              <w:ind w:firstLine="0"/>
              <w:jc w:val="center"/>
              <w:rPr>
                <w:sz w:val="20"/>
                <w:szCs w:val="20"/>
                <w:lang w:val="ru-RU"/>
              </w:rPr>
            </w:pPr>
            <w:r>
              <w:rPr>
                <w:sz w:val="20"/>
                <w:szCs w:val="20"/>
                <w:lang w:val="ru-RU"/>
              </w:rPr>
              <w:t>Не нормируется</w:t>
            </w:r>
          </w:p>
        </w:tc>
      </w:tr>
      <w:tr w:rsidR="007849A8" w:rsidTr="00E92F86">
        <w:trPr>
          <w:trHeight w:val="2018"/>
        </w:trPr>
        <w:tc>
          <w:tcPr>
            <w:tcW w:w="9369" w:type="dxa"/>
            <w:gridSpan w:val="10"/>
            <w:shd w:val="clear" w:color="auto" w:fill="auto"/>
            <w:hideMark/>
          </w:tcPr>
          <w:p w:rsidR="007849A8" w:rsidRDefault="007849A8" w:rsidP="00102F55">
            <w:pPr>
              <w:pStyle w:val="aff6"/>
              <w:keepNext/>
              <w:ind w:firstLine="0"/>
              <w:rPr>
                <w:b/>
                <w:sz w:val="20"/>
                <w:szCs w:val="20"/>
                <w:lang w:val="ru-RU"/>
              </w:rPr>
            </w:pPr>
            <w:r>
              <w:rPr>
                <w:b/>
                <w:sz w:val="20"/>
                <w:szCs w:val="20"/>
                <w:lang w:val="ru-RU"/>
              </w:rPr>
              <w:lastRenderedPageBreak/>
              <w:t xml:space="preserve">Примечания: </w:t>
            </w:r>
          </w:p>
          <w:p w:rsidR="007849A8" w:rsidRDefault="007849A8" w:rsidP="00102F55">
            <w:pPr>
              <w:pStyle w:val="aff6"/>
              <w:ind w:firstLine="0"/>
              <w:rPr>
                <w:sz w:val="20"/>
                <w:szCs w:val="20"/>
                <w:lang w:val="ru-RU"/>
              </w:rPr>
            </w:pPr>
            <w:r>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w:t>
            </w:r>
            <w:r>
              <w:rPr>
                <w:sz w:val="20"/>
                <w:szCs w:val="20"/>
                <w:lang w:val="ru-RU"/>
              </w:rPr>
              <w:t>с</w:t>
            </w:r>
            <w:r>
              <w:rPr>
                <w:sz w:val="20"/>
                <w:szCs w:val="20"/>
                <w:lang w:val="ru-RU"/>
              </w:rPr>
              <w:t xml:space="preserve">вещением. </w:t>
            </w:r>
          </w:p>
          <w:p w:rsidR="007849A8" w:rsidRDefault="007849A8" w:rsidP="00102F55">
            <w:pPr>
              <w:pStyle w:val="aff6"/>
              <w:ind w:firstLine="0"/>
              <w:rPr>
                <w:sz w:val="20"/>
                <w:szCs w:val="20"/>
                <w:lang w:val="ru-RU"/>
              </w:rPr>
            </w:pPr>
            <w:r>
              <w:rPr>
                <w:sz w:val="20"/>
                <w:szCs w:val="20"/>
                <w:lang w:val="ru-RU"/>
              </w:rPr>
              <w:t xml:space="preserve">2. </w:t>
            </w:r>
            <w:r w:rsidRPr="0044034E">
              <w:rPr>
                <w:sz w:val="20"/>
                <w:szCs w:val="20"/>
                <w:lang w:val="ru-RU"/>
              </w:rPr>
              <w:t xml:space="preserve">При промежуточных значениях отапливаемой площади дома в интервале </w:t>
            </w:r>
            <w:r>
              <w:rPr>
                <w:sz w:val="20"/>
                <w:szCs w:val="20"/>
                <w:lang w:val="ru-RU"/>
              </w:rPr>
              <w:t>50</w:t>
            </w:r>
            <w:r w:rsidRPr="0044034E">
              <w:rPr>
                <w:sz w:val="20"/>
                <w:szCs w:val="20"/>
                <w:lang w:val="ru-RU"/>
              </w:rPr>
              <w:t xml:space="preserve">-1000 </w:t>
            </w:r>
            <w:r>
              <w:rPr>
                <w:sz w:val="20"/>
                <w:szCs w:val="20"/>
                <w:lang w:val="ru-RU"/>
              </w:rPr>
              <w:t xml:space="preserve">кв. </w:t>
            </w:r>
            <w:r w:rsidRPr="0044034E">
              <w:rPr>
                <w:sz w:val="20"/>
                <w:szCs w:val="20"/>
                <w:lang w:val="ru-RU"/>
              </w:rPr>
              <w:t>м значения расхода тепловой энергии на отопление и вентиляцию здания должны определяться по линейной интерполяции</w:t>
            </w:r>
            <w:r>
              <w:rPr>
                <w:sz w:val="20"/>
                <w:szCs w:val="20"/>
                <w:lang w:val="ru-RU"/>
              </w:rPr>
              <w:t>.</w:t>
            </w:r>
          </w:p>
          <w:p w:rsidR="007849A8" w:rsidRPr="00B31408" w:rsidRDefault="007849A8" w:rsidP="00102F55">
            <w:pPr>
              <w:pStyle w:val="aff6"/>
              <w:ind w:firstLine="0"/>
              <w:rPr>
                <w:sz w:val="20"/>
                <w:szCs w:val="20"/>
                <w:lang w:val="ru-RU"/>
              </w:rPr>
            </w:pPr>
            <w:r>
              <w:rPr>
                <w:sz w:val="20"/>
                <w:szCs w:val="20"/>
                <w:lang w:val="ru-RU"/>
              </w:rPr>
              <w:t>3. Укрупненные показатели потребления газа приведены при теплоте сгорания газа 34 МДж/куб. м (8000 ккал/куб. м).</w:t>
            </w:r>
          </w:p>
          <w:p w:rsidR="007849A8" w:rsidRPr="00B31408" w:rsidRDefault="007849A8" w:rsidP="00102F55">
            <w:pPr>
              <w:pStyle w:val="aff6"/>
              <w:ind w:firstLine="0"/>
              <w:rPr>
                <w:sz w:val="20"/>
                <w:szCs w:val="20"/>
                <w:lang w:val="ru-RU"/>
              </w:rPr>
            </w:pPr>
            <w:r>
              <w:rPr>
                <w:sz w:val="20"/>
                <w:szCs w:val="20"/>
                <w:lang w:val="ru-RU"/>
              </w:rPr>
              <w:t>4</w:t>
            </w:r>
            <w:r w:rsidRPr="00B31408">
              <w:rPr>
                <w:sz w:val="20"/>
                <w:szCs w:val="20"/>
                <w:lang w:val="ru-RU"/>
              </w:rPr>
              <w:t>. Удельное водопотребление включает расходы воды на хозяйственно-питьевые и бытовые нужды в общ</w:t>
            </w:r>
            <w:r w:rsidRPr="00B31408">
              <w:rPr>
                <w:sz w:val="20"/>
                <w:szCs w:val="20"/>
                <w:lang w:val="ru-RU"/>
              </w:rPr>
              <w:t>е</w:t>
            </w:r>
            <w:r w:rsidRPr="00B31408">
              <w:rPr>
                <w:sz w:val="20"/>
                <w:szCs w:val="20"/>
                <w:lang w:val="ru-RU"/>
              </w:rPr>
              <w:t xml:space="preserve">ственных зданиях (по классификации, принятой в СП 44.13330), за исключением расходов воды для домов отдыха, </w:t>
            </w:r>
            <w:r>
              <w:rPr>
                <w:sz w:val="20"/>
                <w:szCs w:val="20"/>
                <w:lang w:val="ru-RU"/>
              </w:rPr>
              <w:t>санаторно</w:t>
            </w:r>
            <w:r w:rsidRPr="00B31408">
              <w:rPr>
                <w:sz w:val="20"/>
                <w:szCs w:val="20"/>
                <w:lang w:val="ru-RU"/>
              </w:rPr>
              <w:t>-туристских комплексов и детских оздоровительных лагерей, которые должны прин</w:t>
            </w:r>
            <w:r w:rsidRPr="00B31408">
              <w:rPr>
                <w:sz w:val="20"/>
                <w:szCs w:val="20"/>
                <w:lang w:val="ru-RU"/>
              </w:rPr>
              <w:t>и</w:t>
            </w:r>
            <w:r w:rsidRPr="00B31408">
              <w:rPr>
                <w:sz w:val="20"/>
                <w:szCs w:val="20"/>
                <w:lang w:val="ru-RU"/>
              </w:rPr>
              <w:t>маться согласно СП 30.13330 и технологическим данным.</w:t>
            </w:r>
          </w:p>
          <w:p w:rsidR="007849A8" w:rsidRDefault="007849A8" w:rsidP="00102F55">
            <w:pPr>
              <w:pStyle w:val="aff6"/>
              <w:ind w:firstLine="0"/>
              <w:rPr>
                <w:sz w:val="20"/>
                <w:szCs w:val="20"/>
                <w:lang w:val="ru-RU"/>
              </w:rPr>
            </w:pPr>
            <w:r>
              <w:rPr>
                <w:sz w:val="20"/>
                <w:szCs w:val="20"/>
                <w:lang w:val="ru-RU"/>
              </w:rPr>
              <w:t>5</w:t>
            </w:r>
            <w:r w:rsidRPr="00B31408">
              <w:rPr>
                <w:sz w:val="20"/>
                <w:szCs w:val="20"/>
                <w:lang w:val="ru-RU"/>
              </w:rPr>
              <w:t>.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w:t>
            </w:r>
            <w:r>
              <w:rPr>
                <w:sz w:val="20"/>
                <w:szCs w:val="20"/>
                <w:lang w:val="ru-RU"/>
              </w:rPr>
              <w:t>15</w:t>
            </w:r>
            <w:r w:rsidRPr="00B31408">
              <w:rPr>
                <w:sz w:val="20"/>
                <w:szCs w:val="20"/>
                <w:lang w:val="ru-RU"/>
              </w:rPr>
              <w:t>% су</w:t>
            </w:r>
            <w:r w:rsidRPr="00B31408">
              <w:rPr>
                <w:sz w:val="20"/>
                <w:szCs w:val="20"/>
                <w:lang w:val="ru-RU"/>
              </w:rPr>
              <w:t>м</w:t>
            </w:r>
            <w:r w:rsidRPr="00B31408">
              <w:rPr>
                <w:sz w:val="20"/>
                <w:szCs w:val="20"/>
                <w:lang w:val="ru-RU"/>
              </w:rPr>
              <w:t>марного расхода на хозяйственно-питьевые нужды населенного пункта</w:t>
            </w:r>
            <w:r>
              <w:rPr>
                <w:sz w:val="20"/>
                <w:szCs w:val="20"/>
                <w:lang w:val="ru-RU"/>
              </w:rPr>
              <w:t>.</w:t>
            </w:r>
          </w:p>
        </w:tc>
      </w:tr>
    </w:tbl>
    <w:p w:rsidR="00322760" w:rsidRPr="00BC3621" w:rsidRDefault="00322760" w:rsidP="0092215E">
      <w:pPr>
        <w:keepNext/>
        <w:spacing w:before="120"/>
        <w:jc w:val="right"/>
        <w:rPr>
          <w:bCs/>
          <w:iCs/>
        </w:rPr>
      </w:pPr>
      <w:bookmarkStart w:id="22" w:name="OLE_LINK185"/>
      <w:bookmarkStart w:id="23" w:name="OLE_LINK186"/>
      <w:bookmarkStart w:id="24" w:name="OLE_LINK141"/>
      <w:r w:rsidRPr="00BC3621">
        <w:rPr>
          <w:bCs/>
          <w:iCs/>
        </w:rPr>
        <w:t>Таблица 1.2</w:t>
      </w:r>
    </w:p>
    <w:p w:rsidR="00322760" w:rsidRDefault="00250E85" w:rsidP="007C4F6D">
      <w:pPr>
        <w:pStyle w:val="5"/>
        <w:keepNext/>
        <w:suppressAutoHyphens/>
        <w:spacing w:before="0" w:after="120"/>
        <w:ind w:firstLine="0"/>
        <w:jc w:val="center"/>
        <w:rPr>
          <w:rFonts w:ascii="Times New Roman" w:hAnsi="Times New Roman"/>
          <w:sz w:val="24"/>
        </w:rPr>
      </w:pPr>
      <w:bookmarkStart w:id="25" w:name="OLE_LINK151"/>
      <w:bookmarkStart w:id="26" w:name="OLE_LINK152"/>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7C4F6D">
        <w:rPr>
          <w:rFonts w:ascii="Times New Roman" w:hAnsi="Times New Roman"/>
          <w:sz w:val="24"/>
        </w:rPr>
        <w:t xml:space="preserve"> в области автомобильных дорог местного значения</w:t>
      </w:r>
      <w:bookmarkEnd w:id="25"/>
      <w:bookmarkEnd w:id="26"/>
    </w:p>
    <w:tbl>
      <w:tblPr>
        <w:tblStyle w:val="af1"/>
        <w:tblW w:w="94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1446"/>
        <w:gridCol w:w="2508"/>
        <w:gridCol w:w="1560"/>
        <w:gridCol w:w="1280"/>
        <w:gridCol w:w="1632"/>
        <w:gridCol w:w="1062"/>
      </w:tblGrid>
      <w:tr w:rsidR="00BC3621" w:rsidRPr="00CF2D76" w:rsidTr="00A40A2B">
        <w:trPr>
          <w:cantSplit/>
          <w:trHeight w:val="313"/>
          <w:tblHeader/>
          <w:jc w:val="center"/>
        </w:trPr>
        <w:tc>
          <w:tcPr>
            <w:tcW w:w="1446" w:type="dxa"/>
            <w:shd w:val="clear" w:color="auto" w:fill="auto"/>
          </w:tcPr>
          <w:p w:rsidR="00BC3621" w:rsidRPr="00CF2D76" w:rsidRDefault="00BC3621" w:rsidP="00102F55">
            <w:pPr>
              <w:pStyle w:val="aff6"/>
              <w:ind w:firstLine="0"/>
              <w:jc w:val="center"/>
              <w:rPr>
                <w:b/>
                <w:iCs/>
                <w:sz w:val="20"/>
                <w:szCs w:val="20"/>
                <w:lang w:val="ru-RU"/>
              </w:rPr>
            </w:pPr>
            <w:bookmarkStart w:id="27" w:name="OLE_LINK177"/>
            <w:r w:rsidRPr="00CF2D76">
              <w:rPr>
                <w:b/>
                <w:iCs/>
                <w:sz w:val="20"/>
                <w:szCs w:val="20"/>
                <w:lang w:val="ru-RU"/>
              </w:rPr>
              <w:t>Наименование вида объекта</w:t>
            </w:r>
          </w:p>
        </w:tc>
        <w:tc>
          <w:tcPr>
            <w:tcW w:w="2508" w:type="dxa"/>
            <w:shd w:val="clear" w:color="auto" w:fill="auto"/>
          </w:tcPr>
          <w:p w:rsidR="00BC3621" w:rsidRPr="00CF2D76" w:rsidRDefault="00BC3621" w:rsidP="00102F55">
            <w:pPr>
              <w:pStyle w:val="aff6"/>
              <w:ind w:firstLine="0"/>
              <w:jc w:val="center"/>
              <w:rPr>
                <w:b/>
                <w:iCs/>
                <w:sz w:val="20"/>
                <w:szCs w:val="20"/>
                <w:lang w:val="ru-RU"/>
              </w:rPr>
            </w:pPr>
            <w:r w:rsidRPr="00CF2D76">
              <w:rPr>
                <w:b/>
                <w:iCs/>
                <w:sz w:val="20"/>
                <w:szCs w:val="20"/>
                <w:lang w:val="ru-RU"/>
              </w:rPr>
              <w:t>Тип расчетного показат</w:t>
            </w:r>
            <w:r w:rsidRPr="00CF2D76">
              <w:rPr>
                <w:b/>
                <w:iCs/>
                <w:sz w:val="20"/>
                <w:szCs w:val="20"/>
                <w:lang w:val="ru-RU"/>
              </w:rPr>
              <w:t>е</w:t>
            </w:r>
            <w:r w:rsidRPr="00CF2D76">
              <w:rPr>
                <w:b/>
                <w:iCs/>
                <w:sz w:val="20"/>
                <w:szCs w:val="20"/>
                <w:lang w:val="ru-RU"/>
              </w:rPr>
              <w:t>ля</w:t>
            </w:r>
          </w:p>
        </w:tc>
        <w:tc>
          <w:tcPr>
            <w:tcW w:w="1560" w:type="dxa"/>
            <w:shd w:val="clear" w:color="auto" w:fill="auto"/>
          </w:tcPr>
          <w:p w:rsidR="00BC3621" w:rsidRPr="00CF2D76" w:rsidRDefault="00BC3621" w:rsidP="00102F55">
            <w:pPr>
              <w:pStyle w:val="aff6"/>
              <w:ind w:firstLine="0"/>
              <w:jc w:val="center"/>
              <w:rPr>
                <w:b/>
                <w:iCs/>
                <w:sz w:val="20"/>
                <w:szCs w:val="20"/>
                <w:lang w:val="ru-RU"/>
              </w:rPr>
            </w:pPr>
            <w:r w:rsidRPr="00CF2D76">
              <w:rPr>
                <w:b/>
                <w:iCs/>
                <w:sz w:val="20"/>
                <w:szCs w:val="20"/>
                <w:lang w:val="ru-RU"/>
              </w:rPr>
              <w:t>Наименование расчетного п</w:t>
            </w:r>
            <w:r w:rsidRPr="00CF2D76">
              <w:rPr>
                <w:b/>
                <w:iCs/>
                <w:sz w:val="20"/>
                <w:szCs w:val="20"/>
                <w:lang w:val="ru-RU"/>
              </w:rPr>
              <w:t>о</w:t>
            </w:r>
            <w:r w:rsidRPr="00CF2D76">
              <w:rPr>
                <w:b/>
                <w:iCs/>
                <w:sz w:val="20"/>
                <w:szCs w:val="20"/>
                <w:lang w:val="ru-RU"/>
              </w:rPr>
              <w:t>казателя, ед</w:t>
            </w:r>
            <w:r w:rsidRPr="00CF2D76">
              <w:rPr>
                <w:b/>
                <w:iCs/>
                <w:sz w:val="20"/>
                <w:szCs w:val="20"/>
                <w:lang w:val="ru-RU"/>
              </w:rPr>
              <w:t>и</w:t>
            </w:r>
            <w:r w:rsidRPr="00CF2D76">
              <w:rPr>
                <w:b/>
                <w:iCs/>
                <w:sz w:val="20"/>
                <w:szCs w:val="20"/>
                <w:lang w:val="ru-RU"/>
              </w:rPr>
              <w:t>ница измерения</w:t>
            </w:r>
          </w:p>
        </w:tc>
        <w:tc>
          <w:tcPr>
            <w:tcW w:w="3974" w:type="dxa"/>
            <w:gridSpan w:val="3"/>
            <w:shd w:val="clear" w:color="auto" w:fill="auto"/>
          </w:tcPr>
          <w:p w:rsidR="00BC3621" w:rsidRPr="00CF2D76" w:rsidRDefault="00BC3621" w:rsidP="00102F55">
            <w:pPr>
              <w:pStyle w:val="aff6"/>
              <w:ind w:firstLine="0"/>
              <w:jc w:val="center"/>
              <w:rPr>
                <w:b/>
                <w:iCs/>
                <w:sz w:val="20"/>
                <w:szCs w:val="20"/>
                <w:lang w:val="ru-RU"/>
              </w:rPr>
            </w:pPr>
            <w:r w:rsidRPr="00CF2D76">
              <w:rPr>
                <w:b/>
                <w:iCs/>
                <w:sz w:val="20"/>
                <w:szCs w:val="20"/>
                <w:lang w:val="ru-RU"/>
              </w:rPr>
              <w:t>Значение расчетного показателя</w:t>
            </w:r>
          </w:p>
        </w:tc>
      </w:tr>
      <w:tr w:rsidR="00A40A2B" w:rsidRPr="00CF2D76" w:rsidTr="00A40A2B">
        <w:trPr>
          <w:cantSplit/>
          <w:jc w:val="center"/>
        </w:trPr>
        <w:tc>
          <w:tcPr>
            <w:tcW w:w="1446" w:type="dxa"/>
            <w:vMerge w:val="restart"/>
            <w:shd w:val="clear" w:color="auto" w:fill="auto"/>
          </w:tcPr>
          <w:p w:rsidR="00A40A2B" w:rsidRPr="00CF2D76" w:rsidRDefault="00A40A2B" w:rsidP="00BC3621">
            <w:pPr>
              <w:pStyle w:val="aff6"/>
              <w:ind w:firstLine="0"/>
              <w:jc w:val="left"/>
              <w:rPr>
                <w:sz w:val="20"/>
                <w:szCs w:val="20"/>
                <w:lang w:val="ru-RU"/>
              </w:rPr>
            </w:pPr>
            <w:r w:rsidRPr="00CF2D76">
              <w:rPr>
                <w:sz w:val="20"/>
                <w:szCs w:val="20"/>
                <w:lang w:val="ru-RU"/>
              </w:rPr>
              <w:t>Велосипедные дорожки в гр</w:t>
            </w:r>
            <w:r w:rsidRPr="00CF2D76">
              <w:rPr>
                <w:sz w:val="20"/>
                <w:szCs w:val="20"/>
                <w:lang w:val="ru-RU"/>
              </w:rPr>
              <w:t>а</w:t>
            </w:r>
            <w:r w:rsidRPr="00CF2D76">
              <w:rPr>
                <w:sz w:val="20"/>
                <w:szCs w:val="20"/>
                <w:lang w:val="ru-RU"/>
              </w:rPr>
              <w:t>ницах населе</w:t>
            </w:r>
            <w:r w:rsidRPr="00CF2D76">
              <w:rPr>
                <w:sz w:val="20"/>
                <w:szCs w:val="20"/>
                <w:lang w:val="ru-RU"/>
              </w:rPr>
              <w:t>н</w:t>
            </w:r>
            <w:r w:rsidRPr="00CF2D76">
              <w:rPr>
                <w:sz w:val="20"/>
                <w:szCs w:val="20"/>
                <w:lang w:val="ru-RU"/>
              </w:rPr>
              <w:t>ного пункта</w:t>
            </w:r>
          </w:p>
        </w:tc>
        <w:tc>
          <w:tcPr>
            <w:tcW w:w="2508" w:type="dxa"/>
            <w:vMerge w:val="restart"/>
          </w:tcPr>
          <w:p w:rsidR="00A40A2B" w:rsidRPr="00CF2D76" w:rsidRDefault="00A40A2B" w:rsidP="00BC3621">
            <w:pPr>
              <w:pStyle w:val="aff6"/>
              <w:ind w:firstLine="0"/>
              <w:jc w:val="left"/>
              <w:rPr>
                <w:sz w:val="20"/>
                <w:szCs w:val="20"/>
                <w:lang w:val="ru-RU"/>
              </w:rPr>
            </w:pPr>
            <w:r w:rsidRPr="00CF2D76">
              <w:rPr>
                <w:sz w:val="20"/>
                <w:szCs w:val="20"/>
                <w:lang w:val="ru-RU"/>
              </w:rPr>
              <w:t>Расчетный показатель м</w:t>
            </w:r>
            <w:r w:rsidRPr="00CF2D76">
              <w:rPr>
                <w:sz w:val="20"/>
                <w:szCs w:val="20"/>
                <w:lang w:val="ru-RU"/>
              </w:rPr>
              <w:t>и</w:t>
            </w:r>
            <w:r w:rsidRPr="00CF2D76">
              <w:rPr>
                <w:sz w:val="20"/>
                <w:szCs w:val="20"/>
                <w:lang w:val="ru-RU"/>
              </w:rPr>
              <w:t>нимально допустимого уровня обеспеченности [2]</w:t>
            </w:r>
          </w:p>
        </w:tc>
        <w:tc>
          <w:tcPr>
            <w:tcW w:w="1560" w:type="dxa"/>
            <w:vMerge w:val="restart"/>
          </w:tcPr>
          <w:p w:rsidR="00A40A2B" w:rsidRPr="00CF2D76" w:rsidRDefault="00A40A2B" w:rsidP="00BC3621">
            <w:pPr>
              <w:pStyle w:val="aff6"/>
              <w:ind w:firstLine="0"/>
              <w:jc w:val="left"/>
              <w:rPr>
                <w:sz w:val="20"/>
                <w:szCs w:val="20"/>
                <w:vertAlign w:val="superscript"/>
                <w:lang w:val="ru-RU"/>
              </w:rPr>
            </w:pPr>
            <w:r w:rsidRPr="00CF2D76">
              <w:rPr>
                <w:sz w:val="20"/>
                <w:szCs w:val="20"/>
                <w:lang w:val="ru-RU"/>
              </w:rPr>
              <w:t xml:space="preserve">Ширина </w:t>
            </w:r>
            <w:r>
              <w:rPr>
                <w:sz w:val="20"/>
                <w:szCs w:val="20"/>
                <w:lang w:val="ru-RU"/>
              </w:rPr>
              <w:t>велод</w:t>
            </w:r>
            <w:r>
              <w:rPr>
                <w:sz w:val="20"/>
                <w:szCs w:val="20"/>
                <w:lang w:val="ru-RU"/>
              </w:rPr>
              <w:t>о</w:t>
            </w:r>
            <w:r>
              <w:rPr>
                <w:sz w:val="20"/>
                <w:szCs w:val="20"/>
                <w:lang w:val="ru-RU"/>
              </w:rPr>
              <w:t>рожки</w:t>
            </w:r>
            <w:r w:rsidRPr="00CF2D76">
              <w:rPr>
                <w:sz w:val="20"/>
                <w:szCs w:val="20"/>
                <w:lang w:val="ru-RU"/>
              </w:rPr>
              <w:t>, м</w:t>
            </w:r>
          </w:p>
        </w:tc>
        <w:tc>
          <w:tcPr>
            <w:tcW w:w="1280" w:type="dxa"/>
            <w:vMerge w:val="restart"/>
          </w:tcPr>
          <w:p w:rsidR="00A40A2B" w:rsidRPr="00CF2D76" w:rsidRDefault="00A40A2B" w:rsidP="00BC3621">
            <w:pPr>
              <w:pStyle w:val="aff6"/>
              <w:ind w:firstLine="0"/>
              <w:jc w:val="left"/>
              <w:rPr>
                <w:sz w:val="20"/>
                <w:szCs w:val="20"/>
                <w:lang w:val="ru-RU"/>
              </w:rPr>
            </w:pPr>
            <w:r>
              <w:rPr>
                <w:sz w:val="20"/>
                <w:szCs w:val="20"/>
                <w:lang w:val="ru-RU"/>
              </w:rPr>
              <w:t>однополосная</w:t>
            </w:r>
          </w:p>
        </w:tc>
        <w:tc>
          <w:tcPr>
            <w:tcW w:w="1632" w:type="dxa"/>
          </w:tcPr>
          <w:p w:rsidR="00A40A2B" w:rsidRPr="00CF2D76" w:rsidRDefault="00A40A2B" w:rsidP="00BC3621">
            <w:pPr>
              <w:pStyle w:val="aff6"/>
              <w:ind w:firstLine="0"/>
              <w:jc w:val="left"/>
              <w:rPr>
                <w:sz w:val="20"/>
                <w:szCs w:val="20"/>
                <w:lang w:val="ru-RU"/>
              </w:rPr>
            </w:pPr>
            <w:r w:rsidRPr="00CF2D76">
              <w:rPr>
                <w:sz w:val="20"/>
                <w:szCs w:val="20"/>
                <w:lang w:val="ru-RU"/>
              </w:rPr>
              <w:t>при новом стро</w:t>
            </w:r>
            <w:r w:rsidRPr="00CF2D76">
              <w:rPr>
                <w:sz w:val="20"/>
                <w:szCs w:val="20"/>
                <w:lang w:val="ru-RU"/>
              </w:rPr>
              <w:t>и</w:t>
            </w:r>
            <w:r w:rsidRPr="00CF2D76">
              <w:rPr>
                <w:sz w:val="20"/>
                <w:szCs w:val="20"/>
                <w:lang w:val="ru-RU"/>
              </w:rPr>
              <w:t xml:space="preserve">тельстве </w:t>
            </w:r>
          </w:p>
        </w:tc>
        <w:tc>
          <w:tcPr>
            <w:tcW w:w="1062" w:type="dxa"/>
          </w:tcPr>
          <w:p w:rsidR="00A40A2B" w:rsidRPr="00CF2D76" w:rsidRDefault="00A40A2B" w:rsidP="00BC3621">
            <w:pPr>
              <w:pStyle w:val="aff6"/>
              <w:ind w:firstLine="0"/>
              <w:jc w:val="center"/>
              <w:rPr>
                <w:sz w:val="20"/>
                <w:szCs w:val="20"/>
                <w:lang w:val="ru-RU"/>
              </w:rPr>
            </w:pPr>
            <w:r w:rsidRPr="00CF2D76">
              <w:rPr>
                <w:sz w:val="20"/>
                <w:szCs w:val="20"/>
                <w:lang w:val="ru-RU"/>
              </w:rPr>
              <w:t>1,</w:t>
            </w:r>
            <w:r>
              <w:rPr>
                <w:sz w:val="20"/>
                <w:szCs w:val="20"/>
                <w:lang w:val="ru-RU"/>
              </w:rPr>
              <w:t>0</w:t>
            </w:r>
          </w:p>
        </w:tc>
      </w:tr>
      <w:tr w:rsidR="00A40A2B" w:rsidRPr="00CF2D76" w:rsidTr="00A40A2B">
        <w:trPr>
          <w:cantSplit/>
          <w:jc w:val="center"/>
        </w:trPr>
        <w:tc>
          <w:tcPr>
            <w:tcW w:w="1446" w:type="dxa"/>
            <w:vMerge/>
            <w:shd w:val="clear" w:color="auto" w:fill="auto"/>
          </w:tcPr>
          <w:p w:rsidR="00A40A2B" w:rsidRPr="00CF2D76" w:rsidRDefault="00A40A2B" w:rsidP="00BC3621">
            <w:pPr>
              <w:pStyle w:val="aff6"/>
              <w:ind w:firstLine="0"/>
              <w:jc w:val="left"/>
              <w:rPr>
                <w:sz w:val="20"/>
                <w:szCs w:val="20"/>
                <w:lang w:val="ru-RU"/>
              </w:rPr>
            </w:pPr>
          </w:p>
        </w:tc>
        <w:tc>
          <w:tcPr>
            <w:tcW w:w="2508" w:type="dxa"/>
            <w:vMerge/>
          </w:tcPr>
          <w:p w:rsidR="00A40A2B" w:rsidRPr="00CF2D76" w:rsidRDefault="00A40A2B" w:rsidP="00BC3621">
            <w:pPr>
              <w:pStyle w:val="aff6"/>
              <w:ind w:firstLine="0"/>
              <w:jc w:val="left"/>
              <w:rPr>
                <w:sz w:val="20"/>
                <w:szCs w:val="20"/>
                <w:lang w:val="ru-RU"/>
              </w:rPr>
            </w:pPr>
          </w:p>
        </w:tc>
        <w:tc>
          <w:tcPr>
            <w:tcW w:w="1560" w:type="dxa"/>
            <w:vMerge/>
          </w:tcPr>
          <w:p w:rsidR="00A40A2B" w:rsidRPr="00CF2D76" w:rsidRDefault="00A40A2B" w:rsidP="00BC3621">
            <w:pPr>
              <w:pStyle w:val="aff6"/>
              <w:ind w:firstLine="0"/>
              <w:jc w:val="left"/>
              <w:rPr>
                <w:sz w:val="20"/>
                <w:szCs w:val="20"/>
                <w:lang w:val="ru-RU"/>
              </w:rPr>
            </w:pPr>
          </w:p>
        </w:tc>
        <w:tc>
          <w:tcPr>
            <w:tcW w:w="1280" w:type="dxa"/>
            <w:vMerge/>
          </w:tcPr>
          <w:p w:rsidR="00A40A2B" w:rsidRDefault="00A40A2B" w:rsidP="00BC3621">
            <w:pPr>
              <w:pStyle w:val="aff6"/>
              <w:ind w:firstLine="0"/>
              <w:jc w:val="left"/>
              <w:rPr>
                <w:sz w:val="20"/>
                <w:szCs w:val="20"/>
                <w:lang w:val="ru-RU"/>
              </w:rPr>
            </w:pPr>
          </w:p>
        </w:tc>
        <w:tc>
          <w:tcPr>
            <w:tcW w:w="1632" w:type="dxa"/>
          </w:tcPr>
          <w:p w:rsidR="00A40A2B" w:rsidRPr="00CF2D76" w:rsidRDefault="00A40A2B" w:rsidP="00BC3621">
            <w:pPr>
              <w:pStyle w:val="aff6"/>
              <w:ind w:firstLine="0"/>
              <w:jc w:val="left"/>
              <w:rPr>
                <w:sz w:val="20"/>
                <w:szCs w:val="20"/>
                <w:lang w:val="ru-RU"/>
              </w:rPr>
            </w:pPr>
            <w:r>
              <w:rPr>
                <w:sz w:val="20"/>
                <w:szCs w:val="20"/>
                <w:lang w:val="ru-RU"/>
              </w:rPr>
              <w:t>при благоустро</w:t>
            </w:r>
            <w:r>
              <w:rPr>
                <w:sz w:val="20"/>
                <w:szCs w:val="20"/>
                <w:lang w:val="ru-RU"/>
              </w:rPr>
              <w:t>й</w:t>
            </w:r>
            <w:r>
              <w:rPr>
                <w:sz w:val="20"/>
                <w:szCs w:val="20"/>
                <w:lang w:val="ru-RU"/>
              </w:rPr>
              <w:t xml:space="preserve">стве и </w:t>
            </w:r>
            <w:r w:rsidRPr="00CF2D76">
              <w:rPr>
                <w:sz w:val="20"/>
                <w:szCs w:val="20"/>
                <w:lang w:val="ru-RU"/>
              </w:rPr>
              <w:t>в стесне</w:t>
            </w:r>
            <w:r w:rsidRPr="00CF2D76">
              <w:rPr>
                <w:sz w:val="20"/>
                <w:szCs w:val="20"/>
                <w:lang w:val="ru-RU"/>
              </w:rPr>
              <w:t>н</w:t>
            </w:r>
            <w:r w:rsidRPr="00CF2D76">
              <w:rPr>
                <w:sz w:val="20"/>
                <w:szCs w:val="20"/>
                <w:lang w:val="ru-RU"/>
              </w:rPr>
              <w:t xml:space="preserve">ных условиях </w:t>
            </w:r>
          </w:p>
        </w:tc>
        <w:tc>
          <w:tcPr>
            <w:tcW w:w="1062" w:type="dxa"/>
          </w:tcPr>
          <w:p w:rsidR="00A40A2B" w:rsidRPr="00CF2D76" w:rsidRDefault="00A40A2B" w:rsidP="00BC3621">
            <w:pPr>
              <w:pStyle w:val="aff6"/>
              <w:ind w:firstLine="0"/>
              <w:jc w:val="center"/>
              <w:rPr>
                <w:sz w:val="20"/>
                <w:szCs w:val="20"/>
                <w:lang w:val="ru-RU"/>
              </w:rPr>
            </w:pPr>
            <w:r>
              <w:rPr>
                <w:sz w:val="20"/>
                <w:szCs w:val="20"/>
                <w:lang w:val="ru-RU"/>
              </w:rPr>
              <w:t>0,75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1280" w:type="dxa"/>
            <w:vMerge w:val="restart"/>
          </w:tcPr>
          <w:p w:rsidR="00A40A2B" w:rsidRPr="00CF2D76" w:rsidRDefault="00A40A2B" w:rsidP="00A40A2B">
            <w:pPr>
              <w:pStyle w:val="aff6"/>
              <w:ind w:firstLine="0"/>
              <w:jc w:val="left"/>
              <w:rPr>
                <w:sz w:val="20"/>
                <w:szCs w:val="20"/>
                <w:lang w:val="ru-RU"/>
              </w:rPr>
            </w:pPr>
            <w:r>
              <w:rPr>
                <w:sz w:val="20"/>
                <w:szCs w:val="20"/>
                <w:lang w:val="ru-RU"/>
              </w:rPr>
              <w:t>двухполосная</w:t>
            </w:r>
          </w:p>
        </w:tc>
        <w:tc>
          <w:tcPr>
            <w:tcW w:w="1632" w:type="dxa"/>
          </w:tcPr>
          <w:p w:rsidR="00A40A2B" w:rsidRPr="00CF2D76" w:rsidRDefault="00A40A2B" w:rsidP="00A40A2B">
            <w:pPr>
              <w:pStyle w:val="aff6"/>
              <w:ind w:firstLine="0"/>
              <w:jc w:val="left"/>
              <w:rPr>
                <w:sz w:val="20"/>
                <w:szCs w:val="20"/>
                <w:lang w:val="ru-RU"/>
              </w:rPr>
            </w:pPr>
            <w:r w:rsidRPr="00CF2D76">
              <w:rPr>
                <w:sz w:val="20"/>
                <w:szCs w:val="20"/>
                <w:lang w:val="ru-RU"/>
              </w:rPr>
              <w:t>при новом стро</w:t>
            </w:r>
            <w:r w:rsidRPr="00CF2D76">
              <w:rPr>
                <w:sz w:val="20"/>
                <w:szCs w:val="20"/>
                <w:lang w:val="ru-RU"/>
              </w:rPr>
              <w:t>и</w:t>
            </w:r>
            <w:r w:rsidRPr="00CF2D76">
              <w:rPr>
                <w:sz w:val="20"/>
                <w:szCs w:val="20"/>
                <w:lang w:val="ru-RU"/>
              </w:rPr>
              <w:t xml:space="preserve">тельстве </w:t>
            </w:r>
          </w:p>
        </w:tc>
        <w:tc>
          <w:tcPr>
            <w:tcW w:w="1062" w:type="dxa"/>
          </w:tcPr>
          <w:p w:rsidR="00A40A2B" w:rsidRPr="00CF2D76" w:rsidRDefault="00A40A2B" w:rsidP="00A40A2B">
            <w:pPr>
              <w:pStyle w:val="aff6"/>
              <w:ind w:firstLine="0"/>
              <w:jc w:val="center"/>
              <w:rPr>
                <w:sz w:val="20"/>
                <w:szCs w:val="20"/>
              </w:rPr>
            </w:pPr>
            <w:r>
              <w:rPr>
                <w:sz w:val="20"/>
                <w:szCs w:val="20"/>
                <w:lang w:val="ru-RU"/>
              </w:rPr>
              <w:t>1,75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1280" w:type="dxa"/>
            <w:vMerge/>
          </w:tcPr>
          <w:p w:rsidR="00A40A2B" w:rsidRDefault="00A40A2B" w:rsidP="00A40A2B">
            <w:pPr>
              <w:pStyle w:val="aff6"/>
              <w:ind w:firstLine="0"/>
              <w:jc w:val="left"/>
              <w:rPr>
                <w:sz w:val="20"/>
                <w:szCs w:val="20"/>
                <w:lang w:val="ru-RU"/>
              </w:rPr>
            </w:pPr>
          </w:p>
        </w:tc>
        <w:tc>
          <w:tcPr>
            <w:tcW w:w="1632" w:type="dxa"/>
          </w:tcPr>
          <w:p w:rsidR="00A40A2B" w:rsidRDefault="00A40A2B" w:rsidP="00A40A2B">
            <w:pPr>
              <w:pStyle w:val="aff6"/>
              <w:ind w:firstLine="0"/>
              <w:jc w:val="left"/>
              <w:rPr>
                <w:sz w:val="20"/>
                <w:szCs w:val="20"/>
                <w:lang w:val="ru-RU"/>
              </w:rPr>
            </w:pPr>
            <w:r>
              <w:rPr>
                <w:sz w:val="20"/>
                <w:szCs w:val="20"/>
                <w:lang w:val="ru-RU"/>
              </w:rPr>
              <w:t>при благоустро</w:t>
            </w:r>
            <w:r>
              <w:rPr>
                <w:sz w:val="20"/>
                <w:szCs w:val="20"/>
                <w:lang w:val="ru-RU"/>
              </w:rPr>
              <w:t>й</w:t>
            </w:r>
            <w:r>
              <w:rPr>
                <w:sz w:val="20"/>
                <w:szCs w:val="20"/>
                <w:lang w:val="ru-RU"/>
              </w:rPr>
              <w:t xml:space="preserve">стве и </w:t>
            </w:r>
            <w:r w:rsidRPr="00CF2D76">
              <w:rPr>
                <w:sz w:val="20"/>
                <w:szCs w:val="20"/>
                <w:lang w:val="ru-RU"/>
              </w:rPr>
              <w:t>в стесне</w:t>
            </w:r>
            <w:r w:rsidRPr="00CF2D76">
              <w:rPr>
                <w:sz w:val="20"/>
                <w:szCs w:val="20"/>
                <w:lang w:val="ru-RU"/>
              </w:rPr>
              <w:t>н</w:t>
            </w:r>
            <w:r w:rsidRPr="00CF2D76">
              <w:rPr>
                <w:sz w:val="20"/>
                <w:szCs w:val="20"/>
                <w:lang w:val="ru-RU"/>
              </w:rPr>
              <w:t xml:space="preserve">ных условиях </w:t>
            </w:r>
          </w:p>
        </w:tc>
        <w:tc>
          <w:tcPr>
            <w:tcW w:w="1062" w:type="dxa"/>
          </w:tcPr>
          <w:p w:rsidR="00A40A2B" w:rsidRPr="00CF2D76" w:rsidRDefault="00A40A2B" w:rsidP="00A40A2B">
            <w:pPr>
              <w:pStyle w:val="aff6"/>
              <w:ind w:firstLine="0"/>
              <w:jc w:val="center"/>
              <w:rPr>
                <w:sz w:val="20"/>
                <w:szCs w:val="20"/>
                <w:lang w:val="ru-RU"/>
              </w:rPr>
            </w:pPr>
            <w:r>
              <w:rPr>
                <w:sz w:val="20"/>
                <w:szCs w:val="20"/>
                <w:lang w:val="ru-RU"/>
              </w:rPr>
              <w:t>1,5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val="restart"/>
          </w:tcPr>
          <w:p w:rsidR="00A40A2B" w:rsidRPr="00CF2D76" w:rsidRDefault="00A40A2B" w:rsidP="00A40A2B">
            <w:pPr>
              <w:pStyle w:val="aff6"/>
              <w:ind w:firstLine="0"/>
              <w:jc w:val="left"/>
              <w:rPr>
                <w:sz w:val="20"/>
                <w:szCs w:val="20"/>
                <w:lang w:val="ru-RU"/>
              </w:rPr>
            </w:pPr>
            <w:r>
              <w:rPr>
                <w:sz w:val="20"/>
                <w:szCs w:val="20"/>
                <w:lang w:val="ru-RU"/>
              </w:rPr>
              <w:t>Ширина разд</w:t>
            </w:r>
            <w:r>
              <w:rPr>
                <w:sz w:val="20"/>
                <w:szCs w:val="20"/>
                <w:lang w:val="ru-RU"/>
              </w:rPr>
              <w:t>е</w:t>
            </w:r>
            <w:r>
              <w:rPr>
                <w:sz w:val="20"/>
                <w:szCs w:val="20"/>
                <w:lang w:val="ru-RU"/>
              </w:rPr>
              <w:t>лительной пол</w:t>
            </w:r>
            <w:r>
              <w:rPr>
                <w:sz w:val="20"/>
                <w:szCs w:val="20"/>
                <w:lang w:val="ru-RU"/>
              </w:rPr>
              <w:t>о</w:t>
            </w:r>
            <w:r>
              <w:rPr>
                <w:sz w:val="20"/>
                <w:szCs w:val="20"/>
                <w:lang w:val="ru-RU"/>
              </w:rPr>
              <w:t>сы между авт</w:t>
            </w:r>
            <w:r>
              <w:rPr>
                <w:sz w:val="20"/>
                <w:szCs w:val="20"/>
                <w:lang w:val="ru-RU"/>
              </w:rPr>
              <w:t>о</w:t>
            </w:r>
            <w:r>
              <w:rPr>
                <w:sz w:val="20"/>
                <w:szCs w:val="20"/>
                <w:lang w:val="ru-RU"/>
              </w:rPr>
              <w:t>мобильной дор</w:t>
            </w:r>
            <w:r>
              <w:rPr>
                <w:sz w:val="20"/>
                <w:szCs w:val="20"/>
                <w:lang w:val="ru-RU"/>
              </w:rPr>
              <w:t>о</w:t>
            </w:r>
            <w:r>
              <w:rPr>
                <w:sz w:val="20"/>
                <w:szCs w:val="20"/>
                <w:lang w:val="ru-RU"/>
              </w:rPr>
              <w:t>гой и параллел</w:t>
            </w:r>
            <w:r>
              <w:rPr>
                <w:sz w:val="20"/>
                <w:szCs w:val="20"/>
                <w:lang w:val="ru-RU"/>
              </w:rPr>
              <w:t>ь</w:t>
            </w:r>
            <w:r>
              <w:rPr>
                <w:sz w:val="20"/>
                <w:szCs w:val="20"/>
                <w:lang w:val="ru-RU"/>
              </w:rPr>
              <w:t>ной или свобо</w:t>
            </w:r>
            <w:r>
              <w:rPr>
                <w:sz w:val="20"/>
                <w:szCs w:val="20"/>
                <w:lang w:val="ru-RU"/>
              </w:rPr>
              <w:t>д</w:t>
            </w:r>
            <w:r>
              <w:rPr>
                <w:sz w:val="20"/>
                <w:szCs w:val="20"/>
                <w:lang w:val="ru-RU"/>
              </w:rPr>
              <w:t>но трассируемой велосипедной дорожкой, м</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 xml:space="preserve">при новом строительстве </w:t>
            </w:r>
          </w:p>
        </w:tc>
        <w:tc>
          <w:tcPr>
            <w:tcW w:w="1062" w:type="dxa"/>
          </w:tcPr>
          <w:p w:rsidR="00A40A2B" w:rsidRPr="00CF2D76" w:rsidRDefault="00A40A2B" w:rsidP="00A40A2B">
            <w:pPr>
              <w:pStyle w:val="aff6"/>
              <w:ind w:firstLine="0"/>
              <w:jc w:val="center"/>
              <w:rPr>
                <w:sz w:val="20"/>
                <w:szCs w:val="20"/>
                <w:lang w:val="ru-RU"/>
              </w:rPr>
            </w:pPr>
            <w:r>
              <w:rPr>
                <w:sz w:val="20"/>
                <w:szCs w:val="20"/>
                <w:lang w:val="ru-RU"/>
              </w:rPr>
              <w:t>1,5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Pr>
                <w:sz w:val="20"/>
                <w:szCs w:val="20"/>
                <w:lang w:val="ru-RU"/>
              </w:rPr>
              <w:t xml:space="preserve">при благоустройстве и </w:t>
            </w:r>
            <w:r w:rsidRPr="00CF2D76">
              <w:rPr>
                <w:sz w:val="20"/>
                <w:szCs w:val="20"/>
                <w:lang w:val="ru-RU"/>
              </w:rPr>
              <w:t>в сте</w:t>
            </w:r>
            <w:r w:rsidRPr="00CF2D76">
              <w:rPr>
                <w:sz w:val="20"/>
                <w:szCs w:val="20"/>
                <w:lang w:val="ru-RU"/>
              </w:rPr>
              <w:t>с</w:t>
            </w:r>
            <w:r w:rsidRPr="00CF2D76">
              <w:rPr>
                <w:sz w:val="20"/>
                <w:szCs w:val="20"/>
                <w:lang w:val="ru-RU"/>
              </w:rPr>
              <w:t xml:space="preserve">ненных условиях </w:t>
            </w:r>
          </w:p>
        </w:tc>
        <w:tc>
          <w:tcPr>
            <w:tcW w:w="1062" w:type="dxa"/>
          </w:tcPr>
          <w:p w:rsidR="00A40A2B" w:rsidRPr="00CF2D76" w:rsidRDefault="00A40A2B" w:rsidP="00A40A2B">
            <w:pPr>
              <w:pStyle w:val="aff6"/>
              <w:ind w:firstLine="0"/>
              <w:jc w:val="center"/>
              <w:rPr>
                <w:sz w:val="20"/>
                <w:szCs w:val="20"/>
                <w:lang w:val="ru-RU"/>
              </w:rPr>
            </w:pPr>
            <w:r>
              <w:rPr>
                <w:sz w:val="20"/>
                <w:szCs w:val="20"/>
                <w:lang w:val="ru-RU"/>
              </w:rPr>
              <w:t>0,7 с ус</w:t>
            </w:r>
            <w:r>
              <w:rPr>
                <w:sz w:val="20"/>
                <w:szCs w:val="20"/>
                <w:lang w:val="ru-RU"/>
              </w:rPr>
              <w:t>т</w:t>
            </w:r>
            <w:r>
              <w:rPr>
                <w:sz w:val="20"/>
                <w:szCs w:val="20"/>
                <w:lang w:val="ru-RU"/>
              </w:rPr>
              <w:t>ройством дорожного ограждения</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tcPr>
          <w:p w:rsidR="00A40A2B" w:rsidRPr="00CF2D76" w:rsidRDefault="00A40A2B" w:rsidP="00A40A2B">
            <w:pPr>
              <w:pStyle w:val="aff6"/>
              <w:ind w:firstLine="0"/>
              <w:jc w:val="left"/>
              <w:rPr>
                <w:sz w:val="20"/>
                <w:szCs w:val="20"/>
                <w:lang w:val="ru-RU"/>
              </w:rPr>
            </w:pPr>
            <w:r w:rsidRPr="00CF2D76">
              <w:rPr>
                <w:sz w:val="20"/>
                <w:szCs w:val="20"/>
                <w:lang w:val="ru-RU"/>
              </w:rPr>
              <w:t>Расстояние до бокового препя</w:t>
            </w:r>
            <w:r w:rsidRPr="00CF2D76">
              <w:rPr>
                <w:sz w:val="20"/>
                <w:szCs w:val="20"/>
                <w:lang w:val="ru-RU"/>
              </w:rPr>
              <w:t>т</w:t>
            </w:r>
            <w:r w:rsidRPr="00CF2D76">
              <w:rPr>
                <w:sz w:val="20"/>
                <w:szCs w:val="20"/>
                <w:lang w:val="ru-RU"/>
              </w:rPr>
              <w:t>ствия, м</w:t>
            </w:r>
          </w:p>
        </w:tc>
        <w:tc>
          <w:tcPr>
            <w:tcW w:w="3974" w:type="dxa"/>
            <w:gridSpan w:val="3"/>
          </w:tcPr>
          <w:p w:rsidR="00A40A2B" w:rsidRPr="00CF2D76" w:rsidRDefault="00A40A2B" w:rsidP="00A40A2B">
            <w:pPr>
              <w:pStyle w:val="aff6"/>
              <w:ind w:firstLine="0"/>
              <w:jc w:val="center"/>
              <w:rPr>
                <w:sz w:val="20"/>
                <w:szCs w:val="20"/>
              </w:rPr>
            </w:pPr>
            <w:r w:rsidRPr="00CF2D76">
              <w:rPr>
                <w:sz w:val="20"/>
                <w:szCs w:val="20"/>
                <w:lang w:val="ru-RU"/>
              </w:rPr>
              <w:t>0,5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tcPr>
          <w:p w:rsidR="00A40A2B" w:rsidRPr="00CF2D76" w:rsidRDefault="00A40A2B" w:rsidP="00A40A2B">
            <w:pPr>
              <w:pStyle w:val="aff6"/>
              <w:ind w:firstLine="0"/>
              <w:jc w:val="left"/>
              <w:rPr>
                <w:sz w:val="20"/>
                <w:szCs w:val="20"/>
                <w:lang w:val="ru-RU"/>
              </w:rPr>
            </w:pPr>
            <w:r w:rsidRPr="00CF2D76">
              <w:rPr>
                <w:sz w:val="20"/>
                <w:szCs w:val="20"/>
                <w:lang w:val="ru-RU"/>
              </w:rPr>
              <w:t>Расчетный показатель ма</w:t>
            </w:r>
            <w:r w:rsidRPr="00CF2D76">
              <w:rPr>
                <w:sz w:val="20"/>
                <w:szCs w:val="20"/>
                <w:lang w:val="ru-RU"/>
              </w:rPr>
              <w:t>к</w:t>
            </w:r>
            <w:r w:rsidRPr="00CF2D76">
              <w:rPr>
                <w:sz w:val="20"/>
                <w:szCs w:val="20"/>
                <w:lang w:val="ru-RU"/>
              </w:rPr>
              <w:t>симально допустимого уровня территориальной доступности</w:t>
            </w:r>
          </w:p>
        </w:tc>
        <w:tc>
          <w:tcPr>
            <w:tcW w:w="5534" w:type="dxa"/>
            <w:gridSpan w:val="4"/>
          </w:tcPr>
          <w:p w:rsidR="00A40A2B" w:rsidRPr="00CF2D76" w:rsidRDefault="00A40A2B" w:rsidP="00A40A2B">
            <w:pPr>
              <w:pStyle w:val="aff6"/>
              <w:ind w:firstLine="0"/>
              <w:jc w:val="center"/>
              <w:rPr>
                <w:sz w:val="20"/>
                <w:szCs w:val="20"/>
                <w:lang w:val="ru-RU"/>
              </w:rPr>
            </w:pPr>
            <w:r w:rsidRPr="00CF2D76">
              <w:rPr>
                <w:sz w:val="20"/>
                <w:szCs w:val="20"/>
                <w:lang w:val="ru-RU"/>
              </w:rPr>
              <w:t>Не нормируется</w:t>
            </w:r>
          </w:p>
        </w:tc>
      </w:tr>
      <w:tr w:rsidR="000B5BCF" w:rsidRPr="00CF2D76" w:rsidTr="00A40A2B">
        <w:trPr>
          <w:cantSplit/>
          <w:jc w:val="center"/>
        </w:trPr>
        <w:tc>
          <w:tcPr>
            <w:tcW w:w="1446" w:type="dxa"/>
            <w:vMerge w:val="restart"/>
            <w:shd w:val="clear" w:color="auto" w:fill="auto"/>
          </w:tcPr>
          <w:p w:rsidR="000B5BCF" w:rsidRPr="00CF2D76" w:rsidRDefault="000B5BCF" w:rsidP="00A40A2B">
            <w:pPr>
              <w:pStyle w:val="aff6"/>
              <w:ind w:firstLine="0"/>
              <w:jc w:val="left"/>
              <w:rPr>
                <w:sz w:val="20"/>
                <w:szCs w:val="20"/>
                <w:lang w:val="ru-RU"/>
              </w:rPr>
            </w:pPr>
            <w:r>
              <w:rPr>
                <w:sz w:val="20"/>
                <w:szCs w:val="20"/>
                <w:lang w:val="ru-RU"/>
              </w:rPr>
              <w:t>О</w:t>
            </w:r>
            <w:r w:rsidRPr="000B5BCF">
              <w:rPr>
                <w:sz w:val="20"/>
                <w:szCs w:val="20"/>
                <w:lang w:val="ru-RU"/>
              </w:rPr>
              <w:t>бъекты для хранения ле</w:t>
            </w:r>
            <w:r w:rsidRPr="000B5BCF">
              <w:rPr>
                <w:sz w:val="20"/>
                <w:szCs w:val="20"/>
                <w:lang w:val="ru-RU"/>
              </w:rPr>
              <w:t>г</w:t>
            </w:r>
            <w:r w:rsidRPr="000B5BCF">
              <w:rPr>
                <w:sz w:val="20"/>
                <w:szCs w:val="20"/>
                <w:lang w:val="ru-RU"/>
              </w:rPr>
              <w:t>ковых автом</w:t>
            </w:r>
            <w:r w:rsidRPr="000B5BCF">
              <w:rPr>
                <w:sz w:val="20"/>
                <w:szCs w:val="20"/>
                <w:lang w:val="ru-RU"/>
              </w:rPr>
              <w:t>о</w:t>
            </w:r>
            <w:r w:rsidRPr="000B5BCF">
              <w:rPr>
                <w:sz w:val="20"/>
                <w:szCs w:val="20"/>
                <w:lang w:val="ru-RU"/>
              </w:rPr>
              <w:lastRenderedPageBreak/>
              <w:t>билей, расп</w:t>
            </w:r>
            <w:r w:rsidRPr="000B5BCF">
              <w:rPr>
                <w:sz w:val="20"/>
                <w:szCs w:val="20"/>
                <w:lang w:val="ru-RU"/>
              </w:rPr>
              <w:t>о</w:t>
            </w:r>
            <w:r w:rsidRPr="000B5BCF">
              <w:rPr>
                <w:sz w:val="20"/>
                <w:szCs w:val="20"/>
                <w:lang w:val="ru-RU"/>
              </w:rPr>
              <w:t>ложенные вблизи от мест проживания</w:t>
            </w:r>
          </w:p>
        </w:tc>
        <w:tc>
          <w:tcPr>
            <w:tcW w:w="2508" w:type="dxa"/>
            <w:vMerge w:val="restart"/>
          </w:tcPr>
          <w:p w:rsidR="000B5BCF" w:rsidRPr="00CF2D76" w:rsidRDefault="000B5BCF" w:rsidP="00A40A2B">
            <w:pPr>
              <w:pStyle w:val="aff6"/>
              <w:ind w:firstLine="0"/>
              <w:jc w:val="left"/>
              <w:rPr>
                <w:sz w:val="20"/>
                <w:szCs w:val="20"/>
                <w:lang w:val="ru-RU"/>
              </w:rPr>
            </w:pPr>
            <w:r w:rsidRPr="00CF2D76">
              <w:rPr>
                <w:sz w:val="20"/>
                <w:szCs w:val="20"/>
                <w:lang w:val="ru-RU"/>
              </w:rPr>
              <w:lastRenderedPageBreak/>
              <w:t>Расчетный показатель м</w:t>
            </w:r>
            <w:r w:rsidRPr="00CF2D76">
              <w:rPr>
                <w:sz w:val="20"/>
                <w:szCs w:val="20"/>
                <w:lang w:val="ru-RU"/>
              </w:rPr>
              <w:t>и</w:t>
            </w:r>
            <w:r w:rsidRPr="00CF2D76">
              <w:rPr>
                <w:sz w:val="20"/>
                <w:szCs w:val="20"/>
                <w:lang w:val="ru-RU"/>
              </w:rPr>
              <w:t>нимально допустимого уровня обеспеченности</w:t>
            </w:r>
          </w:p>
        </w:tc>
        <w:tc>
          <w:tcPr>
            <w:tcW w:w="1560" w:type="dxa"/>
            <w:vMerge w:val="restart"/>
          </w:tcPr>
          <w:p w:rsidR="000B5BCF" w:rsidRPr="00CF2D76" w:rsidRDefault="000B5BCF" w:rsidP="00A40A2B">
            <w:pPr>
              <w:pStyle w:val="aff6"/>
              <w:ind w:firstLine="0"/>
              <w:jc w:val="left"/>
              <w:rPr>
                <w:sz w:val="20"/>
                <w:szCs w:val="20"/>
                <w:lang w:val="ru-RU"/>
              </w:rPr>
            </w:pPr>
            <w:r w:rsidRPr="00CF2D76">
              <w:rPr>
                <w:sz w:val="20"/>
                <w:szCs w:val="20"/>
                <w:lang w:val="ru-RU"/>
              </w:rPr>
              <w:t>Количество м</w:t>
            </w:r>
            <w:r w:rsidRPr="00CF2D76">
              <w:rPr>
                <w:sz w:val="20"/>
                <w:szCs w:val="20"/>
                <w:lang w:val="ru-RU"/>
              </w:rPr>
              <w:t>а</w:t>
            </w:r>
            <w:r w:rsidRPr="00CF2D76">
              <w:rPr>
                <w:sz w:val="20"/>
                <w:szCs w:val="20"/>
                <w:lang w:val="ru-RU"/>
              </w:rPr>
              <w:t>шино-мест на 1 квартиру</w:t>
            </w:r>
            <w:r>
              <w:rPr>
                <w:sz w:val="20"/>
                <w:szCs w:val="20"/>
                <w:lang w:val="ru-RU"/>
              </w:rPr>
              <w:t xml:space="preserve"> в зав</w:t>
            </w:r>
            <w:r>
              <w:rPr>
                <w:sz w:val="20"/>
                <w:szCs w:val="20"/>
                <w:lang w:val="ru-RU"/>
              </w:rPr>
              <w:t>и</w:t>
            </w:r>
            <w:r>
              <w:rPr>
                <w:sz w:val="20"/>
                <w:szCs w:val="20"/>
                <w:lang w:val="ru-RU"/>
              </w:rPr>
              <w:lastRenderedPageBreak/>
              <w:t>симости от типа многоквартирн</w:t>
            </w:r>
            <w:r>
              <w:rPr>
                <w:sz w:val="20"/>
                <w:szCs w:val="20"/>
                <w:lang w:val="ru-RU"/>
              </w:rPr>
              <w:t>о</w:t>
            </w:r>
            <w:r>
              <w:rPr>
                <w:sz w:val="20"/>
                <w:szCs w:val="20"/>
                <w:lang w:val="ru-RU"/>
              </w:rPr>
              <w:t>го дома по уро</w:t>
            </w:r>
            <w:r>
              <w:rPr>
                <w:sz w:val="20"/>
                <w:szCs w:val="20"/>
                <w:lang w:val="ru-RU"/>
              </w:rPr>
              <w:t>в</w:t>
            </w:r>
            <w:r>
              <w:rPr>
                <w:sz w:val="20"/>
                <w:szCs w:val="20"/>
                <w:lang w:val="ru-RU"/>
              </w:rPr>
              <w:t>ню комфорта</w:t>
            </w:r>
          </w:p>
        </w:tc>
        <w:tc>
          <w:tcPr>
            <w:tcW w:w="2912" w:type="dxa"/>
            <w:gridSpan w:val="2"/>
          </w:tcPr>
          <w:p w:rsidR="000B5BCF" w:rsidRPr="00160BAF" w:rsidRDefault="00160BAF" w:rsidP="00A40A2B">
            <w:pPr>
              <w:pStyle w:val="aff6"/>
              <w:ind w:firstLine="0"/>
              <w:jc w:val="left"/>
              <w:rPr>
                <w:sz w:val="20"/>
                <w:szCs w:val="20"/>
                <w:lang w:val="ru-RU"/>
              </w:rPr>
            </w:pPr>
            <w:r>
              <w:rPr>
                <w:sz w:val="20"/>
                <w:szCs w:val="20"/>
                <w:lang w:val="ru-RU"/>
              </w:rPr>
              <w:lastRenderedPageBreak/>
              <w:t>бизнес-класс</w:t>
            </w:r>
          </w:p>
        </w:tc>
        <w:tc>
          <w:tcPr>
            <w:tcW w:w="1062" w:type="dxa"/>
          </w:tcPr>
          <w:p w:rsidR="000B5BCF" w:rsidRPr="00A40A2B" w:rsidRDefault="000B5BCF" w:rsidP="00A40A2B">
            <w:pPr>
              <w:pStyle w:val="aff6"/>
              <w:ind w:firstLine="0"/>
              <w:jc w:val="center"/>
              <w:rPr>
                <w:sz w:val="20"/>
                <w:szCs w:val="20"/>
              </w:rPr>
            </w:pPr>
            <w:r w:rsidRPr="00A40A2B">
              <w:rPr>
                <w:sz w:val="20"/>
                <w:szCs w:val="20"/>
              </w:rPr>
              <w:t>2,0</w:t>
            </w:r>
          </w:p>
        </w:tc>
      </w:tr>
      <w:tr w:rsidR="000B5BCF" w:rsidRPr="00CF2D76" w:rsidTr="00A40A2B">
        <w:trPr>
          <w:cantSplit/>
          <w:jc w:val="center"/>
        </w:trPr>
        <w:tc>
          <w:tcPr>
            <w:tcW w:w="1446" w:type="dxa"/>
            <w:vMerge/>
            <w:shd w:val="clear" w:color="auto" w:fill="auto"/>
          </w:tcPr>
          <w:p w:rsidR="000B5BCF" w:rsidRPr="00CF2D76" w:rsidRDefault="000B5BCF" w:rsidP="00A40A2B">
            <w:pPr>
              <w:pStyle w:val="aff6"/>
              <w:ind w:firstLine="0"/>
              <w:jc w:val="left"/>
              <w:rPr>
                <w:sz w:val="20"/>
                <w:szCs w:val="20"/>
                <w:lang w:val="ru-RU"/>
              </w:rPr>
            </w:pPr>
          </w:p>
        </w:tc>
        <w:tc>
          <w:tcPr>
            <w:tcW w:w="2508" w:type="dxa"/>
            <w:vMerge/>
          </w:tcPr>
          <w:p w:rsidR="000B5BCF" w:rsidRPr="00CF2D76" w:rsidRDefault="000B5BCF" w:rsidP="00A40A2B">
            <w:pPr>
              <w:pStyle w:val="aff6"/>
              <w:ind w:firstLine="0"/>
              <w:jc w:val="left"/>
              <w:rPr>
                <w:sz w:val="20"/>
                <w:szCs w:val="20"/>
                <w:lang w:val="ru-RU"/>
              </w:rPr>
            </w:pPr>
          </w:p>
        </w:tc>
        <w:tc>
          <w:tcPr>
            <w:tcW w:w="1560" w:type="dxa"/>
            <w:vMerge/>
          </w:tcPr>
          <w:p w:rsidR="000B5BCF" w:rsidRPr="00CF2D76" w:rsidRDefault="000B5BCF" w:rsidP="00A40A2B">
            <w:pPr>
              <w:pStyle w:val="aff6"/>
              <w:ind w:firstLine="0"/>
              <w:jc w:val="left"/>
              <w:rPr>
                <w:sz w:val="20"/>
                <w:szCs w:val="20"/>
                <w:lang w:val="ru-RU"/>
              </w:rPr>
            </w:pPr>
          </w:p>
        </w:tc>
        <w:tc>
          <w:tcPr>
            <w:tcW w:w="2912" w:type="dxa"/>
            <w:gridSpan w:val="2"/>
          </w:tcPr>
          <w:p w:rsidR="000B5BCF" w:rsidRPr="00160BAF" w:rsidRDefault="00160BAF" w:rsidP="00A40A2B">
            <w:pPr>
              <w:pStyle w:val="aff6"/>
              <w:ind w:firstLine="0"/>
              <w:jc w:val="left"/>
              <w:rPr>
                <w:sz w:val="20"/>
                <w:szCs w:val="20"/>
                <w:lang w:val="ru-RU"/>
              </w:rPr>
            </w:pPr>
            <w:r>
              <w:rPr>
                <w:sz w:val="20"/>
                <w:szCs w:val="20"/>
                <w:lang w:val="ru-RU"/>
              </w:rPr>
              <w:t>стандартное жилье</w:t>
            </w:r>
          </w:p>
        </w:tc>
        <w:tc>
          <w:tcPr>
            <w:tcW w:w="1062" w:type="dxa"/>
          </w:tcPr>
          <w:p w:rsidR="000B5BCF" w:rsidRPr="00A40A2B" w:rsidRDefault="000B5BCF" w:rsidP="00A40A2B">
            <w:pPr>
              <w:pStyle w:val="aff6"/>
              <w:ind w:firstLine="0"/>
              <w:jc w:val="center"/>
              <w:rPr>
                <w:sz w:val="20"/>
                <w:szCs w:val="20"/>
              </w:rPr>
            </w:pPr>
            <w:r w:rsidRPr="00A40A2B">
              <w:rPr>
                <w:sz w:val="20"/>
                <w:szCs w:val="20"/>
              </w:rPr>
              <w:t>1,2</w:t>
            </w:r>
          </w:p>
        </w:tc>
      </w:tr>
      <w:tr w:rsidR="000B5BCF" w:rsidRPr="00CF2D76" w:rsidTr="00A40A2B">
        <w:trPr>
          <w:cantSplit/>
          <w:jc w:val="center"/>
        </w:trPr>
        <w:tc>
          <w:tcPr>
            <w:tcW w:w="1446" w:type="dxa"/>
            <w:vMerge/>
            <w:shd w:val="clear" w:color="auto" w:fill="auto"/>
          </w:tcPr>
          <w:p w:rsidR="000B5BCF" w:rsidRPr="00CF2D76" w:rsidRDefault="000B5BCF" w:rsidP="00A40A2B">
            <w:pPr>
              <w:pStyle w:val="aff6"/>
              <w:ind w:firstLine="0"/>
              <w:jc w:val="left"/>
              <w:rPr>
                <w:sz w:val="20"/>
                <w:szCs w:val="20"/>
                <w:lang w:val="ru-RU"/>
              </w:rPr>
            </w:pPr>
          </w:p>
        </w:tc>
        <w:tc>
          <w:tcPr>
            <w:tcW w:w="2508" w:type="dxa"/>
            <w:vMerge/>
          </w:tcPr>
          <w:p w:rsidR="000B5BCF" w:rsidRPr="00CF2D76" w:rsidRDefault="000B5BCF" w:rsidP="00A40A2B">
            <w:pPr>
              <w:pStyle w:val="aff6"/>
              <w:ind w:firstLine="0"/>
              <w:jc w:val="left"/>
              <w:rPr>
                <w:sz w:val="20"/>
                <w:szCs w:val="20"/>
                <w:lang w:val="ru-RU"/>
              </w:rPr>
            </w:pPr>
          </w:p>
        </w:tc>
        <w:tc>
          <w:tcPr>
            <w:tcW w:w="1560" w:type="dxa"/>
            <w:vMerge/>
          </w:tcPr>
          <w:p w:rsidR="000B5BCF" w:rsidRPr="00CF2D76" w:rsidRDefault="000B5BCF" w:rsidP="00A40A2B">
            <w:pPr>
              <w:pStyle w:val="aff6"/>
              <w:ind w:firstLine="0"/>
              <w:jc w:val="left"/>
              <w:rPr>
                <w:sz w:val="20"/>
                <w:szCs w:val="20"/>
                <w:lang w:val="ru-RU"/>
              </w:rPr>
            </w:pPr>
          </w:p>
        </w:tc>
        <w:tc>
          <w:tcPr>
            <w:tcW w:w="2912" w:type="dxa"/>
            <w:gridSpan w:val="2"/>
          </w:tcPr>
          <w:p w:rsidR="000B5BCF" w:rsidRPr="00160BAF" w:rsidRDefault="00160BAF" w:rsidP="00A40A2B">
            <w:pPr>
              <w:pStyle w:val="aff6"/>
              <w:ind w:firstLine="0"/>
              <w:jc w:val="left"/>
              <w:rPr>
                <w:sz w:val="20"/>
                <w:szCs w:val="20"/>
                <w:lang w:val="ru-RU"/>
              </w:rPr>
            </w:pPr>
            <w:r>
              <w:rPr>
                <w:sz w:val="20"/>
                <w:szCs w:val="20"/>
                <w:lang w:val="ru-RU"/>
              </w:rPr>
              <w:t>муниципальный</w:t>
            </w:r>
          </w:p>
        </w:tc>
        <w:tc>
          <w:tcPr>
            <w:tcW w:w="1062" w:type="dxa"/>
          </w:tcPr>
          <w:p w:rsidR="000B5BCF" w:rsidRPr="00A40A2B" w:rsidRDefault="000B5BCF" w:rsidP="00A40A2B">
            <w:pPr>
              <w:pStyle w:val="aff6"/>
              <w:ind w:firstLine="0"/>
              <w:jc w:val="center"/>
              <w:rPr>
                <w:sz w:val="20"/>
                <w:szCs w:val="20"/>
              </w:rPr>
            </w:pPr>
            <w:r w:rsidRPr="00A40A2B">
              <w:rPr>
                <w:sz w:val="20"/>
                <w:szCs w:val="20"/>
              </w:rPr>
              <w:t>1,0</w:t>
            </w:r>
          </w:p>
        </w:tc>
      </w:tr>
      <w:tr w:rsidR="000B5BCF" w:rsidRPr="00CF2D76" w:rsidTr="00A40A2B">
        <w:trPr>
          <w:cantSplit/>
          <w:jc w:val="center"/>
        </w:trPr>
        <w:tc>
          <w:tcPr>
            <w:tcW w:w="1446" w:type="dxa"/>
            <w:vMerge/>
            <w:shd w:val="clear" w:color="auto" w:fill="auto"/>
          </w:tcPr>
          <w:p w:rsidR="000B5BCF" w:rsidRPr="00CF2D76" w:rsidRDefault="000B5BCF" w:rsidP="00A40A2B">
            <w:pPr>
              <w:pStyle w:val="aff6"/>
              <w:ind w:firstLine="0"/>
              <w:jc w:val="left"/>
              <w:rPr>
                <w:sz w:val="20"/>
                <w:szCs w:val="20"/>
                <w:lang w:val="ru-RU"/>
              </w:rPr>
            </w:pPr>
          </w:p>
        </w:tc>
        <w:tc>
          <w:tcPr>
            <w:tcW w:w="2508" w:type="dxa"/>
            <w:vMerge/>
          </w:tcPr>
          <w:p w:rsidR="000B5BCF" w:rsidRPr="00CF2D76" w:rsidRDefault="000B5BCF" w:rsidP="00A40A2B">
            <w:pPr>
              <w:pStyle w:val="aff6"/>
              <w:ind w:firstLine="0"/>
              <w:jc w:val="left"/>
              <w:rPr>
                <w:sz w:val="20"/>
                <w:szCs w:val="20"/>
                <w:lang w:val="ru-RU"/>
              </w:rPr>
            </w:pPr>
          </w:p>
        </w:tc>
        <w:tc>
          <w:tcPr>
            <w:tcW w:w="1560" w:type="dxa"/>
            <w:vMerge/>
          </w:tcPr>
          <w:p w:rsidR="000B5BCF" w:rsidRPr="00CF2D76" w:rsidRDefault="000B5BCF" w:rsidP="00A40A2B">
            <w:pPr>
              <w:pStyle w:val="aff6"/>
              <w:ind w:firstLine="0"/>
              <w:jc w:val="left"/>
              <w:rPr>
                <w:sz w:val="20"/>
                <w:szCs w:val="20"/>
                <w:lang w:val="ru-RU"/>
              </w:rPr>
            </w:pPr>
          </w:p>
        </w:tc>
        <w:tc>
          <w:tcPr>
            <w:tcW w:w="2912" w:type="dxa"/>
            <w:gridSpan w:val="2"/>
          </w:tcPr>
          <w:p w:rsidR="000B5BCF" w:rsidRPr="00160BAF" w:rsidRDefault="00160BAF" w:rsidP="00A40A2B">
            <w:pPr>
              <w:pStyle w:val="aff6"/>
              <w:ind w:firstLine="0"/>
              <w:jc w:val="left"/>
              <w:rPr>
                <w:sz w:val="20"/>
                <w:szCs w:val="20"/>
                <w:lang w:val="ru-RU"/>
              </w:rPr>
            </w:pPr>
            <w:r>
              <w:rPr>
                <w:sz w:val="20"/>
                <w:szCs w:val="20"/>
                <w:lang w:val="ru-RU"/>
              </w:rPr>
              <w:t>специализированный</w:t>
            </w:r>
          </w:p>
        </w:tc>
        <w:tc>
          <w:tcPr>
            <w:tcW w:w="1062" w:type="dxa"/>
          </w:tcPr>
          <w:p w:rsidR="000B5BCF" w:rsidRPr="00A40A2B" w:rsidRDefault="000B5BCF" w:rsidP="00A40A2B">
            <w:pPr>
              <w:pStyle w:val="aff6"/>
              <w:ind w:firstLine="0"/>
              <w:jc w:val="center"/>
              <w:rPr>
                <w:sz w:val="20"/>
                <w:szCs w:val="20"/>
              </w:rPr>
            </w:pPr>
            <w:r w:rsidRPr="00A40A2B">
              <w:rPr>
                <w:sz w:val="20"/>
                <w:szCs w:val="20"/>
              </w:rPr>
              <w:t>0,7</w:t>
            </w:r>
          </w:p>
        </w:tc>
      </w:tr>
      <w:tr w:rsidR="000B5BCF" w:rsidRPr="00CF2D76" w:rsidTr="00102F55">
        <w:trPr>
          <w:cantSplit/>
          <w:jc w:val="center"/>
        </w:trPr>
        <w:tc>
          <w:tcPr>
            <w:tcW w:w="1446" w:type="dxa"/>
            <w:vMerge/>
            <w:shd w:val="clear" w:color="auto" w:fill="auto"/>
          </w:tcPr>
          <w:p w:rsidR="000B5BCF" w:rsidRPr="00CF2D76" w:rsidRDefault="000B5BCF" w:rsidP="00A40A2B">
            <w:pPr>
              <w:pStyle w:val="aff6"/>
              <w:ind w:firstLine="0"/>
              <w:jc w:val="left"/>
              <w:rPr>
                <w:sz w:val="20"/>
                <w:szCs w:val="20"/>
                <w:lang w:val="ru-RU"/>
              </w:rPr>
            </w:pPr>
          </w:p>
        </w:tc>
        <w:tc>
          <w:tcPr>
            <w:tcW w:w="2508" w:type="dxa"/>
            <w:vMerge/>
          </w:tcPr>
          <w:p w:rsidR="000B5BCF" w:rsidRPr="00CF2D76" w:rsidRDefault="000B5BCF" w:rsidP="00A40A2B">
            <w:pPr>
              <w:pStyle w:val="aff6"/>
              <w:ind w:firstLine="0"/>
              <w:jc w:val="left"/>
              <w:rPr>
                <w:sz w:val="20"/>
                <w:szCs w:val="20"/>
                <w:lang w:val="ru-RU"/>
              </w:rPr>
            </w:pPr>
          </w:p>
        </w:tc>
        <w:tc>
          <w:tcPr>
            <w:tcW w:w="1560" w:type="dxa"/>
          </w:tcPr>
          <w:p w:rsidR="000B5BCF" w:rsidRPr="00CF2D76" w:rsidRDefault="000B5BCF" w:rsidP="00A40A2B">
            <w:pPr>
              <w:pStyle w:val="aff6"/>
              <w:ind w:firstLine="0"/>
              <w:jc w:val="left"/>
              <w:rPr>
                <w:sz w:val="20"/>
                <w:szCs w:val="20"/>
                <w:lang w:val="ru-RU"/>
              </w:rPr>
            </w:pPr>
            <w:r>
              <w:rPr>
                <w:sz w:val="20"/>
                <w:szCs w:val="20"/>
                <w:lang w:val="ru-RU"/>
              </w:rPr>
              <w:t>Количество м</w:t>
            </w:r>
            <w:r>
              <w:rPr>
                <w:sz w:val="20"/>
                <w:szCs w:val="20"/>
                <w:lang w:val="ru-RU"/>
              </w:rPr>
              <w:t>а</w:t>
            </w:r>
            <w:r>
              <w:rPr>
                <w:sz w:val="20"/>
                <w:szCs w:val="20"/>
                <w:lang w:val="ru-RU"/>
              </w:rPr>
              <w:t>шино-мест го</w:t>
            </w:r>
            <w:r>
              <w:rPr>
                <w:sz w:val="20"/>
                <w:szCs w:val="20"/>
                <w:lang w:val="ru-RU"/>
              </w:rPr>
              <w:t>с</w:t>
            </w:r>
            <w:r>
              <w:rPr>
                <w:sz w:val="20"/>
                <w:szCs w:val="20"/>
                <w:lang w:val="ru-RU"/>
              </w:rPr>
              <w:t>тевых стоянок</w:t>
            </w:r>
            <w:r w:rsidRPr="00E20765">
              <w:rPr>
                <w:sz w:val="20"/>
                <w:szCs w:val="20"/>
                <w:lang w:val="ru-RU"/>
              </w:rPr>
              <w:t>, предназначе</w:t>
            </w:r>
            <w:r w:rsidRPr="00E20765">
              <w:rPr>
                <w:sz w:val="20"/>
                <w:szCs w:val="20"/>
                <w:lang w:val="ru-RU"/>
              </w:rPr>
              <w:t>н</w:t>
            </w:r>
            <w:r w:rsidRPr="00E20765">
              <w:rPr>
                <w:sz w:val="20"/>
                <w:szCs w:val="20"/>
                <w:lang w:val="ru-RU"/>
              </w:rPr>
              <w:t>ных для посет</w:t>
            </w:r>
            <w:r w:rsidRPr="00E20765">
              <w:rPr>
                <w:sz w:val="20"/>
                <w:szCs w:val="20"/>
                <w:lang w:val="ru-RU"/>
              </w:rPr>
              <w:t>и</w:t>
            </w:r>
            <w:r w:rsidRPr="00E20765">
              <w:rPr>
                <w:sz w:val="20"/>
                <w:szCs w:val="20"/>
                <w:lang w:val="ru-RU"/>
              </w:rPr>
              <w:t>телей жилой з</w:t>
            </w:r>
            <w:r w:rsidRPr="00E20765">
              <w:rPr>
                <w:sz w:val="20"/>
                <w:szCs w:val="20"/>
                <w:lang w:val="ru-RU"/>
              </w:rPr>
              <w:t>а</w:t>
            </w:r>
            <w:r w:rsidRPr="00E20765">
              <w:rPr>
                <w:sz w:val="20"/>
                <w:szCs w:val="20"/>
                <w:lang w:val="ru-RU"/>
              </w:rPr>
              <w:t>стройки</w:t>
            </w:r>
            <w:r>
              <w:rPr>
                <w:sz w:val="20"/>
                <w:szCs w:val="20"/>
                <w:lang w:val="ru-RU"/>
              </w:rPr>
              <w:t>, на 1000 жителей</w:t>
            </w:r>
          </w:p>
        </w:tc>
        <w:tc>
          <w:tcPr>
            <w:tcW w:w="3974" w:type="dxa"/>
            <w:gridSpan w:val="3"/>
          </w:tcPr>
          <w:p w:rsidR="000B5BCF" w:rsidRPr="000B5BCF" w:rsidRDefault="000B5BCF" w:rsidP="00A40A2B">
            <w:pPr>
              <w:pStyle w:val="aff6"/>
              <w:ind w:firstLine="0"/>
              <w:jc w:val="center"/>
              <w:rPr>
                <w:sz w:val="20"/>
                <w:szCs w:val="20"/>
                <w:lang w:val="ru-RU"/>
              </w:rPr>
            </w:pPr>
            <w:r>
              <w:rPr>
                <w:sz w:val="20"/>
                <w:szCs w:val="20"/>
                <w:lang w:val="ru-RU"/>
              </w:rPr>
              <w:t>30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Расчетный показатель ма</w:t>
            </w:r>
            <w:r w:rsidRPr="00CF2D76">
              <w:rPr>
                <w:sz w:val="20"/>
                <w:szCs w:val="20"/>
                <w:lang w:val="ru-RU"/>
              </w:rPr>
              <w:t>к</w:t>
            </w:r>
            <w:r w:rsidRPr="00CF2D76">
              <w:rPr>
                <w:sz w:val="20"/>
                <w:szCs w:val="20"/>
                <w:lang w:val="ru-RU"/>
              </w:rPr>
              <w:t>симально допустимого уровня территориальной доступности</w:t>
            </w:r>
          </w:p>
        </w:tc>
        <w:tc>
          <w:tcPr>
            <w:tcW w:w="1560"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Пешеходная до</w:t>
            </w:r>
            <w:r w:rsidRPr="00CF2D76">
              <w:rPr>
                <w:sz w:val="20"/>
                <w:szCs w:val="20"/>
                <w:lang w:val="ru-RU"/>
              </w:rPr>
              <w:t>с</w:t>
            </w:r>
            <w:r w:rsidRPr="00CF2D76">
              <w:rPr>
                <w:sz w:val="20"/>
                <w:szCs w:val="20"/>
                <w:lang w:val="ru-RU"/>
              </w:rPr>
              <w:t>тупность, м</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rPr>
              <w:t xml:space="preserve">В </w:t>
            </w:r>
            <w:r w:rsidR="00160BAF">
              <w:rPr>
                <w:sz w:val="20"/>
                <w:szCs w:val="20"/>
                <w:lang w:val="ru-RU"/>
              </w:rPr>
              <w:t>зонах жилой застройки</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rPr>
              <w:t>800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rPr>
              <w:t xml:space="preserve">В районах </w:t>
            </w:r>
            <w:r w:rsidR="00102F55">
              <w:rPr>
                <w:sz w:val="20"/>
                <w:szCs w:val="20"/>
                <w:lang w:val="ru-RU"/>
              </w:rPr>
              <w:t xml:space="preserve"> </w:t>
            </w:r>
            <w:r w:rsidRPr="00CF2D76">
              <w:rPr>
                <w:sz w:val="20"/>
                <w:szCs w:val="20"/>
              </w:rPr>
              <w:t>реконструкции</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rPr>
              <w:t>1000</w:t>
            </w:r>
          </w:p>
        </w:tc>
      </w:tr>
      <w:tr w:rsidR="00A40A2B" w:rsidRPr="00CF2D76" w:rsidTr="00A40A2B">
        <w:trPr>
          <w:cantSplit/>
          <w:jc w:val="center"/>
        </w:trPr>
        <w:tc>
          <w:tcPr>
            <w:tcW w:w="1446" w:type="dxa"/>
            <w:vMerge w:val="restart"/>
            <w:shd w:val="clear" w:color="auto" w:fill="auto"/>
          </w:tcPr>
          <w:p w:rsidR="00A40A2B" w:rsidRPr="00CF2D76" w:rsidRDefault="000B5BCF" w:rsidP="00A40A2B">
            <w:pPr>
              <w:pStyle w:val="aff6"/>
              <w:ind w:firstLine="0"/>
              <w:jc w:val="left"/>
              <w:rPr>
                <w:sz w:val="20"/>
                <w:szCs w:val="20"/>
                <w:lang w:val="ru-RU"/>
              </w:rPr>
            </w:pPr>
            <w:r>
              <w:rPr>
                <w:sz w:val="20"/>
                <w:szCs w:val="20"/>
                <w:lang w:val="ru-RU"/>
              </w:rPr>
              <w:t>О</w:t>
            </w:r>
            <w:r w:rsidRPr="000B5BCF">
              <w:rPr>
                <w:sz w:val="20"/>
                <w:szCs w:val="20"/>
                <w:lang w:val="ru-RU"/>
              </w:rPr>
              <w:t xml:space="preserve">бъекты </w:t>
            </w:r>
            <w:r>
              <w:rPr>
                <w:sz w:val="20"/>
                <w:szCs w:val="20"/>
                <w:lang w:val="ru-RU"/>
              </w:rPr>
              <w:t>па</w:t>
            </w:r>
            <w:r>
              <w:rPr>
                <w:sz w:val="20"/>
                <w:szCs w:val="20"/>
                <w:lang w:val="ru-RU"/>
              </w:rPr>
              <w:t>р</w:t>
            </w:r>
            <w:r>
              <w:rPr>
                <w:sz w:val="20"/>
                <w:szCs w:val="20"/>
                <w:lang w:val="ru-RU"/>
              </w:rPr>
              <w:t>ковки</w:t>
            </w:r>
            <w:r w:rsidRPr="000B5BCF">
              <w:rPr>
                <w:sz w:val="20"/>
                <w:szCs w:val="20"/>
                <w:lang w:val="ru-RU"/>
              </w:rPr>
              <w:t xml:space="preserve"> легковых автомобилей при поездках с различными целями</w:t>
            </w:r>
          </w:p>
        </w:tc>
        <w:tc>
          <w:tcPr>
            <w:tcW w:w="2508"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Расчетный показатель м</w:t>
            </w:r>
            <w:r w:rsidRPr="00CF2D76">
              <w:rPr>
                <w:sz w:val="20"/>
                <w:szCs w:val="20"/>
                <w:lang w:val="ru-RU"/>
              </w:rPr>
              <w:t>и</w:t>
            </w:r>
            <w:r w:rsidRPr="00CF2D76">
              <w:rPr>
                <w:sz w:val="20"/>
                <w:szCs w:val="20"/>
                <w:lang w:val="ru-RU"/>
              </w:rPr>
              <w:t>нимально допустимого уровня обеспеченности [3]</w:t>
            </w:r>
          </w:p>
        </w:tc>
        <w:tc>
          <w:tcPr>
            <w:tcW w:w="1560"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Количество кв. м общей площади зданий и соор</w:t>
            </w:r>
            <w:r w:rsidRPr="00CF2D76">
              <w:rPr>
                <w:sz w:val="20"/>
                <w:szCs w:val="20"/>
                <w:lang w:val="ru-RU"/>
              </w:rPr>
              <w:t>у</w:t>
            </w:r>
            <w:r w:rsidRPr="00CF2D76">
              <w:rPr>
                <w:sz w:val="20"/>
                <w:szCs w:val="20"/>
                <w:lang w:val="ru-RU"/>
              </w:rPr>
              <w:t>жений объекта на 1 машино-место</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органы местного самоуправл</w:t>
            </w:r>
            <w:r w:rsidRPr="00CF2D76">
              <w:rPr>
                <w:sz w:val="20"/>
                <w:szCs w:val="20"/>
                <w:lang w:val="ru-RU"/>
              </w:rPr>
              <w:t>е</w:t>
            </w:r>
            <w:r w:rsidRPr="00CF2D76">
              <w:rPr>
                <w:sz w:val="20"/>
                <w:szCs w:val="20"/>
                <w:lang w:val="ru-RU"/>
              </w:rPr>
              <w:t>ния</w:t>
            </w:r>
          </w:p>
        </w:tc>
        <w:tc>
          <w:tcPr>
            <w:tcW w:w="1062" w:type="dxa"/>
          </w:tcPr>
          <w:p w:rsidR="00A40A2B" w:rsidRPr="00CF2D76" w:rsidRDefault="00A40A2B" w:rsidP="00A40A2B">
            <w:pPr>
              <w:pStyle w:val="aff6"/>
              <w:ind w:firstLine="0"/>
              <w:jc w:val="center"/>
              <w:rPr>
                <w:sz w:val="20"/>
                <w:szCs w:val="20"/>
              </w:rPr>
            </w:pPr>
            <w:r w:rsidRPr="00CF2D76">
              <w:rPr>
                <w:sz w:val="20"/>
                <w:szCs w:val="20"/>
              </w:rPr>
              <w:t>220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коммерческо-деловые центры, офисные здания и помещения, страховые компании, банки и банковские учреждения, креди</w:t>
            </w:r>
            <w:r w:rsidRPr="00CF2D76">
              <w:rPr>
                <w:sz w:val="20"/>
                <w:szCs w:val="20"/>
                <w:lang w:val="ru-RU"/>
              </w:rPr>
              <w:t>т</w:t>
            </w:r>
            <w:r w:rsidRPr="00CF2D76">
              <w:rPr>
                <w:sz w:val="20"/>
                <w:szCs w:val="20"/>
                <w:lang w:val="ru-RU"/>
              </w:rPr>
              <w:t>но-финансовые учреждения без операционного зала</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60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tcPr>
          <w:p w:rsidR="00A40A2B" w:rsidRPr="00CF2D76" w:rsidRDefault="00A40A2B" w:rsidP="00A40A2B">
            <w:pPr>
              <w:pStyle w:val="aff6"/>
              <w:ind w:firstLine="0"/>
              <w:jc w:val="left"/>
              <w:rPr>
                <w:sz w:val="20"/>
                <w:szCs w:val="20"/>
                <w:lang w:val="ru-RU"/>
              </w:rPr>
            </w:pPr>
            <w:r w:rsidRPr="00CF2D76">
              <w:rPr>
                <w:sz w:val="20"/>
                <w:szCs w:val="20"/>
                <w:lang w:val="ru-RU"/>
              </w:rPr>
              <w:t>Количество кв. м общей площади складских пом</w:t>
            </w:r>
            <w:r w:rsidRPr="00CF2D76">
              <w:rPr>
                <w:sz w:val="20"/>
                <w:szCs w:val="20"/>
                <w:lang w:val="ru-RU"/>
              </w:rPr>
              <w:t>е</w:t>
            </w:r>
            <w:r w:rsidRPr="00CF2D76">
              <w:rPr>
                <w:sz w:val="20"/>
                <w:szCs w:val="20"/>
                <w:lang w:val="ru-RU"/>
              </w:rPr>
              <w:t>щений объекта на 1 машино-место</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магазины-склады (мелкооптовой и розничной торговли, гипе</w:t>
            </w:r>
            <w:r w:rsidRPr="00CF2D76">
              <w:rPr>
                <w:sz w:val="20"/>
                <w:szCs w:val="20"/>
                <w:lang w:val="ru-RU"/>
              </w:rPr>
              <w:t>р</w:t>
            </w:r>
            <w:r w:rsidRPr="00CF2D76">
              <w:rPr>
                <w:sz w:val="20"/>
                <w:szCs w:val="20"/>
                <w:lang w:val="ru-RU"/>
              </w:rPr>
              <w:t>маркеты)</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35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tcPr>
          <w:p w:rsidR="00A40A2B" w:rsidRPr="00CF2D76" w:rsidRDefault="00A40A2B" w:rsidP="00A40A2B">
            <w:pPr>
              <w:pStyle w:val="aff6"/>
              <w:ind w:firstLine="0"/>
              <w:jc w:val="left"/>
              <w:rPr>
                <w:sz w:val="20"/>
                <w:szCs w:val="20"/>
                <w:lang w:val="ru-RU"/>
              </w:rPr>
            </w:pPr>
            <w:r w:rsidRPr="00CF2D76">
              <w:rPr>
                <w:sz w:val="20"/>
                <w:szCs w:val="20"/>
                <w:lang w:val="ru-RU"/>
              </w:rPr>
              <w:t>Количество п</w:t>
            </w:r>
            <w:r w:rsidRPr="00CF2D76">
              <w:rPr>
                <w:sz w:val="20"/>
                <w:szCs w:val="20"/>
                <w:lang w:val="ru-RU"/>
              </w:rPr>
              <w:t>о</w:t>
            </w:r>
            <w:r w:rsidRPr="00CF2D76">
              <w:rPr>
                <w:sz w:val="20"/>
                <w:szCs w:val="20"/>
                <w:lang w:val="ru-RU"/>
              </w:rPr>
              <w:t>садочных мест на 1 машино-место</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предприятия общественного п</w:t>
            </w:r>
            <w:r w:rsidRPr="00CF2D76">
              <w:rPr>
                <w:sz w:val="20"/>
                <w:szCs w:val="20"/>
                <w:lang w:val="ru-RU"/>
              </w:rPr>
              <w:t>и</w:t>
            </w:r>
            <w:r w:rsidRPr="00CF2D76">
              <w:rPr>
                <w:sz w:val="20"/>
                <w:szCs w:val="20"/>
                <w:lang w:val="ru-RU"/>
              </w:rPr>
              <w:t>тания периодического спроса (рестораны, кафе)</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5</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tcPr>
          <w:p w:rsidR="00A40A2B" w:rsidRPr="00CF2D76" w:rsidRDefault="00A40A2B" w:rsidP="00A40A2B">
            <w:pPr>
              <w:pStyle w:val="aff6"/>
              <w:ind w:firstLine="0"/>
              <w:jc w:val="left"/>
              <w:rPr>
                <w:sz w:val="20"/>
                <w:szCs w:val="20"/>
                <w:lang w:val="ru-RU"/>
              </w:rPr>
            </w:pPr>
            <w:r w:rsidRPr="00CF2D76">
              <w:rPr>
                <w:sz w:val="20"/>
                <w:szCs w:val="20"/>
                <w:lang w:val="ru-RU"/>
              </w:rPr>
              <w:t>Количество ед</w:t>
            </w:r>
            <w:r w:rsidRPr="00CF2D76">
              <w:rPr>
                <w:sz w:val="20"/>
                <w:szCs w:val="20"/>
                <w:lang w:val="ru-RU"/>
              </w:rPr>
              <w:t>и</w:t>
            </w:r>
            <w:r w:rsidRPr="00CF2D76">
              <w:rPr>
                <w:sz w:val="20"/>
                <w:szCs w:val="20"/>
                <w:lang w:val="ru-RU"/>
              </w:rPr>
              <w:t>новременных посетителей на 1 машино-место</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досугово-развлекательные учр</w:t>
            </w:r>
            <w:r w:rsidRPr="00CF2D76">
              <w:rPr>
                <w:sz w:val="20"/>
                <w:szCs w:val="20"/>
                <w:lang w:val="ru-RU"/>
              </w:rPr>
              <w:t>е</w:t>
            </w:r>
            <w:r w:rsidRPr="00CF2D76">
              <w:rPr>
                <w:sz w:val="20"/>
                <w:szCs w:val="20"/>
                <w:lang w:val="ru-RU"/>
              </w:rPr>
              <w:t>ждения: развлекательные це</w:t>
            </w:r>
            <w:r w:rsidRPr="00CF2D76">
              <w:rPr>
                <w:sz w:val="20"/>
                <w:szCs w:val="20"/>
                <w:lang w:val="ru-RU"/>
              </w:rPr>
              <w:t>н</w:t>
            </w:r>
            <w:r w:rsidRPr="00CF2D76">
              <w:rPr>
                <w:sz w:val="20"/>
                <w:szCs w:val="20"/>
                <w:lang w:val="ru-RU"/>
              </w:rPr>
              <w:t>тры, дискотеки, залы игровых автоматов, ночные клубы</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7</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Расчетный показатель ма</w:t>
            </w:r>
            <w:r w:rsidRPr="00CF2D76">
              <w:rPr>
                <w:sz w:val="20"/>
                <w:szCs w:val="20"/>
                <w:lang w:val="ru-RU"/>
              </w:rPr>
              <w:t>к</w:t>
            </w:r>
            <w:r w:rsidRPr="00CF2D76">
              <w:rPr>
                <w:sz w:val="20"/>
                <w:szCs w:val="20"/>
                <w:lang w:val="ru-RU"/>
              </w:rPr>
              <w:t>симально допустимого уровня территориальной доступности</w:t>
            </w:r>
          </w:p>
        </w:tc>
        <w:tc>
          <w:tcPr>
            <w:tcW w:w="1560"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Пешеходная до</w:t>
            </w:r>
            <w:r w:rsidRPr="00CF2D76">
              <w:rPr>
                <w:sz w:val="20"/>
                <w:szCs w:val="20"/>
                <w:lang w:val="ru-RU"/>
              </w:rPr>
              <w:t>с</w:t>
            </w:r>
            <w:r w:rsidRPr="00CF2D76">
              <w:rPr>
                <w:sz w:val="20"/>
                <w:szCs w:val="20"/>
                <w:lang w:val="ru-RU"/>
              </w:rPr>
              <w:t>тупность, м</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от входов в места крупных у</w:t>
            </w:r>
            <w:r w:rsidRPr="00CF2D76">
              <w:rPr>
                <w:sz w:val="20"/>
                <w:szCs w:val="20"/>
                <w:lang w:val="ru-RU"/>
              </w:rPr>
              <w:t>ч</w:t>
            </w:r>
            <w:r w:rsidRPr="00CF2D76">
              <w:rPr>
                <w:sz w:val="20"/>
                <w:szCs w:val="20"/>
                <w:lang w:val="ru-RU"/>
              </w:rPr>
              <w:t>реждений торговли и общес</w:t>
            </w:r>
            <w:r w:rsidRPr="00CF2D76">
              <w:rPr>
                <w:sz w:val="20"/>
                <w:szCs w:val="20"/>
                <w:lang w:val="ru-RU"/>
              </w:rPr>
              <w:t>т</w:t>
            </w:r>
            <w:r w:rsidRPr="00CF2D76">
              <w:rPr>
                <w:sz w:val="20"/>
                <w:szCs w:val="20"/>
                <w:lang w:val="ru-RU"/>
              </w:rPr>
              <w:t>венного питания</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150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от прочих учреждений и пре</w:t>
            </w:r>
            <w:r w:rsidRPr="00CF2D76">
              <w:rPr>
                <w:sz w:val="20"/>
                <w:szCs w:val="20"/>
                <w:lang w:val="ru-RU"/>
              </w:rPr>
              <w:t>д</w:t>
            </w:r>
            <w:r w:rsidRPr="00CF2D76">
              <w:rPr>
                <w:sz w:val="20"/>
                <w:szCs w:val="20"/>
                <w:lang w:val="ru-RU"/>
              </w:rPr>
              <w:t>приятий обслуживания насел</w:t>
            </w:r>
            <w:r w:rsidRPr="00CF2D76">
              <w:rPr>
                <w:sz w:val="20"/>
                <w:szCs w:val="20"/>
                <w:lang w:val="ru-RU"/>
              </w:rPr>
              <w:t>е</w:t>
            </w:r>
            <w:r w:rsidRPr="00CF2D76">
              <w:rPr>
                <w:sz w:val="20"/>
                <w:szCs w:val="20"/>
                <w:lang w:val="ru-RU"/>
              </w:rPr>
              <w:t>ния и административных зданий</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250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от входов в парки, на выставки и стадионы</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400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в зонах массового отдыха</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1000</w:t>
            </w:r>
          </w:p>
        </w:tc>
      </w:tr>
      <w:tr w:rsidR="00A40A2B" w:rsidRPr="00CF2D76" w:rsidTr="00A40A2B">
        <w:trPr>
          <w:cantSplit/>
          <w:jc w:val="center"/>
        </w:trPr>
        <w:tc>
          <w:tcPr>
            <w:tcW w:w="1446" w:type="dxa"/>
            <w:vMerge w:val="restart"/>
            <w:shd w:val="clear" w:color="auto" w:fill="auto"/>
          </w:tcPr>
          <w:p w:rsidR="00A40A2B" w:rsidRPr="00CF2D76" w:rsidRDefault="00A40A2B" w:rsidP="00A40A2B">
            <w:pPr>
              <w:pStyle w:val="aff6"/>
              <w:ind w:firstLine="0"/>
              <w:jc w:val="left"/>
              <w:rPr>
                <w:sz w:val="20"/>
                <w:szCs w:val="20"/>
                <w:lang w:val="ru-RU"/>
              </w:rPr>
            </w:pPr>
            <w:r w:rsidRPr="00CF2D76">
              <w:rPr>
                <w:sz w:val="20"/>
                <w:szCs w:val="20"/>
                <w:lang w:val="ru-RU"/>
              </w:rPr>
              <w:t>Индивидуал</w:t>
            </w:r>
            <w:r w:rsidRPr="00CF2D76">
              <w:rPr>
                <w:sz w:val="20"/>
                <w:szCs w:val="20"/>
                <w:lang w:val="ru-RU"/>
              </w:rPr>
              <w:t>ь</w:t>
            </w:r>
            <w:r w:rsidRPr="00CF2D76">
              <w:rPr>
                <w:sz w:val="20"/>
                <w:szCs w:val="20"/>
                <w:lang w:val="ru-RU"/>
              </w:rPr>
              <w:t>ные автостоя</w:t>
            </w:r>
            <w:r w:rsidRPr="00CF2D76">
              <w:rPr>
                <w:sz w:val="20"/>
                <w:szCs w:val="20"/>
                <w:lang w:val="ru-RU"/>
              </w:rPr>
              <w:t>н</w:t>
            </w:r>
            <w:r w:rsidRPr="00CF2D76">
              <w:rPr>
                <w:sz w:val="20"/>
                <w:szCs w:val="20"/>
                <w:lang w:val="ru-RU"/>
              </w:rPr>
              <w:t>ки для малом</w:t>
            </w:r>
            <w:r w:rsidRPr="00CF2D76">
              <w:rPr>
                <w:sz w:val="20"/>
                <w:szCs w:val="20"/>
                <w:lang w:val="ru-RU"/>
              </w:rPr>
              <w:t>о</w:t>
            </w:r>
            <w:r w:rsidRPr="00CF2D76">
              <w:rPr>
                <w:sz w:val="20"/>
                <w:szCs w:val="20"/>
                <w:lang w:val="ru-RU"/>
              </w:rPr>
              <w:lastRenderedPageBreak/>
              <w:t>бильных групп населения на участке около или внутри зд</w:t>
            </w:r>
            <w:r w:rsidRPr="00CF2D76">
              <w:rPr>
                <w:sz w:val="20"/>
                <w:szCs w:val="20"/>
                <w:lang w:val="ru-RU"/>
              </w:rPr>
              <w:t>а</w:t>
            </w:r>
            <w:r w:rsidRPr="00CF2D76">
              <w:rPr>
                <w:sz w:val="20"/>
                <w:szCs w:val="20"/>
                <w:lang w:val="ru-RU"/>
              </w:rPr>
              <w:t>ний учрежд</w:t>
            </w:r>
            <w:r w:rsidRPr="00CF2D76">
              <w:rPr>
                <w:sz w:val="20"/>
                <w:szCs w:val="20"/>
                <w:lang w:val="ru-RU"/>
              </w:rPr>
              <w:t>е</w:t>
            </w:r>
            <w:r w:rsidRPr="00CF2D76">
              <w:rPr>
                <w:sz w:val="20"/>
                <w:szCs w:val="20"/>
                <w:lang w:val="ru-RU"/>
              </w:rPr>
              <w:t>ний обслуж</w:t>
            </w:r>
            <w:r w:rsidRPr="00CF2D76">
              <w:rPr>
                <w:sz w:val="20"/>
                <w:szCs w:val="20"/>
                <w:lang w:val="ru-RU"/>
              </w:rPr>
              <w:t>и</w:t>
            </w:r>
            <w:r w:rsidRPr="00CF2D76">
              <w:rPr>
                <w:sz w:val="20"/>
                <w:szCs w:val="20"/>
                <w:lang w:val="ru-RU"/>
              </w:rPr>
              <w:t>вания</w:t>
            </w:r>
          </w:p>
        </w:tc>
        <w:tc>
          <w:tcPr>
            <w:tcW w:w="2508"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lastRenderedPageBreak/>
              <w:t>Расчетный показатель м</w:t>
            </w:r>
            <w:r w:rsidRPr="00CF2D76">
              <w:rPr>
                <w:sz w:val="20"/>
                <w:szCs w:val="20"/>
                <w:lang w:val="ru-RU"/>
              </w:rPr>
              <w:t>и</w:t>
            </w:r>
            <w:r w:rsidRPr="00CF2D76">
              <w:rPr>
                <w:sz w:val="20"/>
                <w:szCs w:val="20"/>
                <w:lang w:val="ru-RU"/>
              </w:rPr>
              <w:t>нимально допустимого уровня обеспеченности</w:t>
            </w:r>
          </w:p>
        </w:tc>
        <w:tc>
          <w:tcPr>
            <w:tcW w:w="1560" w:type="dxa"/>
          </w:tcPr>
          <w:p w:rsidR="00A40A2B" w:rsidRPr="00CF2D76" w:rsidRDefault="00A40A2B" w:rsidP="00A40A2B">
            <w:pPr>
              <w:pStyle w:val="aff6"/>
              <w:ind w:firstLine="0"/>
              <w:jc w:val="left"/>
              <w:rPr>
                <w:sz w:val="20"/>
                <w:szCs w:val="20"/>
                <w:lang w:val="ru-RU"/>
              </w:rPr>
            </w:pPr>
            <w:r w:rsidRPr="00CF2D76">
              <w:rPr>
                <w:bCs/>
                <w:kern w:val="36"/>
                <w:sz w:val="20"/>
                <w:szCs w:val="20"/>
                <w:lang w:val="ru-RU"/>
              </w:rPr>
              <w:t>Доля мест для транспорта инв</w:t>
            </w:r>
            <w:r w:rsidRPr="00CF2D76">
              <w:rPr>
                <w:bCs/>
                <w:kern w:val="36"/>
                <w:sz w:val="20"/>
                <w:szCs w:val="20"/>
                <w:lang w:val="ru-RU"/>
              </w:rPr>
              <w:t>а</w:t>
            </w:r>
            <w:r w:rsidRPr="00CF2D76">
              <w:rPr>
                <w:bCs/>
                <w:kern w:val="36"/>
                <w:sz w:val="20"/>
                <w:szCs w:val="20"/>
                <w:lang w:val="ru-RU"/>
              </w:rPr>
              <w:t>лидов, %</w:t>
            </w:r>
          </w:p>
        </w:tc>
        <w:tc>
          <w:tcPr>
            <w:tcW w:w="3974" w:type="dxa"/>
            <w:gridSpan w:val="3"/>
          </w:tcPr>
          <w:p w:rsidR="00A40A2B" w:rsidRPr="00CF2D76" w:rsidRDefault="00A40A2B" w:rsidP="00A40A2B">
            <w:pPr>
              <w:pStyle w:val="aff6"/>
              <w:ind w:firstLine="0"/>
              <w:jc w:val="center"/>
              <w:rPr>
                <w:sz w:val="20"/>
                <w:szCs w:val="20"/>
                <w:lang w:val="ru-RU"/>
              </w:rPr>
            </w:pPr>
            <w:r w:rsidRPr="00CF2D76">
              <w:rPr>
                <w:sz w:val="20"/>
                <w:szCs w:val="20"/>
              </w:rPr>
              <w:t>10 (не менее 1 места)</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tcPr>
          <w:p w:rsidR="00A40A2B" w:rsidRPr="00CF2D76" w:rsidRDefault="00A40A2B" w:rsidP="00A40A2B">
            <w:pPr>
              <w:pStyle w:val="aff6"/>
              <w:ind w:firstLine="0"/>
              <w:jc w:val="left"/>
              <w:rPr>
                <w:sz w:val="20"/>
                <w:szCs w:val="20"/>
                <w:lang w:val="ru-RU"/>
              </w:rPr>
            </w:pPr>
            <w:r w:rsidRPr="00CF2D76">
              <w:rPr>
                <w:bCs/>
                <w:kern w:val="36"/>
                <w:sz w:val="20"/>
                <w:szCs w:val="20"/>
                <w:lang w:val="ru-RU"/>
              </w:rPr>
              <w:t>Специализир</w:t>
            </w:r>
            <w:r w:rsidRPr="00CF2D76">
              <w:rPr>
                <w:bCs/>
                <w:kern w:val="36"/>
                <w:sz w:val="20"/>
                <w:szCs w:val="20"/>
                <w:lang w:val="ru-RU"/>
              </w:rPr>
              <w:t>о</w:t>
            </w:r>
            <w:r w:rsidRPr="00CF2D76">
              <w:rPr>
                <w:bCs/>
                <w:kern w:val="36"/>
                <w:sz w:val="20"/>
                <w:szCs w:val="20"/>
                <w:lang w:val="ru-RU"/>
              </w:rPr>
              <w:t>ванных мест для автотранспорта инвалидов на кресле-коляске из расчета, % (мест)</w:t>
            </w:r>
          </w:p>
        </w:tc>
        <w:tc>
          <w:tcPr>
            <w:tcW w:w="2912" w:type="dxa"/>
            <w:gridSpan w:val="2"/>
          </w:tcPr>
          <w:p w:rsidR="00A40A2B" w:rsidRPr="00CF2D76" w:rsidRDefault="00A40A2B" w:rsidP="00A40A2B">
            <w:pPr>
              <w:pStyle w:val="aff6"/>
              <w:ind w:firstLine="0"/>
              <w:jc w:val="left"/>
              <w:rPr>
                <w:sz w:val="20"/>
                <w:szCs w:val="20"/>
                <w:lang w:val="ru-RU"/>
              </w:rPr>
            </w:pPr>
            <w:r w:rsidRPr="00CF2D76">
              <w:rPr>
                <w:sz w:val="20"/>
                <w:szCs w:val="20"/>
                <w:lang w:val="ru-RU"/>
              </w:rPr>
              <w:t>На автостоянке до 100 мест включительно</w:t>
            </w:r>
          </w:p>
        </w:tc>
        <w:tc>
          <w:tcPr>
            <w:tcW w:w="1062" w:type="dxa"/>
          </w:tcPr>
          <w:p w:rsidR="00A40A2B" w:rsidRPr="00CF2D76" w:rsidRDefault="00A40A2B" w:rsidP="00A40A2B">
            <w:pPr>
              <w:pStyle w:val="aff6"/>
              <w:ind w:firstLine="0"/>
              <w:jc w:val="center"/>
              <w:rPr>
                <w:sz w:val="20"/>
                <w:szCs w:val="20"/>
                <w:lang w:val="ru-RU"/>
              </w:rPr>
            </w:pPr>
            <w:r w:rsidRPr="00CF2D76">
              <w:rPr>
                <w:sz w:val="20"/>
                <w:szCs w:val="20"/>
                <w:lang w:val="ru-RU"/>
              </w:rPr>
              <w:t>5%, но не менее о</w:t>
            </w:r>
            <w:r w:rsidRPr="00CF2D76">
              <w:rPr>
                <w:sz w:val="20"/>
                <w:szCs w:val="20"/>
                <w:lang w:val="ru-RU"/>
              </w:rPr>
              <w:t>д</w:t>
            </w:r>
            <w:r w:rsidRPr="00CF2D76">
              <w:rPr>
                <w:sz w:val="20"/>
                <w:szCs w:val="20"/>
                <w:lang w:val="ru-RU"/>
              </w:rPr>
              <w:t>ного места</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val="restart"/>
          </w:tcPr>
          <w:p w:rsidR="00A40A2B" w:rsidRPr="00CF2D76" w:rsidRDefault="00A40A2B" w:rsidP="00A40A2B">
            <w:pPr>
              <w:pStyle w:val="aff6"/>
              <w:ind w:firstLine="0"/>
              <w:jc w:val="left"/>
              <w:rPr>
                <w:sz w:val="20"/>
                <w:szCs w:val="20"/>
                <w:lang w:val="ru-RU"/>
              </w:rPr>
            </w:pPr>
            <w:r w:rsidRPr="00CF2D76">
              <w:rPr>
                <w:sz w:val="20"/>
                <w:szCs w:val="20"/>
                <w:lang w:val="ru-RU"/>
              </w:rPr>
              <w:t>Расчетный показатель ма</w:t>
            </w:r>
            <w:r w:rsidRPr="00CF2D76">
              <w:rPr>
                <w:sz w:val="20"/>
                <w:szCs w:val="20"/>
                <w:lang w:val="ru-RU"/>
              </w:rPr>
              <w:t>к</w:t>
            </w:r>
            <w:r w:rsidRPr="00CF2D76">
              <w:rPr>
                <w:sz w:val="20"/>
                <w:szCs w:val="20"/>
                <w:lang w:val="ru-RU"/>
              </w:rPr>
              <w:t>симально допустимого уровня территориальной доступности</w:t>
            </w:r>
          </w:p>
        </w:tc>
        <w:tc>
          <w:tcPr>
            <w:tcW w:w="1560" w:type="dxa"/>
            <w:vMerge w:val="restart"/>
          </w:tcPr>
          <w:p w:rsidR="00A40A2B" w:rsidRPr="00CF2D76" w:rsidRDefault="00A40A2B" w:rsidP="00A40A2B">
            <w:pPr>
              <w:pStyle w:val="aff6"/>
              <w:ind w:firstLine="0"/>
              <w:jc w:val="left"/>
              <w:rPr>
                <w:sz w:val="20"/>
                <w:szCs w:val="20"/>
                <w:lang w:val="ru-RU"/>
              </w:rPr>
            </w:pPr>
            <w:r w:rsidRPr="00CF2D76">
              <w:rPr>
                <w:bCs/>
                <w:kern w:val="36"/>
                <w:sz w:val="20"/>
                <w:szCs w:val="20"/>
                <w:lang w:val="ru-RU"/>
              </w:rPr>
              <w:t>Пешеходная до</w:t>
            </w:r>
            <w:r w:rsidRPr="00CF2D76">
              <w:rPr>
                <w:bCs/>
                <w:kern w:val="36"/>
                <w:sz w:val="20"/>
                <w:szCs w:val="20"/>
                <w:lang w:val="ru-RU"/>
              </w:rPr>
              <w:t>с</w:t>
            </w:r>
            <w:r w:rsidRPr="00CF2D76">
              <w:rPr>
                <w:bCs/>
                <w:kern w:val="36"/>
                <w:sz w:val="20"/>
                <w:szCs w:val="20"/>
                <w:lang w:val="ru-RU"/>
              </w:rPr>
              <w:t>тупность, м</w:t>
            </w:r>
          </w:p>
        </w:tc>
        <w:tc>
          <w:tcPr>
            <w:tcW w:w="2912" w:type="dxa"/>
            <w:gridSpan w:val="2"/>
          </w:tcPr>
          <w:p w:rsidR="00A40A2B" w:rsidRPr="00CF2D76" w:rsidRDefault="00A40A2B" w:rsidP="00A40A2B">
            <w:pPr>
              <w:pStyle w:val="aff6"/>
              <w:ind w:firstLine="0"/>
              <w:jc w:val="left"/>
              <w:rPr>
                <w:sz w:val="20"/>
                <w:szCs w:val="20"/>
                <w:lang w:val="ru-RU"/>
              </w:rPr>
            </w:pPr>
            <w:r w:rsidRPr="00CF2D76">
              <w:rPr>
                <w:bCs/>
                <w:kern w:val="36"/>
                <w:sz w:val="20"/>
                <w:szCs w:val="20"/>
                <w:lang w:val="ru-RU"/>
              </w:rPr>
              <w:t>от входа в предприятие или в учреждение, доступного для и</w:t>
            </w:r>
            <w:r w:rsidRPr="00CF2D76">
              <w:rPr>
                <w:bCs/>
                <w:kern w:val="36"/>
                <w:sz w:val="20"/>
                <w:szCs w:val="20"/>
                <w:lang w:val="ru-RU"/>
              </w:rPr>
              <w:t>н</w:t>
            </w:r>
            <w:r w:rsidRPr="00CF2D76">
              <w:rPr>
                <w:bCs/>
                <w:kern w:val="36"/>
                <w:sz w:val="20"/>
                <w:szCs w:val="20"/>
                <w:lang w:val="ru-RU"/>
              </w:rPr>
              <w:t>валидов</w:t>
            </w:r>
          </w:p>
        </w:tc>
        <w:tc>
          <w:tcPr>
            <w:tcW w:w="1062" w:type="dxa"/>
          </w:tcPr>
          <w:p w:rsidR="00A40A2B" w:rsidRPr="00CF2D76" w:rsidRDefault="00A40A2B" w:rsidP="00A40A2B">
            <w:pPr>
              <w:pStyle w:val="aff6"/>
              <w:ind w:firstLine="0"/>
              <w:jc w:val="center"/>
              <w:rPr>
                <w:sz w:val="20"/>
                <w:szCs w:val="20"/>
                <w:lang w:val="ru-RU"/>
              </w:rPr>
            </w:pPr>
            <w:r w:rsidRPr="00CF2D76">
              <w:rPr>
                <w:bCs/>
                <w:kern w:val="36"/>
                <w:sz w:val="20"/>
                <w:szCs w:val="20"/>
              </w:rPr>
              <w:t>50</w:t>
            </w:r>
          </w:p>
        </w:tc>
      </w:tr>
      <w:tr w:rsidR="00A40A2B" w:rsidRPr="00CF2D76" w:rsidTr="00A40A2B">
        <w:trPr>
          <w:cantSplit/>
          <w:jc w:val="center"/>
        </w:trPr>
        <w:tc>
          <w:tcPr>
            <w:tcW w:w="1446" w:type="dxa"/>
            <w:vMerge/>
            <w:shd w:val="clear" w:color="auto" w:fill="auto"/>
          </w:tcPr>
          <w:p w:rsidR="00A40A2B" w:rsidRPr="00CF2D76" w:rsidRDefault="00A40A2B" w:rsidP="00A40A2B">
            <w:pPr>
              <w:pStyle w:val="aff6"/>
              <w:ind w:firstLine="0"/>
              <w:jc w:val="left"/>
              <w:rPr>
                <w:sz w:val="20"/>
                <w:szCs w:val="20"/>
                <w:lang w:val="ru-RU"/>
              </w:rPr>
            </w:pPr>
          </w:p>
        </w:tc>
        <w:tc>
          <w:tcPr>
            <w:tcW w:w="2508" w:type="dxa"/>
            <w:vMerge/>
          </w:tcPr>
          <w:p w:rsidR="00A40A2B" w:rsidRPr="00CF2D76" w:rsidRDefault="00A40A2B" w:rsidP="00A40A2B">
            <w:pPr>
              <w:pStyle w:val="aff6"/>
              <w:ind w:firstLine="0"/>
              <w:jc w:val="left"/>
              <w:rPr>
                <w:sz w:val="20"/>
                <w:szCs w:val="20"/>
                <w:lang w:val="ru-RU"/>
              </w:rPr>
            </w:pPr>
          </w:p>
        </w:tc>
        <w:tc>
          <w:tcPr>
            <w:tcW w:w="1560" w:type="dxa"/>
            <w:vMerge/>
          </w:tcPr>
          <w:p w:rsidR="00A40A2B" w:rsidRPr="00CF2D76" w:rsidRDefault="00A40A2B" w:rsidP="00A40A2B">
            <w:pPr>
              <w:pStyle w:val="aff6"/>
              <w:ind w:firstLine="0"/>
              <w:jc w:val="left"/>
              <w:rPr>
                <w:sz w:val="20"/>
                <w:szCs w:val="20"/>
                <w:lang w:val="ru-RU"/>
              </w:rPr>
            </w:pPr>
          </w:p>
        </w:tc>
        <w:tc>
          <w:tcPr>
            <w:tcW w:w="2912" w:type="dxa"/>
            <w:gridSpan w:val="2"/>
          </w:tcPr>
          <w:p w:rsidR="00A40A2B" w:rsidRPr="00CF2D76" w:rsidRDefault="00A40A2B" w:rsidP="00A40A2B">
            <w:pPr>
              <w:pStyle w:val="aff6"/>
              <w:ind w:firstLine="0"/>
              <w:jc w:val="left"/>
              <w:rPr>
                <w:sz w:val="20"/>
                <w:szCs w:val="20"/>
                <w:lang w:val="ru-RU"/>
              </w:rPr>
            </w:pPr>
            <w:r w:rsidRPr="00CF2D76">
              <w:rPr>
                <w:bCs/>
                <w:kern w:val="36"/>
                <w:sz w:val="20"/>
                <w:szCs w:val="20"/>
                <w:lang w:val="ru-RU"/>
              </w:rPr>
              <w:t>от входа в жилое здание</w:t>
            </w:r>
          </w:p>
        </w:tc>
        <w:tc>
          <w:tcPr>
            <w:tcW w:w="1062" w:type="dxa"/>
          </w:tcPr>
          <w:p w:rsidR="00A40A2B" w:rsidRPr="00CF2D76" w:rsidRDefault="00A40A2B" w:rsidP="00A40A2B">
            <w:pPr>
              <w:pStyle w:val="aff6"/>
              <w:ind w:firstLine="0"/>
              <w:jc w:val="center"/>
              <w:rPr>
                <w:sz w:val="20"/>
                <w:szCs w:val="20"/>
                <w:lang w:val="ru-RU"/>
              </w:rPr>
            </w:pPr>
            <w:r w:rsidRPr="00CF2D76">
              <w:rPr>
                <w:bCs/>
                <w:kern w:val="36"/>
                <w:sz w:val="20"/>
                <w:szCs w:val="20"/>
              </w:rPr>
              <w:t>100</w:t>
            </w:r>
          </w:p>
        </w:tc>
      </w:tr>
      <w:tr w:rsidR="00A40A2B" w:rsidRPr="000B4A8C" w:rsidTr="000137E2">
        <w:trPr>
          <w:cantSplit/>
          <w:trHeight w:val="2181"/>
          <w:jc w:val="center"/>
        </w:trPr>
        <w:tc>
          <w:tcPr>
            <w:tcW w:w="9488" w:type="dxa"/>
            <w:gridSpan w:val="6"/>
            <w:shd w:val="clear" w:color="auto" w:fill="auto"/>
          </w:tcPr>
          <w:p w:rsidR="00A40A2B" w:rsidRPr="00CF2D76" w:rsidRDefault="00A40A2B" w:rsidP="00A40A2B">
            <w:pPr>
              <w:pStyle w:val="aff6"/>
              <w:ind w:firstLine="0"/>
              <w:jc w:val="left"/>
              <w:rPr>
                <w:b/>
                <w:sz w:val="20"/>
                <w:szCs w:val="20"/>
                <w:lang w:val="ru-RU"/>
              </w:rPr>
            </w:pPr>
            <w:r w:rsidRPr="00CF2D76">
              <w:rPr>
                <w:b/>
                <w:sz w:val="20"/>
                <w:szCs w:val="20"/>
                <w:lang w:val="ru-RU"/>
              </w:rPr>
              <w:t>Примечания:</w:t>
            </w:r>
          </w:p>
          <w:p w:rsidR="00A40A2B" w:rsidRDefault="00A40A2B" w:rsidP="00A40A2B">
            <w:pPr>
              <w:pStyle w:val="aff6"/>
              <w:ind w:firstLine="0"/>
              <w:rPr>
                <w:sz w:val="20"/>
                <w:szCs w:val="20"/>
                <w:lang w:val="ru-RU"/>
              </w:rPr>
            </w:pPr>
            <w:r w:rsidRPr="00CF2D76">
              <w:rPr>
                <w:sz w:val="20"/>
                <w:szCs w:val="20"/>
                <w:lang w:val="ru-RU"/>
              </w:rPr>
              <w:t xml:space="preserve">1. </w:t>
            </w:r>
            <w:r>
              <w:rPr>
                <w:sz w:val="20"/>
                <w:szCs w:val="20"/>
                <w:lang w:val="ru-RU"/>
              </w:rPr>
              <w:t xml:space="preserve">Велосипедные дорожки устраиваются в поселке Переволоцкий. </w:t>
            </w:r>
            <w:r w:rsidRPr="00CF2D76">
              <w:rPr>
                <w:sz w:val="20"/>
                <w:szCs w:val="20"/>
                <w:lang w:val="ru-RU"/>
              </w:rPr>
              <w:t>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A40A2B" w:rsidRPr="00CF2D76" w:rsidRDefault="00A40A2B" w:rsidP="00A40A2B">
            <w:pPr>
              <w:pStyle w:val="aff6"/>
              <w:ind w:firstLine="0"/>
              <w:rPr>
                <w:sz w:val="20"/>
                <w:szCs w:val="20"/>
                <w:lang w:val="ru-RU"/>
              </w:rPr>
            </w:pPr>
            <w:r>
              <w:rPr>
                <w:sz w:val="20"/>
                <w:szCs w:val="20"/>
                <w:lang w:val="ru-RU"/>
              </w:rPr>
              <w:t xml:space="preserve">2. </w:t>
            </w:r>
            <w:r w:rsidRPr="00CF2D76">
              <w:rPr>
                <w:sz w:val="20"/>
                <w:szCs w:val="20"/>
                <w:lang w:val="ru-RU"/>
              </w:rPr>
              <w:t>Остальные геометрические параметры велосипедной дорожки следует принимать в соответствии с треб</w:t>
            </w:r>
            <w:r w:rsidRPr="00CF2D76">
              <w:rPr>
                <w:sz w:val="20"/>
                <w:szCs w:val="20"/>
                <w:lang w:val="ru-RU"/>
              </w:rPr>
              <w:t>о</w:t>
            </w:r>
            <w:r w:rsidRPr="00CF2D76">
              <w:rPr>
                <w:sz w:val="20"/>
                <w:szCs w:val="20"/>
                <w:lang w:val="ru-RU"/>
              </w:rPr>
              <w:t>ваниями таблицы 4 ГОСТ 33150-2014.</w:t>
            </w:r>
          </w:p>
          <w:p w:rsidR="00A40A2B" w:rsidRPr="00CF2D76" w:rsidRDefault="00A40A2B" w:rsidP="00A40A2B">
            <w:pPr>
              <w:pStyle w:val="aff6"/>
              <w:ind w:firstLine="0"/>
              <w:jc w:val="left"/>
              <w:rPr>
                <w:sz w:val="20"/>
                <w:szCs w:val="20"/>
                <w:lang w:val="ru-RU"/>
              </w:rPr>
            </w:pPr>
            <w:r w:rsidRPr="00CF2D76">
              <w:rPr>
                <w:sz w:val="20"/>
                <w:szCs w:val="20"/>
                <w:lang w:val="ru-RU"/>
              </w:rPr>
              <w:t>3.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tc>
      </w:tr>
      <w:bookmarkEnd w:id="27"/>
    </w:tbl>
    <w:p w:rsidR="00BC3621" w:rsidRDefault="00BC3621" w:rsidP="00BC3621">
      <w:pPr>
        <w:rPr>
          <w:lang w:eastAsia="en-US"/>
        </w:rPr>
      </w:pPr>
    </w:p>
    <w:p w:rsidR="00322760" w:rsidRPr="000137E2" w:rsidRDefault="00322760" w:rsidP="005D5506">
      <w:pPr>
        <w:keepNext/>
        <w:suppressAutoHyphens/>
        <w:spacing w:before="120"/>
        <w:jc w:val="right"/>
        <w:rPr>
          <w:bCs/>
          <w:iCs/>
        </w:rPr>
      </w:pPr>
      <w:bookmarkStart w:id="28" w:name="OLE_LINK792"/>
      <w:bookmarkStart w:id="29" w:name="OLE_LINK793"/>
      <w:bookmarkStart w:id="30" w:name="OLE_LINK822"/>
      <w:bookmarkStart w:id="31" w:name="OLE_LINK823"/>
      <w:bookmarkStart w:id="32" w:name="OLE_LINK790"/>
      <w:bookmarkStart w:id="33" w:name="OLE_LINK791"/>
      <w:bookmarkStart w:id="34" w:name="OLE_LINK183"/>
      <w:bookmarkStart w:id="35" w:name="OLE_LINK184"/>
      <w:bookmarkEnd w:id="22"/>
      <w:bookmarkEnd w:id="23"/>
      <w:bookmarkEnd w:id="24"/>
      <w:r w:rsidRPr="000137E2">
        <w:rPr>
          <w:bCs/>
          <w:iCs/>
        </w:rPr>
        <w:t>Таблица 1.</w:t>
      </w:r>
      <w:r w:rsidR="000137E2" w:rsidRPr="000137E2">
        <w:rPr>
          <w:bCs/>
          <w:iCs/>
        </w:rPr>
        <w:t>3</w:t>
      </w:r>
    </w:p>
    <w:p w:rsidR="00322760" w:rsidRPr="00166D17" w:rsidRDefault="00166D17" w:rsidP="00166D17">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166D17">
        <w:rPr>
          <w:rFonts w:ascii="Times New Roman" w:hAnsi="Times New Roman"/>
          <w:sz w:val="24"/>
        </w:rPr>
        <w:t xml:space="preserve"> в области физической культуры и массового спорта</w:t>
      </w:r>
    </w:p>
    <w:tbl>
      <w:tblPr>
        <w:tblStyle w:val="af1"/>
        <w:tblW w:w="937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2153"/>
        <w:gridCol w:w="2506"/>
        <w:gridCol w:w="2135"/>
        <w:gridCol w:w="1569"/>
        <w:gridCol w:w="996"/>
        <w:gridCol w:w="10"/>
        <w:gridCol w:w="10"/>
      </w:tblGrid>
      <w:tr w:rsidR="006C709A" w:rsidTr="000137E2">
        <w:trPr>
          <w:gridAfter w:val="1"/>
          <w:wAfter w:w="10" w:type="dxa"/>
          <w:cantSplit/>
          <w:tblHeader/>
        </w:trPr>
        <w:tc>
          <w:tcPr>
            <w:tcW w:w="2153" w:type="dxa"/>
            <w:shd w:val="clear" w:color="auto" w:fill="auto"/>
            <w:hideMark/>
          </w:tcPr>
          <w:p w:rsidR="006C709A" w:rsidRPr="000137E2" w:rsidRDefault="006C709A">
            <w:pPr>
              <w:pStyle w:val="aff6"/>
              <w:keepNext/>
              <w:widowControl w:val="0"/>
              <w:ind w:firstLine="0"/>
              <w:jc w:val="center"/>
              <w:rPr>
                <w:b/>
                <w:iCs/>
                <w:sz w:val="20"/>
                <w:szCs w:val="20"/>
                <w:lang w:val="ru-RU"/>
              </w:rPr>
            </w:pPr>
            <w:bookmarkStart w:id="36" w:name="OLE_LINK262"/>
            <w:bookmarkStart w:id="37" w:name="OLE_LINK261"/>
            <w:r w:rsidRPr="000137E2">
              <w:rPr>
                <w:b/>
                <w:iCs/>
                <w:sz w:val="20"/>
                <w:szCs w:val="20"/>
                <w:lang w:val="ru-RU"/>
              </w:rPr>
              <w:t>Наименование вида объекта</w:t>
            </w:r>
          </w:p>
        </w:tc>
        <w:tc>
          <w:tcPr>
            <w:tcW w:w="2506" w:type="dxa"/>
            <w:shd w:val="clear" w:color="auto" w:fill="auto"/>
            <w:hideMark/>
          </w:tcPr>
          <w:p w:rsidR="006C709A" w:rsidRPr="000137E2" w:rsidRDefault="006C709A">
            <w:pPr>
              <w:pStyle w:val="aff6"/>
              <w:keepNext/>
              <w:widowControl w:val="0"/>
              <w:ind w:firstLine="0"/>
              <w:jc w:val="center"/>
              <w:rPr>
                <w:b/>
                <w:iCs/>
                <w:sz w:val="20"/>
                <w:szCs w:val="20"/>
                <w:lang w:val="ru-RU"/>
              </w:rPr>
            </w:pPr>
            <w:r w:rsidRPr="000137E2">
              <w:rPr>
                <w:b/>
                <w:iCs/>
                <w:sz w:val="20"/>
                <w:szCs w:val="20"/>
                <w:lang w:val="ru-RU"/>
              </w:rPr>
              <w:t>Тип расчетного показат</w:t>
            </w:r>
            <w:r w:rsidRPr="000137E2">
              <w:rPr>
                <w:b/>
                <w:iCs/>
                <w:sz w:val="20"/>
                <w:szCs w:val="20"/>
                <w:lang w:val="ru-RU"/>
              </w:rPr>
              <w:t>е</w:t>
            </w:r>
            <w:r w:rsidRPr="000137E2">
              <w:rPr>
                <w:b/>
                <w:iCs/>
                <w:sz w:val="20"/>
                <w:szCs w:val="20"/>
                <w:lang w:val="ru-RU"/>
              </w:rPr>
              <w:t>ля</w:t>
            </w:r>
          </w:p>
        </w:tc>
        <w:tc>
          <w:tcPr>
            <w:tcW w:w="2135" w:type="dxa"/>
            <w:shd w:val="clear" w:color="auto" w:fill="auto"/>
            <w:hideMark/>
          </w:tcPr>
          <w:p w:rsidR="006C709A" w:rsidRPr="000137E2" w:rsidRDefault="006C709A">
            <w:pPr>
              <w:pStyle w:val="aff6"/>
              <w:keepNext/>
              <w:widowControl w:val="0"/>
              <w:ind w:firstLine="0"/>
              <w:jc w:val="center"/>
              <w:rPr>
                <w:b/>
                <w:iCs/>
                <w:sz w:val="20"/>
                <w:szCs w:val="20"/>
                <w:lang w:val="ru-RU"/>
              </w:rPr>
            </w:pPr>
            <w:r w:rsidRPr="000137E2">
              <w:rPr>
                <w:b/>
                <w:iCs/>
                <w:sz w:val="20"/>
                <w:szCs w:val="20"/>
                <w:lang w:val="ru-RU"/>
              </w:rPr>
              <w:t>Наименование ра</w:t>
            </w:r>
            <w:r w:rsidRPr="000137E2">
              <w:rPr>
                <w:b/>
                <w:iCs/>
                <w:sz w:val="20"/>
                <w:szCs w:val="20"/>
                <w:lang w:val="ru-RU"/>
              </w:rPr>
              <w:t>с</w:t>
            </w:r>
            <w:r w:rsidRPr="000137E2">
              <w:rPr>
                <w:b/>
                <w:iCs/>
                <w:sz w:val="20"/>
                <w:szCs w:val="20"/>
                <w:lang w:val="ru-RU"/>
              </w:rPr>
              <w:t>четного показателя, единица измерения</w:t>
            </w:r>
          </w:p>
        </w:tc>
        <w:tc>
          <w:tcPr>
            <w:tcW w:w="2575" w:type="dxa"/>
            <w:gridSpan w:val="3"/>
            <w:shd w:val="clear" w:color="auto" w:fill="auto"/>
            <w:hideMark/>
          </w:tcPr>
          <w:p w:rsidR="006C709A" w:rsidRPr="000137E2" w:rsidRDefault="006C709A">
            <w:pPr>
              <w:pStyle w:val="aff6"/>
              <w:keepNext/>
              <w:widowControl w:val="0"/>
              <w:ind w:firstLine="0"/>
              <w:jc w:val="center"/>
              <w:rPr>
                <w:iCs/>
                <w:sz w:val="20"/>
                <w:szCs w:val="20"/>
                <w:lang w:val="ru-RU"/>
              </w:rPr>
            </w:pPr>
            <w:r w:rsidRPr="000137E2">
              <w:rPr>
                <w:b/>
                <w:iCs/>
                <w:sz w:val="20"/>
                <w:szCs w:val="20"/>
                <w:lang w:val="ru-RU"/>
              </w:rPr>
              <w:t>Значение расчетного пок</w:t>
            </w:r>
            <w:r w:rsidRPr="000137E2">
              <w:rPr>
                <w:b/>
                <w:iCs/>
                <w:sz w:val="20"/>
                <w:szCs w:val="20"/>
                <w:lang w:val="ru-RU"/>
              </w:rPr>
              <w:t>а</w:t>
            </w:r>
            <w:r w:rsidRPr="000137E2">
              <w:rPr>
                <w:b/>
                <w:iCs/>
                <w:sz w:val="20"/>
                <w:szCs w:val="20"/>
                <w:lang w:val="ru-RU"/>
              </w:rPr>
              <w:t>зателя</w:t>
            </w:r>
          </w:p>
        </w:tc>
      </w:tr>
      <w:bookmarkEnd w:id="36"/>
      <w:bookmarkEnd w:id="37"/>
      <w:tr w:rsidR="00D43F8F" w:rsidTr="000137E2">
        <w:trPr>
          <w:gridAfter w:val="2"/>
          <w:wAfter w:w="20" w:type="dxa"/>
          <w:cantSplit/>
          <w:trHeight w:val="30"/>
        </w:trPr>
        <w:tc>
          <w:tcPr>
            <w:tcW w:w="2153" w:type="dxa"/>
            <w:vMerge w:val="restart"/>
            <w:shd w:val="clear" w:color="auto" w:fill="auto"/>
            <w:hideMark/>
          </w:tcPr>
          <w:p w:rsidR="00D43F8F" w:rsidRDefault="00D43F8F" w:rsidP="00571DF2">
            <w:pPr>
              <w:pStyle w:val="aff6"/>
              <w:ind w:firstLine="0"/>
              <w:jc w:val="left"/>
              <w:rPr>
                <w:sz w:val="20"/>
                <w:szCs w:val="20"/>
                <w:lang w:val="ru-RU" w:eastAsia="ru-RU"/>
              </w:rPr>
            </w:pPr>
            <w:r>
              <w:rPr>
                <w:sz w:val="20"/>
                <w:szCs w:val="20"/>
                <w:lang w:val="ru-RU"/>
              </w:rPr>
              <w:t>Объекты физической культуры спорта (всего)</w:t>
            </w:r>
          </w:p>
        </w:tc>
        <w:tc>
          <w:tcPr>
            <w:tcW w:w="2506" w:type="dxa"/>
            <w:vMerge w:val="restart"/>
            <w:shd w:val="clear" w:color="auto" w:fill="auto"/>
            <w:hideMark/>
          </w:tcPr>
          <w:p w:rsidR="00D43F8F" w:rsidRDefault="00D43F8F" w:rsidP="00571DF2">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2135" w:type="dxa"/>
            <w:vMerge w:val="restart"/>
            <w:shd w:val="clear" w:color="auto" w:fill="auto"/>
            <w:hideMark/>
          </w:tcPr>
          <w:p w:rsidR="00D43F8F" w:rsidRDefault="00D43F8F" w:rsidP="00571DF2">
            <w:pPr>
              <w:pStyle w:val="aff6"/>
              <w:ind w:firstLine="0"/>
              <w:jc w:val="left"/>
              <w:rPr>
                <w:sz w:val="20"/>
                <w:szCs w:val="20"/>
                <w:lang w:val="ru-RU"/>
              </w:rPr>
            </w:pPr>
            <w:r>
              <w:rPr>
                <w:sz w:val="20"/>
                <w:szCs w:val="20"/>
                <w:lang w:val="ru-RU"/>
              </w:rPr>
              <w:t>Усредненный норматив единовременной проп</w:t>
            </w:r>
            <w:r>
              <w:rPr>
                <w:sz w:val="20"/>
                <w:szCs w:val="20"/>
                <w:lang w:val="ru-RU"/>
              </w:rPr>
              <w:t>у</w:t>
            </w:r>
            <w:r>
              <w:rPr>
                <w:sz w:val="20"/>
                <w:szCs w:val="20"/>
                <w:lang w:val="ru-RU"/>
              </w:rPr>
              <w:t>скной способности об</w:t>
            </w:r>
            <w:r>
              <w:rPr>
                <w:sz w:val="20"/>
                <w:szCs w:val="20"/>
                <w:lang w:val="ru-RU"/>
              </w:rPr>
              <w:t>ъ</w:t>
            </w:r>
            <w:r>
              <w:rPr>
                <w:sz w:val="20"/>
                <w:szCs w:val="20"/>
                <w:lang w:val="ru-RU"/>
              </w:rPr>
              <w:t>ектов физкультуры и спорта, чел./1000 чел.</w:t>
            </w:r>
          </w:p>
        </w:tc>
        <w:tc>
          <w:tcPr>
            <w:tcW w:w="1569" w:type="dxa"/>
            <w:shd w:val="clear" w:color="auto" w:fill="auto"/>
            <w:hideMark/>
          </w:tcPr>
          <w:p w:rsidR="00D43F8F" w:rsidRDefault="00D43F8F" w:rsidP="00571DF2">
            <w:pPr>
              <w:pStyle w:val="aff6"/>
              <w:ind w:firstLine="0"/>
              <w:rPr>
                <w:sz w:val="20"/>
                <w:szCs w:val="20"/>
                <w:lang w:val="ru-RU"/>
              </w:rPr>
            </w:pPr>
            <w:r>
              <w:rPr>
                <w:sz w:val="20"/>
                <w:szCs w:val="20"/>
                <w:lang w:val="ru-RU"/>
              </w:rPr>
              <w:t>к 2024 г.</w:t>
            </w:r>
          </w:p>
        </w:tc>
        <w:tc>
          <w:tcPr>
            <w:tcW w:w="996" w:type="dxa"/>
            <w:shd w:val="clear" w:color="auto" w:fill="auto"/>
            <w:hideMark/>
          </w:tcPr>
          <w:p w:rsidR="00D43F8F" w:rsidRDefault="00D43F8F" w:rsidP="00571DF2">
            <w:pPr>
              <w:pStyle w:val="aff6"/>
              <w:ind w:firstLine="0"/>
              <w:jc w:val="center"/>
              <w:rPr>
                <w:sz w:val="20"/>
                <w:szCs w:val="20"/>
                <w:lang w:val="ru-RU"/>
              </w:rPr>
            </w:pPr>
            <w:r>
              <w:rPr>
                <w:sz w:val="20"/>
                <w:szCs w:val="20"/>
                <w:lang w:val="ru-RU"/>
              </w:rPr>
              <w:t>64</w:t>
            </w:r>
          </w:p>
        </w:tc>
      </w:tr>
      <w:tr w:rsidR="00D43F8F" w:rsidTr="000137E2">
        <w:trPr>
          <w:gridAfter w:val="2"/>
          <w:wAfter w:w="20" w:type="dxa"/>
          <w:cantSplit/>
          <w:trHeight w:val="30"/>
        </w:trPr>
        <w:tc>
          <w:tcPr>
            <w:tcW w:w="2153" w:type="dxa"/>
            <w:vMerge/>
            <w:shd w:val="clear" w:color="auto" w:fill="auto"/>
          </w:tcPr>
          <w:p w:rsidR="00D43F8F" w:rsidRDefault="00D43F8F" w:rsidP="00571DF2">
            <w:pPr>
              <w:pStyle w:val="aff6"/>
              <w:ind w:firstLine="0"/>
              <w:jc w:val="left"/>
              <w:rPr>
                <w:sz w:val="20"/>
                <w:szCs w:val="20"/>
                <w:lang w:val="ru-RU"/>
              </w:rPr>
            </w:pPr>
          </w:p>
        </w:tc>
        <w:tc>
          <w:tcPr>
            <w:tcW w:w="2506" w:type="dxa"/>
            <w:vMerge/>
            <w:shd w:val="clear" w:color="auto" w:fill="auto"/>
          </w:tcPr>
          <w:p w:rsidR="00D43F8F" w:rsidRDefault="00D43F8F" w:rsidP="00571DF2">
            <w:pPr>
              <w:pStyle w:val="aff6"/>
              <w:ind w:firstLine="0"/>
              <w:jc w:val="left"/>
              <w:rPr>
                <w:sz w:val="20"/>
                <w:szCs w:val="20"/>
                <w:lang w:val="ru-RU"/>
              </w:rPr>
            </w:pPr>
          </w:p>
        </w:tc>
        <w:tc>
          <w:tcPr>
            <w:tcW w:w="2135" w:type="dxa"/>
            <w:vMerge/>
            <w:shd w:val="clear" w:color="auto" w:fill="auto"/>
          </w:tcPr>
          <w:p w:rsidR="00D43F8F" w:rsidRDefault="00D43F8F" w:rsidP="00571DF2">
            <w:pPr>
              <w:pStyle w:val="aff6"/>
              <w:ind w:firstLine="0"/>
              <w:jc w:val="left"/>
              <w:rPr>
                <w:sz w:val="20"/>
                <w:szCs w:val="20"/>
                <w:lang w:val="ru-RU"/>
              </w:rPr>
            </w:pPr>
          </w:p>
        </w:tc>
        <w:tc>
          <w:tcPr>
            <w:tcW w:w="1569" w:type="dxa"/>
            <w:shd w:val="clear" w:color="auto" w:fill="auto"/>
          </w:tcPr>
          <w:p w:rsidR="00D43F8F" w:rsidRDefault="00D43F8F" w:rsidP="00571DF2">
            <w:pPr>
              <w:pStyle w:val="aff6"/>
              <w:ind w:firstLine="0"/>
              <w:rPr>
                <w:sz w:val="20"/>
                <w:szCs w:val="20"/>
                <w:lang w:val="ru-RU"/>
              </w:rPr>
            </w:pPr>
            <w:r>
              <w:rPr>
                <w:sz w:val="20"/>
                <w:szCs w:val="20"/>
                <w:lang w:val="ru-RU"/>
              </w:rPr>
              <w:t>к 2030 г.</w:t>
            </w:r>
          </w:p>
        </w:tc>
        <w:tc>
          <w:tcPr>
            <w:tcW w:w="996" w:type="dxa"/>
            <w:shd w:val="clear" w:color="auto" w:fill="auto"/>
          </w:tcPr>
          <w:p w:rsidR="00D43F8F" w:rsidRDefault="00D43F8F" w:rsidP="00571DF2">
            <w:pPr>
              <w:pStyle w:val="aff6"/>
              <w:ind w:firstLine="0"/>
              <w:jc w:val="center"/>
              <w:rPr>
                <w:sz w:val="20"/>
                <w:szCs w:val="20"/>
                <w:lang w:val="ru-RU"/>
              </w:rPr>
            </w:pPr>
            <w:r>
              <w:rPr>
                <w:sz w:val="20"/>
                <w:szCs w:val="20"/>
                <w:lang w:val="ru-RU"/>
              </w:rPr>
              <w:t>84</w:t>
            </w:r>
          </w:p>
        </w:tc>
      </w:tr>
      <w:tr w:rsidR="00D43F8F" w:rsidTr="000137E2">
        <w:trPr>
          <w:gridAfter w:val="2"/>
          <w:wAfter w:w="20" w:type="dxa"/>
          <w:cantSplit/>
          <w:trHeight w:val="30"/>
        </w:trPr>
        <w:tc>
          <w:tcPr>
            <w:tcW w:w="2153" w:type="dxa"/>
            <w:vMerge/>
            <w:shd w:val="clear" w:color="auto" w:fill="auto"/>
          </w:tcPr>
          <w:p w:rsidR="00D43F8F" w:rsidRDefault="00D43F8F" w:rsidP="00571DF2">
            <w:pPr>
              <w:pStyle w:val="aff6"/>
              <w:ind w:firstLine="0"/>
              <w:jc w:val="left"/>
              <w:rPr>
                <w:sz w:val="20"/>
                <w:szCs w:val="20"/>
                <w:lang w:val="ru-RU"/>
              </w:rPr>
            </w:pPr>
          </w:p>
        </w:tc>
        <w:tc>
          <w:tcPr>
            <w:tcW w:w="2506" w:type="dxa"/>
            <w:vMerge/>
            <w:shd w:val="clear" w:color="auto" w:fill="auto"/>
          </w:tcPr>
          <w:p w:rsidR="00D43F8F" w:rsidRDefault="00D43F8F" w:rsidP="00571DF2">
            <w:pPr>
              <w:pStyle w:val="aff6"/>
              <w:ind w:firstLine="0"/>
              <w:jc w:val="left"/>
              <w:rPr>
                <w:sz w:val="20"/>
                <w:szCs w:val="20"/>
                <w:lang w:val="ru-RU"/>
              </w:rPr>
            </w:pPr>
          </w:p>
        </w:tc>
        <w:tc>
          <w:tcPr>
            <w:tcW w:w="2135" w:type="dxa"/>
            <w:vMerge/>
            <w:shd w:val="clear" w:color="auto" w:fill="auto"/>
          </w:tcPr>
          <w:p w:rsidR="00D43F8F" w:rsidRDefault="00D43F8F" w:rsidP="00571DF2">
            <w:pPr>
              <w:pStyle w:val="aff6"/>
              <w:ind w:firstLine="0"/>
              <w:jc w:val="left"/>
              <w:rPr>
                <w:sz w:val="20"/>
                <w:szCs w:val="20"/>
                <w:lang w:val="ru-RU"/>
              </w:rPr>
            </w:pPr>
          </w:p>
        </w:tc>
        <w:tc>
          <w:tcPr>
            <w:tcW w:w="1569" w:type="dxa"/>
            <w:shd w:val="clear" w:color="auto" w:fill="auto"/>
          </w:tcPr>
          <w:p w:rsidR="00D43F8F" w:rsidRDefault="00D43F8F" w:rsidP="00571DF2">
            <w:pPr>
              <w:pStyle w:val="aff6"/>
              <w:ind w:firstLine="0"/>
              <w:rPr>
                <w:sz w:val="20"/>
                <w:szCs w:val="20"/>
                <w:lang w:val="ru-RU"/>
              </w:rPr>
            </w:pPr>
            <w:r>
              <w:rPr>
                <w:sz w:val="20"/>
                <w:szCs w:val="20"/>
                <w:lang w:val="ru-RU"/>
              </w:rPr>
              <w:t>к 2040 г.</w:t>
            </w:r>
          </w:p>
        </w:tc>
        <w:tc>
          <w:tcPr>
            <w:tcW w:w="996" w:type="dxa"/>
            <w:shd w:val="clear" w:color="auto" w:fill="auto"/>
          </w:tcPr>
          <w:p w:rsidR="00D43F8F" w:rsidRDefault="00D43F8F" w:rsidP="00571DF2">
            <w:pPr>
              <w:pStyle w:val="aff6"/>
              <w:ind w:firstLine="0"/>
              <w:jc w:val="center"/>
              <w:rPr>
                <w:sz w:val="20"/>
                <w:szCs w:val="20"/>
                <w:lang w:val="ru-RU"/>
              </w:rPr>
            </w:pPr>
            <w:r>
              <w:rPr>
                <w:sz w:val="20"/>
                <w:szCs w:val="20"/>
                <w:lang w:val="ru-RU"/>
              </w:rPr>
              <w:t>122</w:t>
            </w:r>
          </w:p>
        </w:tc>
      </w:tr>
      <w:tr w:rsidR="00D43F8F" w:rsidTr="000137E2">
        <w:trPr>
          <w:gridAfter w:val="1"/>
          <w:wAfter w:w="10" w:type="dxa"/>
          <w:cantSplit/>
          <w:trHeight w:val="30"/>
        </w:trPr>
        <w:tc>
          <w:tcPr>
            <w:tcW w:w="2153" w:type="dxa"/>
            <w:vMerge/>
            <w:shd w:val="clear" w:color="auto" w:fill="auto"/>
          </w:tcPr>
          <w:p w:rsidR="00D43F8F" w:rsidRDefault="00D43F8F" w:rsidP="00571DF2">
            <w:pPr>
              <w:pStyle w:val="aff6"/>
              <w:ind w:firstLine="0"/>
              <w:jc w:val="left"/>
              <w:rPr>
                <w:sz w:val="20"/>
                <w:szCs w:val="20"/>
                <w:lang w:val="ru-RU"/>
              </w:rPr>
            </w:pPr>
          </w:p>
        </w:tc>
        <w:tc>
          <w:tcPr>
            <w:tcW w:w="2506" w:type="dxa"/>
            <w:vMerge/>
            <w:shd w:val="clear" w:color="auto" w:fill="auto"/>
          </w:tcPr>
          <w:p w:rsidR="00D43F8F" w:rsidRDefault="00D43F8F" w:rsidP="00571DF2">
            <w:pPr>
              <w:pStyle w:val="aff6"/>
              <w:ind w:firstLine="0"/>
              <w:jc w:val="left"/>
              <w:rPr>
                <w:sz w:val="20"/>
                <w:szCs w:val="20"/>
                <w:lang w:val="ru-RU"/>
              </w:rPr>
            </w:pPr>
          </w:p>
        </w:tc>
        <w:tc>
          <w:tcPr>
            <w:tcW w:w="2135" w:type="dxa"/>
            <w:shd w:val="clear" w:color="auto" w:fill="auto"/>
          </w:tcPr>
          <w:p w:rsidR="00D43F8F" w:rsidRDefault="00D43F8F" w:rsidP="00571DF2">
            <w:pPr>
              <w:pStyle w:val="aff6"/>
              <w:ind w:firstLine="0"/>
              <w:jc w:val="left"/>
              <w:rPr>
                <w:sz w:val="20"/>
                <w:szCs w:val="20"/>
                <w:lang w:val="ru-RU"/>
              </w:rPr>
            </w:pPr>
            <w:r>
              <w:rPr>
                <w:sz w:val="20"/>
                <w:szCs w:val="20"/>
                <w:lang w:val="ru-RU"/>
              </w:rPr>
              <w:t>К</w:t>
            </w:r>
            <w:r w:rsidRPr="00D43F8F">
              <w:rPr>
                <w:sz w:val="20"/>
                <w:szCs w:val="20"/>
                <w:lang w:val="ru-RU"/>
              </w:rPr>
              <w:t>оличество спортивных сооружений</w:t>
            </w:r>
            <w:r>
              <w:rPr>
                <w:sz w:val="20"/>
                <w:szCs w:val="20"/>
                <w:lang w:val="ru-RU"/>
              </w:rPr>
              <w:t>, ед. на 1000 чел.</w:t>
            </w:r>
          </w:p>
        </w:tc>
        <w:tc>
          <w:tcPr>
            <w:tcW w:w="2575" w:type="dxa"/>
            <w:gridSpan w:val="3"/>
            <w:shd w:val="clear" w:color="auto" w:fill="auto"/>
          </w:tcPr>
          <w:p w:rsidR="00D43F8F" w:rsidRDefault="00D43F8F" w:rsidP="00571DF2">
            <w:pPr>
              <w:pStyle w:val="aff6"/>
              <w:ind w:firstLine="0"/>
              <w:jc w:val="center"/>
              <w:rPr>
                <w:sz w:val="20"/>
                <w:szCs w:val="20"/>
                <w:lang w:val="ru-RU"/>
              </w:rPr>
            </w:pPr>
            <w:r>
              <w:rPr>
                <w:sz w:val="20"/>
                <w:szCs w:val="20"/>
                <w:lang w:val="ru-RU"/>
              </w:rPr>
              <w:t>2,7</w:t>
            </w:r>
          </w:p>
        </w:tc>
      </w:tr>
      <w:tr w:rsidR="00571DF2" w:rsidTr="000137E2">
        <w:trPr>
          <w:cantSplit/>
          <w:trHeight w:val="30"/>
        </w:trPr>
        <w:tc>
          <w:tcPr>
            <w:tcW w:w="2153" w:type="dxa"/>
            <w:vMerge/>
            <w:shd w:val="clear" w:color="auto" w:fill="auto"/>
            <w:vAlign w:val="center"/>
            <w:hideMark/>
          </w:tcPr>
          <w:p w:rsidR="00571DF2" w:rsidRDefault="00571DF2" w:rsidP="00571DF2">
            <w:pPr>
              <w:ind w:firstLine="0"/>
              <w:jc w:val="left"/>
              <w:rPr>
                <w:rFonts w:eastAsia="Times New Roman" w:cs="Times New Roman"/>
                <w:sz w:val="20"/>
                <w:szCs w:val="20"/>
                <w:lang w:bidi="en-US"/>
              </w:rPr>
            </w:pPr>
          </w:p>
        </w:tc>
        <w:tc>
          <w:tcPr>
            <w:tcW w:w="2506" w:type="dxa"/>
            <w:shd w:val="clear" w:color="auto" w:fill="auto"/>
            <w:hideMark/>
          </w:tcPr>
          <w:p w:rsidR="00571DF2" w:rsidRDefault="00571DF2" w:rsidP="00571DF2">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4720" w:type="dxa"/>
            <w:gridSpan w:val="5"/>
            <w:shd w:val="clear" w:color="auto" w:fill="auto"/>
            <w:hideMark/>
          </w:tcPr>
          <w:p w:rsidR="00571DF2" w:rsidRDefault="00571DF2" w:rsidP="00571DF2">
            <w:pPr>
              <w:pStyle w:val="aff6"/>
              <w:ind w:firstLine="0"/>
              <w:jc w:val="center"/>
              <w:rPr>
                <w:sz w:val="20"/>
                <w:szCs w:val="20"/>
                <w:lang w:val="ru-RU"/>
              </w:rPr>
            </w:pPr>
            <w:r>
              <w:rPr>
                <w:sz w:val="20"/>
                <w:szCs w:val="20"/>
                <w:lang w:val="ru-RU"/>
              </w:rPr>
              <w:t>Не нормируется</w:t>
            </w:r>
          </w:p>
        </w:tc>
      </w:tr>
      <w:tr w:rsidR="00254502" w:rsidTr="000137E2">
        <w:trPr>
          <w:gridAfter w:val="2"/>
          <w:wAfter w:w="20" w:type="dxa"/>
          <w:cantSplit/>
          <w:trHeight w:val="30"/>
        </w:trPr>
        <w:tc>
          <w:tcPr>
            <w:tcW w:w="2153" w:type="dxa"/>
            <w:vMerge w:val="restart"/>
            <w:shd w:val="clear" w:color="auto" w:fill="auto"/>
            <w:hideMark/>
          </w:tcPr>
          <w:p w:rsidR="00254502" w:rsidRDefault="00254502" w:rsidP="00102F55">
            <w:pPr>
              <w:pStyle w:val="aff6"/>
              <w:ind w:firstLine="0"/>
              <w:jc w:val="left"/>
              <w:rPr>
                <w:sz w:val="20"/>
                <w:szCs w:val="20"/>
                <w:lang w:val="ru-RU" w:eastAsia="ru-RU"/>
              </w:rPr>
            </w:pPr>
            <w:r>
              <w:rPr>
                <w:sz w:val="20"/>
                <w:szCs w:val="20"/>
                <w:lang w:val="ru-RU" w:eastAsia="ru-RU"/>
              </w:rPr>
              <w:t>Плоскостные спорти</w:t>
            </w:r>
            <w:r>
              <w:rPr>
                <w:sz w:val="20"/>
                <w:szCs w:val="20"/>
                <w:lang w:val="ru-RU" w:eastAsia="ru-RU"/>
              </w:rPr>
              <w:t>в</w:t>
            </w:r>
            <w:r>
              <w:rPr>
                <w:sz w:val="20"/>
                <w:szCs w:val="20"/>
                <w:lang w:val="ru-RU" w:eastAsia="ru-RU"/>
              </w:rPr>
              <w:t>ные сооружения (в т. ч. стадионы)</w:t>
            </w:r>
          </w:p>
        </w:tc>
        <w:tc>
          <w:tcPr>
            <w:tcW w:w="2506" w:type="dxa"/>
            <w:vMerge w:val="restart"/>
            <w:shd w:val="clear" w:color="auto" w:fill="auto"/>
            <w:hideMark/>
          </w:tcPr>
          <w:p w:rsidR="00254502" w:rsidRDefault="00254502" w:rsidP="00102F55">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2135" w:type="dxa"/>
            <w:vMerge w:val="restart"/>
            <w:shd w:val="clear" w:color="auto" w:fill="auto"/>
            <w:hideMark/>
          </w:tcPr>
          <w:p w:rsidR="00254502" w:rsidRDefault="00254502" w:rsidP="00102F55">
            <w:pPr>
              <w:pStyle w:val="aff6"/>
              <w:ind w:firstLine="0"/>
              <w:jc w:val="left"/>
              <w:rPr>
                <w:sz w:val="20"/>
                <w:szCs w:val="20"/>
                <w:lang w:val="ru-RU"/>
              </w:rPr>
            </w:pPr>
            <w:r>
              <w:rPr>
                <w:sz w:val="20"/>
                <w:szCs w:val="20"/>
                <w:lang w:val="ru-RU"/>
              </w:rPr>
              <w:t>Количество стадионов на 1500 мест и более</w:t>
            </w:r>
          </w:p>
        </w:tc>
        <w:tc>
          <w:tcPr>
            <w:tcW w:w="1569" w:type="dxa"/>
            <w:shd w:val="clear" w:color="auto" w:fill="auto"/>
            <w:hideMark/>
          </w:tcPr>
          <w:p w:rsidR="00254502" w:rsidRDefault="00166D17" w:rsidP="00102F55">
            <w:pPr>
              <w:pStyle w:val="aff6"/>
              <w:ind w:firstLine="0"/>
              <w:rPr>
                <w:sz w:val="20"/>
                <w:szCs w:val="20"/>
                <w:lang w:val="ru-RU"/>
              </w:rPr>
            </w:pPr>
            <w:r w:rsidRPr="00166D17">
              <w:rPr>
                <w:sz w:val="20"/>
                <w:szCs w:val="20"/>
                <w:lang w:val="ru-RU"/>
              </w:rPr>
              <w:t>поселок Перев</w:t>
            </w:r>
            <w:r w:rsidRPr="00166D17">
              <w:rPr>
                <w:sz w:val="20"/>
                <w:szCs w:val="20"/>
                <w:lang w:val="ru-RU"/>
              </w:rPr>
              <w:t>о</w:t>
            </w:r>
            <w:r w:rsidRPr="00166D17">
              <w:rPr>
                <w:sz w:val="20"/>
                <w:szCs w:val="20"/>
                <w:lang w:val="ru-RU"/>
              </w:rPr>
              <w:t>лоцкий</w:t>
            </w:r>
          </w:p>
        </w:tc>
        <w:tc>
          <w:tcPr>
            <w:tcW w:w="996" w:type="dxa"/>
            <w:shd w:val="clear" w:color="auto" w:fill="auto"/>
            <w:hideMark/>
          </w:tcPr>
          <w:p w:rsidR="00254502" w:rsidRDefault="00254502" w:rsidP="00102F55">
            <w:pPr>
              <w:pStyle w:val="aff6"/>
              <w:ind w:firstLine="0"/>
              <w:jc w:val="center"/>
              <w:rPr>
                <w:sz w:val="20"/>
                <w:szCs w:val="20"/>
                <w:lang w:val="ru-RU"/>
              </w:rPr>
            </w:pPr>
            <w:r>
              <w:rPr>
                <w:sz w:val="20"/>
                <w:szCs w:val="20"/>
                <w:lang w:val="ru-RU"/>
              </w:rPr>
              <w:t>1</w:t>
            </w:r>
          </w:p>
        </w:tc>
      </w:tr>
      <w:tr w:rsidR="00254502" w:rsidTr="000137E2">
        <w:trPr>
          <w:gridAfter w:val="2"/>
          <w:wAfter w:w="20" w:type="dxa"/>
          <w:cantSplit/>
          <w:trHeight w:val="30"/>
        </w:trPr>
        <w:tc>
          <w:tcPr>
            <w:tcW w:w="2153" w:type="dxa"/>
            <w:vMerge/>
            <w:shd w:val="clear" w:color="auto" w:fill="auto"/>
            <w:vAlign w:val="center"/>
            <w:hideMark/>
          </w:tcPr>
          <w:p w:rsidR="00254502" w:rsidRDefault="00254502" w:rsidP="00102F55">
            <w:pPr>
              <w:ind w:firstLine="0"/>
              <w:jc w:val="left"/>
              <w:rPr>
                <w:rFonts w:eastAsia="Times New Roman" w:cs="Times New Roman"/>
                <w:sz w:val="20"/>
                <w:szCs w:val="20"/>
                <w:lang w:bidi="en-US"/>
              </w:rPr>
            </w:pPr>
          </w:p>
        </w:tc>
        <w:tc>
          <w:tcPr>
            <w:tcW w:w="2506" w:type="dxa"/>
            <w:vMerge/>
            <w:shd w:val="clear" w:color="auto" w:fill="auto"/>
            <w:vAlign w:val="center"/>
            <w:hideMark/>
          </w:tcPr>
          <w:p w:rsidR="00254502" w:rsidRDefault="00254502" w:rsidP="00102F55">
            <w:pPr>
              <w:ind w:firstLine="0"/>
              <w:jc w:val="left"/>
              <w:rPr>
                <w:rFonts w:eastAsia="Times New Roman" w:cs="Times New Roman"/>
                <w:sz w:val="20"/>
                <w:szCs w:val="20"/>
                <w:lang w:eastAsia="ar-SA" w:bidi="en-US"/>
              </w:rPr>
            </w:pPr>
          </w:p>
        </w:tc>
        <w:tc>
          <w:tcPr>
            <w:tcW w:w="2135" w:type="dxa"/>
            <w:vMerge/>
            <w:shd w:val="clear" w:color="auto" w:fill="auto"/>
            <w:vAlign w:val="center"/>
            <w:hideMark/>
          </w:tcPr>
          <w:p w:rsidR="00254502" w:rsidRDefault="00254502" w:rsidP="00102F55">
            <w:pPr>
              <w:ind w:firstLine="0"/>
              <w:jc w:val="left"/>
              <w:rPr>
                <w:rFonts w:eastAsia="Times New Roman" w:cs="Times New Roman"/>
                <w:sz w:val="20"/>
                <w:szCs w:val="20"/>
                <w:lang w:eastAsia="ar-SA" w:bidi="en-US"/>
              </w:rPr>
            </w:pPr>
          </w:p>
        </w:tc>
        <w:tc>
          <w:tcPr>
            <w:tcW w:w="1569" w:type="dxa"/>
            <w:shd w:val="clear" w:color="auto" w:fill="auto"/>
            <w:hideMark/>
          </w:tcPr>
          <w:p w:rsidR="00254502" w:rsidRDefault="00254502" w:rsidP="00102F55">
            <w:pPr>
              <w:pStyle w:val="aff6"/>
              <w:ind w:firstLine="0"/>
              <w:rPr>
                <w:sz w:val="20"/>
                <w:szCs w:val="20"/>
                <w:lang w:val="ru-RU"/>
              </w:rPr>
            </w:pPr>
            <w:r>
              <w:rPr>
                <w:sz w:val="20"/>
                <w:szCs w:val="20"/>
                <w:lang w:val="ru-RU"/>
              </w:rPr>
              <w:t>остальные нас</w:t>
            </w:r>
            <w:r>
              <w:rPr>
                <w:sz w:val="20"/>
                <w:szCs w:val="20"/>
                <w:lang w:val="ru-RU"/>
              </w:rPr>
              <w:t>е</w:t>
            </w:r>
            <w:r>
              <w:rPr>
                <w:sz w:val="20"/>
                <w:szCs w:val="20"/>
                <w:lang w:val="ru-RU"/>
              </w:rPr>
              <w:t>ленные пункты</w:t>
            </w:r>
          </w:p>
        </w:tc>
        <w:tc>
          <w:tcPr>
            <w:tcW w:w="996" w:type="dxa"/>
            <w:shd w:val="clear" w:color="auto" w:fill="auto"/>
            <w:hideMark/>
          </w:tcPr>
          <w:p w:rsidR="00254502" w:rsidRDefault="00254502" w:rsidP="00A1450D">
            <w:pPr>
              <w:pStyle w:val="aff6"/>
              <w:spacing w:after="60"/>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254502" w:rsidTr="000137E2">
        <w:trPr>
          <w:gridAfter w:val="1"/>
          <w:wAfter w:w="10" w:type="dxa"/>
          <w:cantSplit/>
          <w:trHeight w:val="30"/>
        </w:trPr>
        <w:tc>
          <w:tcPr>
            <w:tcW w:w="2153" w:type="dxa"/>
            <w:vMerge/>
            <w:shd w:val="clear" w:color="auto" w:fill="auto"/>
            <w:vAlign w:val="center"/>
            <w:hideMark/>
          </w:tcPr>
          <w:p w:rsidR="00254502" w:rsidRDefault="00254502" w:rsidP="00102F55">
            <w:pPr>
              <w:ind w:firstLine="0"/>
              <w:jc w:val="left"/>
              <w:rPr>
                <w:rFonts w:eastAsia="Times New Roman" w:cs="Times New Roman"/>
                <w:sz w:val="20"/>
                <w:szCs w:val="20"/>
                <w:lang w:bidi="en-US"/>
              </w:rPr>
            </w:pPr>
          </w:p>
        </w:tc>
        <w:tc>
          <w:tcPr>
            <w:tcW w:w="2506" w:type="dxa"/>
            <w:vMerge/>
            <w:shd w:val="clear" w:color="auto" w:fill="auto"/>
            <w:vAlign w:val="center"/>
            <w:hideMark/>
          </w:tcPr>
          <w:p w:rsidR="00254502" w:rsidRDefault="00254502" w:rsidP="00102F55">
            <w:pPr>
              <w:ind w:firstLine="0"/>
              <w:jc w:val="left"/>
              <w:rPr>
                <w:rFonts w:eastAsia="Times New Roman" w:cs="Times New Roman"/>
                <w:sz w:val="20"/>
                <w:szCs w:val="20"/>
                <w:lang w:eastAsia="ar-SA" w:bidi="en-US"/>
              </w:rPr>
            </w:pPr>
          </w:p>
        </w:tc>
        <w:tc>
          <w:tcPr>
            <w:tcW w:w="2135" w:type="dxa"/>
            <w:shd w:val="clear" w:color="auto" w:fill="auto"/>
            <w:hideMark/>
          </w:tcPr>
          <w:p w:rsidR="00254502" w:rsidRDefault="00254502" w:rsidP="00102F55">
            <w:pPr>
              <w:pStyle w:val="aff6"/>
              <w:ind w:firstLine="0"/>
              <w:jc w:val="left"/>
              <w:rPr>
                <w:sz w:val="20"/>
                <w:szCs w:val="20"/>
                <w:lang w:val="ru-RU"/>
              </w:rPr>
            </w:pPr>
            <w:r>
              <w:rPr>
                <w:sz w:val="20"/>
                <w:szCs w:val="20"/>
                <w:lang w:val="ru-RU"/>
              </w:rPr>
              <w:t>Площадь</w:t>
            </w:r>
            <w:r w:rsidR="00D55BFB">
              <w:rPr>
                <w:sz w:val="20"/>
                <w:szCs w:val="20"/>
                <w:lang w:val="ru-RU"/>
              </w:rPr>
              <w:t xml:space="preserve"> территории</w:t>
            </w:r>
            <w:r>
              <w:rPr>
                <w:sz w:val="20"/>
                <w:szCs w:val="20"/>
                <w:lang w:val="ru-RU"/>
              </w:rPr>
              <w:t xml:space="preserve"> плоскостных спорти</w:t>
            </w:r>
            <w:r>
              <w:rPr>
                <w:sz w:val="20"/>
                <w:szCs w:val="20"/>
                <w:lang w:val="ru-RU"/>
              </w:rPr>
              <w:t>в</w:t>
            </w:r>
            <w:r>
              <w:rPr>
                <w:sz w:val="20"/>
                <w:szCs w:val="20"/>
                <w:lang w:val="ru-RU"/>
              </w:rPr>
              <w:t>ных сооружений, га на 1000 жителей</w:t>
            </w:r>
          </w:p>
        </w:tc>
        <w:tc>
          <w:tcPr>
            <w:tcW w:w="2575" w:type="dxa"/>
            <w:gridSpan w:val="3"/>
            <w:shd w:val="clear" w:color="auto" w:fill="auto"/>
            <w:hideMark/>
          </w:tcPr>
          <w:p w:rsidR="00254502" w:rsidRDefault="00254502" w:rsidP="00102F55">
            <w:pPr>
              <w:pStyle w:val="aff6"/>
              <w:ind w:firstLine="0"/>
              <w:jc w:val="center"/>
              <w:rPr>
                <w:sz w:val="20"/>
                <w:szCs w:val="20"/>
                <w:lang w:val="ru-RU"/>
              </w:rPr>
            </w:pPr>
            <w:r>
              <w:rPr>
                <w:sz w:val="20"/>
                <w:szCs w:val="20"/>
                <w:lang w:val="ru-RU"/>
              </w:rPr>
              <w:t>0,7</w:t>
            </w:r>
          </w:p>
        </w:tc>
      </w:tr>
      <w:tr w:rsidR="007E04EF" w:rsidTr="000137E2">
        <w:trPr>
          <w:gridAfter w:val="1"/>
          <w:wAfter w:w="10" w:type="dxa"/>
          <w:cantSplit/>
          <w:trHeight w:val="30"/>
        </w:trPr>
        <w:tc>
          <w:tcPr>
            <w:tcW w:w="2153" w:type="dxa"/>
            <w:vMerge/>
            <w:shd w:val="clear" w:color="auto" w:fill="auto"/>
            <w:vAlign w:val="center"/>
            <w:hideMark/>
          </w:tcPr>
          <w:p w:rsidR="007E04EF" w:rsidRDefault="007E04EF" w:rsidP="007E04EF">
            <w:pPr>
              <w:ind w:firstLine="0"/>
              <w:jc w:val="left"/>
              <w:rPr>
                <w:rFonts w:eastAsia="Times New Roman" w:cs="Times New Roman"/>
                <w:sz w:val="20"/>
                <w:szCs w:val="20"/>
                <w:lang w:bidi="en-US"/>
              </w:rPr>
            </w:pPr>
          </w:p>
        </w:tc>
        <w:tc>
          <w:tcPr>
            <w:tcW w:w="2506" w:type="dxa"/>
            <w:shd w:val="clear" w:color="auto" w:fill="auto"/>
            <w:hideMark/>
          </w:tcPr>
          <w:p w:rsidR="007E04EF" w:rsidRDefault="007E04EF" w:rsidP="00A1450D">
            <w:pPr>
              <w:pStyle w:val="aff6"/>
              <w:spacing w:after="60"/>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2135" w:type="dxa"/>
            <w:shd w:val="clear" w:color="auto" w:fill="auto"/>
            <w:hideMark/>
          </w:tcPr>
          <w:p w:rsidR="007E04EF" w:rsidRDefault="007E04EF" w:rsidP="007E04EF">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2575" w:type="dxa"/>
            <w:gridSpan w:val="3"/>
            <w:shd w:val="clear" w:color="auto" w:fill="auto"/>
            <w:hideMark/>
          </w:tcPr>
          <w:p w:rsidR="007E04EF" w:rsidRDefault="007E04EF" w:rsidP="007E04EF">
            <w:pPr>
              <w:pStyle w:val="aff6"/>
              <w:ind w:firstLine="0"/>
              <w:jc w:val="center"/>
              <w:rPr>
                <w:sz w:val="20"/>
                <w:szCs w:val="20"/>
                <w:lang w:val="ru-RU"/>
              </w:rPr>
            </w:pPr>
            <w:r>
              <w:rPr>
                <w:sz w:val="20"/>
                <w:szCs w:val="20"/>
                <w:lang w:val="ru-RU"/>
              </w:rPr>
              <w:t>1500</w:t>
            </w:r>
          </w:p>
        </w:tc>
      </w:tr>
      <w:tr w:rsidR="000137E2" w:rsidTr="000137E2">
        <w:trPr>
          <w:gridAfter w:val="2"/>
          <w:wAfter w:w="20" w:type="dxa"/>
          <w:cantSplit/>
          <w:trHeight w:val="30"/>
        </w:trPr>
        <w:tc>
          <w:tcPr>
            <w:tcW w:w="2153" w:type="dxa"/>
            <w:vMerge w:val="restart"/>
            <w:shd w:val="clear" w:color="auto" w:fill="auto"/>
            <w:hideMark/>
          </w:tcPr>
          <w:p w:rsidR="000137E2" w:rsidRDefault="000137E2" w:rsidP="000137E2">
            <w:pPr>
              <w:pStyle w:val="aff6"/>
              <w:ind w:firstLine="0"/>
              <w:jc w:val="left"/>
              <w:rPr>
                <w:sz w:val="20"/>
                <w:szCs w:val="20"/>
                <w:lang w:val="ru-RU" w:eastAsia="ru-RU"/>
              </w:rPr>
            </w:pPr>
            <w:r>
              <w:rPr>
                <w:sz w:val="20"/>
                <w:szCs w:val="20"/>
                <w:lang w:val="ru-RU" w:eastAsia="ru-RU"/>
              </w:rPr>
              <w:lastRenderedPageBreak/>
              <w:t>Спортивные залы</w:t>
            </w:r>
          </w:p>
        </w:tc>
        <w:tc>
          <w:tcPr>
            <w:tcW w:w="2506" w:type="dxa"/>
            <w:vMerge w:val="restart"/>
            <w:shd w:val="clear" w:color="auto" w:fill="auto"/>
            <w:hideMark/>
          </w:tcPr>
          <w:p w:rsidR="000137E2" w:rsidRDefault="000137E2" w:rsidP="000137E2">
            <w:pPr>
              <w:pStyle w:val="aff6"/>
              <w:ind w:firstLine="0"/>
              <w:jc w:val="left"/>
              <w:rPr>
                <w:sz w:val="20"/>
                <w:szCs w:val="20"/>
                <w:lang w:val="ru-RU"/>
              </w:rPr>
            </w:pPr>
            <w:r>
              <w:rPr>
                <w:sz w:val="20"/>
                <w:szCs w:val="20"/>
                <w:lang w:val="ru-RU"/>
              </w:rPr>
              <w:t>Расчетный показатель м</w:t>
            </w:r>
            <w:r>
              <w:rPr>
                <w:sz w:val="20"/>
                <w:szCs w:val="20"/>
                <w:lang w:val="ru-RU"/>
              </w:rPr>
              <w:t>и</w:t>
            </w:r>
            <w:r>
              <w:rPr>
                <w:sz w:val="20"/>
                <w:szCs w:val="20"/>
                <w:lang w:val="ru-RU"/>
              </w:rPr>
              <w:t>нимально допустимого уровня обеспеченности</w:t>
            </w:r>
          </w:p>
        </w:tc>
        <w:tc>
          <w:tcPr>
            <w:tcW w:w="2135" w:type="dxa"/>
            <w:vMerge w:val="restart"/>
            <w:shd w:val="clear" w:color="auto" w:fill="auto"/>
            <w:hideMark/>
          </w:tcPr>
          <w:p w:rsidR="000137E2" w:rsidRDefault="000137E2" w:rsidP="000137E2">
            <w:pPr>
              <w:pStyle w:val="aff6"/>
              <w:ind w:firstLine="0"/>
              <w:jc w:val="left"/>
              <w:rPr>
                <w:sz w:val="20"/>
                <w:szCs w:val="20"/>
                <w:lang w:val="ru-RU"/>
              </w:rPr>
            </w:pPr>
            <w:r>
              <w:rPr>
                <w:sz w:val="20"/>
                <w:szCs w:val="20"/>
                <w:lang w:val="ru-RU"/>
              </w:rPr>
              <w:t>Количество объектов, ед.</w:t>
            </w:r>
          </w:p>
        </w:tc>
        <w:tc>
          <w:tcPr>
            <w:tcW w:w="1569" w:type="dxa"/>
            <w:shd w:val="clear" w:color="auto" w:fill="auto"/>
            <w:hideMark/>
          </w:tcPr>
          <w:p w:rsidR="000137E2" w:rsidRDefault="000137E2" w:rsidP="000137E2">
            <w:pPr>
              <w:pStyle w:val="aff6"/>
              <w:ind w:firstLine="0"/>
              <w:jc w:val="left"/>
              <w:rPr>
                <w:sz w:val="20"/>
                <w:szCs w:val="20"/>
                <w:lang w:val="ru-RU"/>
              </w:rPr>
            </w:pPr>
            <w:r w:rsidRPr="00166D17">
              <w:rPr>
                <w:sz w:val="20"/>
                <w:szCs w:val="20"/>
                <w:lang w:val="ru-RU"/>
              </w:rPr>
              <w:t>поселок Перев</w:t>
            </w:r>
            <w:r w:rsidRPr="00166D17">
              <w:rPr>
                <w:sz w:val="20"/>
                <w:szCs w:val="20"/>
                <w:lang w:val="ru-RU"/>
              </w:rPr>
              <w:t>о</w:t>
            </w:r>
            <w:r w:rsidRPr="00166D17">
              <w:rPr>
                <w:sz w:val="20"/>
                <w:szCs w:val="20"/>
                <w:lang w:val="ru-RU"/>
              </w:rPr>
              <w:t>лоцкий</w:t>
            </w:r>
          </w:p>
        </w:tc>
        <w:tc>
          <w:tcPr>
            <w:tcW w:w="996" w:type="dxa"/>
            <w:shd w:val="clear" w:color="auto" w:fill="auto"/>
            <w:hideMark/>
          </w:tcPr>
          <w:p w:rsidR="000137E2" w:rsidRDefault="000137E2" w:rsidP="000137E2">
            <w:pPr>
              <w:pStyle w:val="aff6"/>
              <w:ind w:firstLine="0"/>
              <w:jc w:val="center"/>
              <w:rPr>
                <w:sz w:val="20"/>
                <w:szCs w:val="20"/>
                <w:lang w:val="ru-RU"/>
              </w:rPr>
            </w:pPr>
            <w:r>
              <w:rPr>
                <w:sz w:val="20"/>
                <w:szCs w:val="20"/>
                <w:lang w:val="ru-RU"/>
              </w:rPr>
              <w:t>1</w:t>
            </w:r>
          </w:p>
        </w:tc>
      </w:tr>
      <w:tr w:rsidR="000137E2" w:rsidTr="000137E2">
        <w:trPr>
          <w:gridAfter w:val="2"/>
          <w:wAfter w:w="20" w:type="dxa"/>
          <w:cantSplit/>
          <w:trHeight w:val="30"/>
        </w:trPr>
        <w:tc>
          <w:tcPr>
            <w:tcW w:w="2153" w:type="dxa"/>
            <w:vMerge/>
            <w:shd w:val="clear" w:color="auto" w:fill="auto"/>
            <w:vAlign w:val="center"/>
            <w:hideMark/>
          </w:tcPr>
          <w:p w:rsidR="000137E2" w:rsidRDefault="000137E2" w:rsidP="000137E2">
            <w:pPr>
              <w:ind w:firstLine="0"/>
              <w:jc w:val="left"/>
              <w:rPr>
                <w:rFonts w:eastAsia="Times New Roman" w:cs="Times New Roman"/>
                <w:sz w:val="20"/>
                <w:szCs w:val="20"/>
                <w:lang w:bidi="en-US"/>
              </w:rPr>
            </w:pPr>
          </w:p>
        </w:tc>
        <w:tc>
          <w:tcPr>
            <w:tcW w:w="2506" w:type="dxa"/>
            <w:vMerge/>
            <w:shd w:val="clear" w:color="auto" w:fill="auto"/>
            <w:vAlign w:val="center"/>
            <w:hideMark/>
          </w:tcPr>
          <w:p w:rsidR="000137E2" w:rsidRDefault="000137E2" w:rsidP="000137E2">
            <w:pPr>
              <w:ind w:firstLine="0"/>
              <w:jc w:val="left"/>
              <w:rPr>
                <w:rFonts w:eastAsia="Times New Roman" w:cs="Times New Roman"/>
                <w:sz w:val="20"/>
                <w:szCs w:val="20"/>
                <w:lang w:eastAsia="ar-SA" w:bidi="en-US"/>
              </w:rPr>
            </w:pPr>
          </w:p>
        </w:tc>
        <w:tc>
          <w:tcPr>
            <w:tcW w:w="2135" w:type="dxa"/>
            <w:vMerge/>
            <w:shd w:val="clear" w:color="auto" w:fill="auto"/>
            <w:vAlign w:val="center"/>
            <w:hideMark/>
          </w:tcPr>
          <w:p w:rsidR="000137E2" w:rsidRDefault="000137E2" w:rsidP="000137E2">
            <w:pPr>
              <w:ind w:firstLine="0"/>
              <w:jc w:val="left"/>
              <w:rPr>
                <w:rFonts w:eastAsia="Times New Roman" w:cs="Times New Roman"/>
                <w:sz w:val="20"/>
                <w:szCs w:val="20"/>
                <w:lang w:eastAsia="ar-SA" w:bidi="en-US"/>
              </w:rPr>
            </w:pPr>
          </w:p>
        </w:tc>
        <w:tc>
          <w:tcPr>
            <w:tcW w:w="1569" w:type="dxa"/>
            <w:shd w:val="clear" w:color="auto" w:fill="auto"/>
            <w:hideMark/>
          </w:tcPr>
          <w:p w:rsidR="000137E2" w:rsidRDefault="000137E2" w:rsidP="000137E2">
            <w:pPr>
              <w:pStyle w:val="aff6"/>
              <w:ind w:firstLine="0"/>
              <w:jc w:val="left"/>
              <w:rPr>
                <w:sz w:val="20"/>
                <w:szCs w:val="20"/>
                <w:lang w:val="ru-RU"/>
              </w:rPr>
            </w:pPr>
            <w:r>
              <w:rPr>
                <w:sz w:val="20"/>
                <w:szCs w:val="20"/>
                <w:lang w:val="ru-RU"/>
              </w:rPr>
              <w:t>остальные нас</w:t>
            </w:r>
            <w:r>
              <w:rPr>
                <w:sz w:val="20"/>
                <w:szCs w:val="20"/>
                <w:lang w:val="ru-RU"/>
              </w:rPr>
              <w:t>е</w:t>
            </w:r>
            <w:r>
              <w:rPr>
                <w:sz w:val="20"/>
                <w:szCs w:val="20"/>
                <w:lang w:val="ru-RU"/>
              </w:rPr>
              <w:t>ленные пункты</w:t>
            </w:r>
          </w:p>
        </w:tc>
        <w:tc>
          <w:tcPr>
            <w:tcW w:w="996" w:type="dxa"/>
            <w:shd w:val="clear" w:color="auto" w:fill="auto"/>
            <w:hideMark/>
          </w:tcPr>
          <w:p w:rsidR="000137E2" w:rsidRDefault="000137E2" w:rsidP="00A1450D">
            <w:pPr>
              <w:pStyle w:val="aff6"/>
              <w:spacing w:after="60"/>
              <w:ind w:firstLine="0"/>
              <w:jc w:val="center"/>
              <w:rPr>
                <w:sz w:val="20"/>
                <w:szCs w:val="20"/>
                <w:lang w:val="ru-RU"/>
              </w:rPr>
            </w:pPr>
            <w:r>
              <w:rPr>
                <w:sz w:val="20"/>
                <w:szCs w:val="20"/>
                <w:lang w:val="ru-RU"/>
              </w:rPr>
              <w:t>не норм</w:t>
            </w:r>
            <w:r>
              <w:rPr>
                <w:sz w:val="20"/>
                <w:szCs w:val="20"/>
                <w:lang w:val="ru-RU"/>
              </w:rPr>
              <w:t>и</w:t>
            </w:r>
            <w:r>
              <w:rPr>
                <w:sz w:val="20"/>
                <w:szCs w:val="20"/>
                <w:lang w:val="ru-RU"/>
              </w:rPr>
              <w:t>руется</w:t>
            </w:r>
          </w:p>
        </w:tc>
      </w:tr>
      <w:tr w:rsidR="000137E2" w:rsidTr="000137E2">
        <w:trPr>
          <w:gridAfter w:val="1"/>
          <w:wAfter w:w="10" w:type="dxa"/>
          <w:cantSplit/>
          <w:trHeight w:val="30"/>
        </w:trPr>
        <w:tc>
          <w:tcPr>
            <w:tcW w:w="2153" w:type="dxa"/>
            <w:vMerge/>
            <w:shd w:val="clear" w:color="auto" w:fill="auto"/>
            <w:vAlign w:val="center"/>
            <w:hideMark/>
          </w:tcPr>
          <w:p w:rsidR="000137E2" w:rsidRDefault="000137E2" w:rsidP="000137E2">
            <w:pPr>
              <w:ind w:firstLine="0"/>
              <w:jc w:val="left"/>
              <w:rPr>
                <w:rFonts w:eastAsia="Times New Roman" w:cs="Times New Roman"/>
                <w:sz w:val="20"/>
                <w:szCs w:val="20"/>
                <w:lang w:bidi="en-US"/>
              </w:rPr>
            </w:pPr>
          </w:p>
        </w:tc>
        <w:tc>
          <w:tcPr>
            <w:tcW w:w="2506" w:type="dxa"/>
            <w:vMerge/>
            <w:shd w:val="clear" w:color="auto" w:fill="auto"/>
            <w:vAlign w:val="center"/>
            <w:hideMark/>
          </w:tcPr>
          <w:p w:rsidR="000137E2" w:rsidRDefault="000137E2" w:rsidP="000137E2">
            <w:pPr>
              <w:ind w:firstLine="0"/>
              <w:jc w:val="left"/>
              <w:rPr>
                <w:rFonts w:eastAsia="Times New Roman" w:cs="Times New Roman"/>
                <w:sz w:val="20"/>
                <w:szCs w:val="20"/>
                <w:lang w:eastAsia="ar-SA" w:bidi="en-US"/>
              </w:rPr>
            </w:pPr>
          </w:p>
        </w:tc>
        <w:tc>
          <w:tcPr>
            <w:tcW w:w="2135" w:type="dxa"/>
            <w:shd w:val="clear" w:color="auto" w:fill="auto"/>
            <w:hideMark/>
          </w:tcPr>
          <w:p w:rsidR="000137E2" w:rsidRDefault="000137E2" w:rsidP="000137E2">
            <w:pPr>
              <w:pStyle w:val="aff6"/>
              <w:ind w:firstLine="0"/>
              <w:jc w:val="left"/>
              <w:rPr>
                <w:sz w:val="20"/>
                <w:szCs w:val="20"/>
                <w:lang w:val="ru-RU"/>
              </w:rPr>
            </w:pPr>
            <w:r>
              <w:rPr>
                <w:sz w:val="20"/>
                <w:szCs w:val="20"/>
                <w:lang w:val="ru-RU"/>
              </w:rPr>
              <w:t xml:space="preserve">Площадь пола </w:t>
            </w:r>
            <w:r w:rsidRPr="005C4C91">
              <w:rPr>
                <w:sz w:val="20"/>
                <w:szCs w:val="20"/>
                <w:lang w:val="ru-RU"/>
              </w:rPr>
              <w:t>спорти</w:t>
            </w:r>
            <w:r w:rsidRPr="005C4C91">
              <w:rPr>
                <w:sz w:val="20"/>
                <w:szCs w:val="20"/>
                <w:lang w:val="ru-RU"/>
              </w:rPr>
              <w:t>в</w:t>
            </w:r>
            <w:r w:rsidRPr="005C4C91">
              <w:rPr>
                <w:sz w:val="20"/>
                <w:szCs w:val="20"/>
                <w:lang w:val="ru-RU"/>
              </w:rPr>
              <w:t>ных залов общего пол</w:t>
            </w:r>
            <w:r w:rsidRPr="005C4C91">
              <w:rPr>
                <w:sz w:val="20"/>
                <w:szCs w:val="20"/>
                <w:lang w:val="ru-RU"/>
              </w:rPr>
              <w:t>ь</w:t>
            </w:r>
            <w:r w:rsidRPr="005C4C91">
              <w:rPr>
                <w:sz w:val="20"/>
                <w:szCs w:val="20"/>
                <w:lang w:val="ru-RU"/>
              </w:rPr>
              <w:t>зования</w:t>
            </w:r>
            <w:r>
              <w:rPr>
                <w:sz w:val="20"/>
                <w:szCs w:val="20"/>
                <w:lang w:val="ru-RU"/>
              </w:rPr>
              <w:t>, кв. м на 1 тыс. чел.</w:t>
            </w:r>
          </w:p>
        </w:tc>
        <w:tc>
          <w:tcPr>
            <w:tcW w:w="2575" w:type="dxa"/>
            <w:gridSpan w:val="3"/>
            <w:shd w:val="clear" w:color="auto" w:fill="auto"/>
            <w:hideMark/>
          </w:tcPr>
          <w:p w:rsidR="000137E2" w:rsidRDefault="000137E2" w:rsidP="000137E2">
            <w:pPr>
              <w:pStyle w:val="aff6"/>
              <w:ind w:firstLine="0"/>
              <w:jc w:val="center"/>
              <w:rPr>
                <w:sz w:val="20"/>
                <w:szCs w:val="20"/>
                <w:lang w:val="ru-RU"/>
              </w:rPr>
            </w:pPr>
            <w:r>
              <w:rPr>
                <w:sz w:val="20"/>
                <w:szCs w:val="20"/>
                <w:lang w:val="ru-RU"/>
              </w:rPr>
              <w:t>70</w:t>
            </w:r>
          </w:p>
        </w:tc>
      </w:tr>
      <w:tr w:rsidR="000137E2" w:rsidTr="000137E2">
        <w:trPr>
          <w:gridAfter w:val="1"/>
          <w:wAfter w:w="10" w:type="dxa"/>
          <w:cantSplit/>
          <w:trHeight w:val="30"/>
        </w:trPr>
        <w:tc>
          <w:tcPr>
            <w:tcW w:w="2153" w:type="dxa"/>
            <w:vMerge/>
            <w:shd w:val="clear" w:color="auto" w:fill="auto"/>
            <w:vAlign w:val="center"/>
            <w:hideMark/>
          </w:tcPr>
          <w:p w:rsidR="000137E2" w:rsidRDefault="000137E2" w:rsidP="000137E2">
            <w:pPr>
              <w:ind w:firstLine="0"/>
              <w:jc w:val="left"/>
              <w:rPr>
                <w:rFonts w:eastAsia="Times New Roman" w:cs="Times New Roman"/>
                <w:sz w:val="20"/>
                <w:szCs w:val="20"/>
                <w:lang w:bidi="en-US"/>
              </w:rPr>
            </w:pPr>
          </w:p>
        </w:tc>
        <w:tc>
          <w:tcPr>
            <w:tcW w:w="2506" w:type="dxa"/>
            <w:shd w:val="clear" w:color="auto" w:fill="auto"/>
            <w:hideMark/>
          </w:tcPr>
          <w:p w:rsidR="000137E2" w:rsidRDefault="000137E2" w:rsidP="000137E2">
            <w:pPr>
              <w:pStyle w:val="aff6"/>
              <w:ind w:firstLine="0"/>
              <w:jc w:val="left"/>
              <w:rPr>
                <w:sz w:val="20"/>
                <w:szCs w:val="20"/>
                <w:lang w:val="ru-RU"/>
              </w:rPr>
            </w:pPr>
            <w:r>
              <w:rPr>
                <w:sz w:val="20"/>
                <w:szCs w:val="20"/>
                <w:lang w:val="ru-RU"/>
              </w:rPr>
              <w:t>Расчетный показатель ма</w:t>
            </w:r>
            <w:r>
              <w:rPr>
                <w:sz w:val="20"/>
                <w:szCs w:val="20"/>
                <w:lang w:val="ru-RU"/>
              </w:rPr>
              <w:t>к</w:t>
            </w:r>
            <w:r>
              <w:rPr>
                <w:sz w:val="20"/>
                <w:szCs w:val="20"/>
                <w:lang w:val="ru-RU"/>
              </w:rPr>
              <w:t>симально допустимого уровня территориальной доступности</w:t>
            </w:r>
          </w:p>
        </w:tc>
        <w:tc>
          <w:tcPr>
            <w:tcW w:w="2135" w:type="dxa"/>
            <w:shd w:val="clear" w:color="auto" w:fill="auto"/>
            <w:hideMark/>
          </w:tcPr>
          <w:p w:rsidR="000137E2" w:rsidRDefault="000137E2" w:rsidP="000137E2">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2575" w:type="dxa"/>
            <w:gridSpan w:val="3"/>
            <w:shd w:val="clear" w:color="auto" w:fill="auto"/>
            <w:hideMark/>
          </w:tcPr>
          <w:p w:rsidR="000137E2" w:rsidRDefault="000137E2" w:rsidP="000137E2">
            <w:pPr>
              <w:pStyle w:val="aff6"/>
              <w:ind w:firstLine="0"/>
              <w:jc w:val="center"/>
              <w:rPr>
                <w:sz w:val="20"/>
                <w:szCs w:val="20"/>
                <w:lang w:val="ru-RU"/>
              </w:rPr>
            </w:pPr>
            <w:r>
              <w:rPr>
                <w:sz w:val="20"/>
                <w:szCs w:val="20"/>
                <w:lang w:val="ru-RU"/>
              </w:rPr>
              <w:t>500</w:t>
            </w:r>
          </w:p>
        </w:tc>
      </w:tr>
      <w:tr w:rsidR="000137E2" w:rsidTr="000137E2">
        <w:trPr>
          <w:cantSplit/>
          <w:trHeight w:val="30"/>
        </w:trPr>
        <w:tc>
          <w:tcPr>
            <w:tcW w:w="9379" w:type="dxa"/>
            <w:gridSpan w:val="7"/>
            <w:shd w:val="clear" w:color="auto" w:fill="auto"/>
            <w:hideMark/>
          </w:tcPr>
          <w:p w:rsidR="000137E2" w:rsidRDefault="000137E2" w:rsidP="000137E2">
            <w:pPr>
              <w:pStyle w:val="Default"/>
              <w:rPr>
                <w:b/>
                <w:sz w:val="20"/>
                <w:szCs w:val="20"/>
              </w:rPr>
            </w:pPr>
            <w:r>
              <w:rPr>
                <w:b/>
                <w:sz w:val="20"/>
                <w:szCs w:val="20"/>
              </w:rPr>
              <w:t>Примечания:</w:t>
            </w:r>
          </w:p>
          <w:p w:rsidR="000137E2" w:rsidRDefault="000137E2" w:rsidP="000137E2">
            <w:pPr>
              <w:pStyle w:val="Default"/>
              <w:jc w:val="both"/>
              <w:rPr>
                <w:sz w:val="20"/>
                <w:szCs w:val="20"/>
              </w:rPr>
            </w:pPr>
            <w:r>
              <w:rPr>
                <w:sz w:val="20"/>
                <w:szCs w:val="20"/>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0137E2" w:rsidRDefault="000137E2" w:rsidP="000137E2">
            <w:pPr>
              <w:pStyle w:val="Default"/>
              <w:jc w:val="both"/>
              <w:rPr>
                <w:sz w:val="20"/>
                <w:szCs w:val="20"/>
              </w:rPr>
            </w:pPr>
            <w:r>
              <w:rPr>
                <w:sz w:val="20"/>
                <w:szCs w:val="20"/>
              </w:rPr>
              <w:t xml:space="preserve">2.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sidR="00A1450D">
              <w:rPr>
                <w:sz w:val="20"/>
                <w:szCs w:val="20"/>
              </w:rPr>
              <w:t>муниципального района</w:t>
            </w:r>
            <w:r>
              <w:rPr>
                <w:sz w:val="20"/>
                <w:szCs w:val="20"/>
              </w:rPr>
              <w:t>.</w:t>
            </w:r>
          </w:p>
          <w:p w:rsidR="000137E2" w:rsidRDefault="000137E2" w:rsidP="000137E2">
            <w:pPr>
              <w:pStyle w:val="Default"/>
              <w:jc w:val="both"/>
              <w:rPr>
                <w:sz w:val="20"/>
                <w:szCs w:val="20"/>
              </w:rPr>
            </w:pPr>
            <w:r>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0137E2" w:rsidRDefault="000137E2" w:rsidP="000137E2">
            <w:pPr>
              <w:pStyle w:val="Default"/>
              <w:jc w:val="both"/>
              <w:rPr>
                <w:sz w:val="20"/>
                <w:szCs w:val="20"/>
              </w:rPr>
            </w:pPr>
            <w:r>
              <w:rPr>
                <w:sz w:val="20"/>
                <w:szCs w:val="20"/>
              </w:rPr>
              <w:t>4.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p w:rsidR="000137E2" w:rsidRDefault="000137E2" w:rsidP="000137E2">
            <w:pPr>
              <w:pStyle w:val="Default"/>
              <w:jc w:val="both"/>
              <w:rPr>
                <w:sz w:val="20"/>
                <w:szCs w:val="20"/>
              </w:rPr>
            </w:pPr>
            <w:r>
              <w:rPr>
                <w:sz w:val="20"/>
                <w:szCs w:val="20"/>
              </w:rPr>
              <w:t>5. Решения о видах создаваемых спортивных объектов органы местного самоуправления принимают сам</w:t>
            </w:r>
            <w:r>
              <w:rPr>
                <w:sz w:val="20"/>
                <w:szCs w:val="20"/>
              </w:rPr>
              <w:t>о</w:t>
            </w:r>
            <w:r>
              <w:rPr>
                <w:sz w:val="20"/>
                <w:szCs w:val="20"/>
              </w:rPr>
              <w:t>стоятельно, исходя из предпочтений местного населения, имеющихся финансовых ресурсов, включая вн</w:t>
            </w:r>
            <w:r>
              <w:rPr>
                <w:sz w:val="20"/>
                <w:szCs w:val="20"/>
              </w:rPr>
              <w:t>е</w:t>
            </w:r>
            <w:r>
              <w:rPr>
                <w:sz w:val="20"/>
                <w:szCs w:val="20"/>
              </w:rPr>
              <w:t>бюджетные источники финансирования, наличия предложений от субъектов предпринимательской де</w:t>
            </w:r>
            <w:r>
              <w:rPr>
                <w:sz w:val="20"/>
                <w:szCs w:val="20"/>
              </w:rPr>
              <w:t>я</w:t>
            </w:r>
            <w:r>
              <w:rPr>
                <w:sz w:val="20"/>
                <w:szCs w:val="20"/>
              </w:rPr>
              <w:t>тельности в рамках государственно-частного партнерства.</w:t>
            </w:r>
          </w:p>
        </w:tc>
      </w:tr>
    </w:tbl>
    <w:p w:rsidR="00376317" w:rsidRPr="00376317" w:rsidRDefault="00376317" w:rsidP="00376317">
      <w:pPr>
        <w:keepNext/>
        <w:suppressAutoHyphens/>
        <w:spacing w:before="120"/>
        <w:jc w:val="right"/>
        <w:rPr>
          <w:bCs/>
          <w:iCs/>
        </w:rPr>
      </w:pPr>
      <w:bookmarkStart w:id="38" w:name="OLE_LINK341"/>
      <w:bookmarkStart w:id="39" w:name="OLE_LINK342"/>
      <w:bookmarkStart w:id="40" w:name="OLE_LINK859"/>
      <w:bookmarkStart w:id="41" w:name="OLE_LINK202"/>
      <w:bookmarkStart w:id="42" w:name="OLE_LINK206"/>
      <w:bookmarkStart w:id="43" w:name="OLE_LINK272"/>
      <w:bookmarkStart w:id="44" w:name="OLE_LINK273"/>
      <w:bookmarkEnd w:id="28"/>
      <w:bookmarkEnd w:id="29"/>
      <w:bookmarkEnd w:id="30"/>
      <w:bookmarkEnd w:id="31"/>
      <w:bookmarkEnd w:id="32"/>
      <w:bookmarkEnd w:id="33"/>
      <w:r w:rsidRPr="00376317">
        <w:rPr>
          <w:bCs/>
          <w:iCs/>
        </w:rPr>
        <w:t>Таблица 1.</w:t>
      </w:r>
      <w:r>
        <w:rPr>
          <w:bCs/>
          <w:iCs/>
        </w:rPr>
        <w:t>4</w:t>
      </w:r>
    </w:p>
    <w:p w:rsidR="00376317" w:rsidRPr="00166D17" w:rsidRDefault="00376317" w:rsidP="00376317">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Pr>
          <w:rFonts w:ascii="Times New Roman" w:hAnsi="Times New Roman"/>
          <w:sz w:val="24"/>
        </w:rPr>
        <w:t>местного значения сельского поселения</w:t>
      </w:r>
      <w:r w:rsidRPr="00166D17">
        <w:rPr>
          <w:rFonts w:ascii="Times New Roman" w:hAnsi="Times New Roman"/>
          <w:sz w:val="24"/>
        </w:rPr>
        <w:t xml:space="preserve"> в области </w:t>
      </w:r>
      <w:r w:rsidR="00800A27">
        <w:rPr>
          <w:rFonts w:ascii="Times New Roman" w:hAnsi="Times New Roman"/>
          <w:sz w:val="24"/>
        </w:rPr>
        <w:t>обращения с твердыми коммунальными</w:t>
      </w:r>
      <w:r w:rsidRPr="00166D17">
        <w:rPr>
          <w:rFonts w:ascii="Times New Roman" w:hAnsi="Times New Roman"/>
          <w:sz w:val="24"/>
        </w:rPr>
        <w:t xml:space="preserve"> отход</w:t>
      </w:r>
      <w:r w:rsidR="00800A27">
        <w:rPr>
          <w:rFonts w:ascii="Times New Roman" w:hAnsi="Times New Roman"/>
          <w:sz w:val="24"/>
        </w:rPr>
        <w:t>ами</w:t>
      </w:r>
    </w:p>
    <w:tbl>
      <w:tblPr>
        <w:tblStyle w:val="af1"/>
        <w:tblW w:w="934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2013"/>
        <w:gridCol w:w="2225"/>
        <w:gridCol w:w="1984"/>
        <w:gridCol w:w="3119"/>
        <w:gridCol w:w="6"/>
      </w:tblGrid>
      <w:tr w:rsidR="00376317" w:rsidRPr="004532CA" w:rsidTr="00376317">
        <w:trPr>
          <w:gridAfter w:val="1"/>
          <w:wAfter w:w="6" w:type="dxa"/>
          <w:trHeight w:val="818"/>
          <w:tblHeader/>
        </w:trPr>
        <w:tc>
          <w:tcPr>
            <w:tcW w:w="2013" w:type="dxa"/>
            <w:shd w:val="clear" w:color="auto" w:fill="auto"/>
          </w:tcPr>
          <w:p w:rsidR="00376317" w:rsidRPr="00376317" w:rsidRDefault="00376317" w:rsidP="00102F55">
            <w:pPr>
              <w:pStyle w:val="aff6"/>
              <w:keepNext/>
              <w:ind w:firstLine="0"/>
              <w:jc w:val="center"/>
              <w:rPr>
                <w:b/>
                <w:iCs/>
                <w:sz w:val="20"/>
                <w:szCs w:val="20"/>
                <w:lang w:val="ru-RU"/>
              </w:rPr>
            </w:pPr>
            <w:r w:rsidRPr="00376317">
              <w:rPr>
                <w:b/>
                <w:iCs/>
                <w:sz w:val="20"/>
                <w:szCs w:val="20"/>
                <w:lang w:val="ru-RU"/>
              </w:rPr>
              <w:t>Наименование вида объекта</w:t>
            </w:r>
          </w:p>
        </w:tc>
        <w:tc>
          <w:tcPr>
            <w:tcW w:w="2225" w:type="dxa"/>
            <w:shd w:val="clear" w:color="auto" w:fill="auto"/>
          </w:tcPr>
          <w:p w:rsidR="00376317" w:rsidRPr="00376317" w:rsidRDefault="00376317" w:rsidP="00102F55">
            <w:pPr>
              <w:pStyle w:val="aff6"/>
              <w:keepNext/>
              <w:ind w:firstLine="0"/>
              <w:jc w:val="center"/>
              <w:rPr>
                <w:b/>
                <w:iCs/>
                <w:sz w:val="20"/>
                <w:szCs w:val="20"/>
                <w:lang w:val="ru-RU"/>
              </w:rPr>
            </w:pPr>
            <w:r w:rsidRPr="00376317">
              <w:rPr>
                <w:b/>
                <w:iCs/>
                <w:sz w:val="20"/>
                <w:szCs w:val="20"/>
                <w:lang w:val="ru-RU"/>
              </w:rPr>
              <w:t>Тип расчетного пок</w:t>
            </w:r>
            <w:r w:rsidRPr="00376317">
              <w:rPr>
                <w:b/>
                <w:iCs/>
                <w:sz w:val="20"/>
                <w:szCs w:val="20"/>
                <w:lang w:val="ru-RU"/>
              </w:rPr>
              <w:t>а</w:t>
            </w:r>
            <w:r w:rsidRPr="00376317">
              <w:rPr>
                <w:b/>
                <w:iCs/>
                <w:sz w:val="20"/>
                <w:szCs w:val="20"/>
                <w:lang w:val="ru-RU"/>
              </w:rPr>
              <w:t>зателя</w:t>
            </w:r>
          </w:p>
        </w:tc>
        <w:tc>
          <w:tcPr>
            <w:tcW w:w="1984" w:type="dxa"/>
            <w:shd w:val="clear" w:color="auto" w:fill="auto"/>
          </w:tcPr>
          <w:p w:rsidR="00376317" w:rsidRPr="00376317" w:rsidRDefault="00376317" w:rsidP="00102F55">
            <w:pPr>
              <w:pStyle w:val="aff6"/>
              <w:keepNext/>
              <w:ind w:firstLine="0"/>
              <w:jc w:val="center"/>
              <w:rPr>
                <w:b/>
                <w:iCs/>
                <w:sz w:val="20"/>
                <w:szCs w:val="20"/>
                <w:lang w:val="ru-RU"/>
              </w:rPr>
            </w:pPr>
            <w:r w:rsidRPr="00376317">
              <w:rPr>
                <w:b/>
                <w:iCs/>
                <w:sz w:val="20"/>
                <w:szCs w:val="20"/>
                <w:lang w:val="ru-RU"/>
              </w:rPr>
              <w:t>Наименование ра</w:t>
            </w:r>
            <w:r w:rsidRPr="00376317">
              <w:rPr>
                <w:b/>
                <w:iCs/>
                <w:sz w:val="20"/>
                <w:szCs w:val="20"/>
                <w:lang w:val="ru-RU"/>
              </w:rPr>
              <w:t>с</w:t>
            </w:r>
            <w:r w:rsidRPr="00376317">
              <w:rPr>
                <w:b/>
                <w:iCs/>
                <w:sz w:val="20"/>
                <w:szCs w:val="20"/>
                <w:lang w:val="ru-RU"/>
              </w:rPr>
              <w:t>четного показателя, единица измерения</w:t>
            </w:r>
          </w:p>
        </w:tc>
        <w:tc>
          <w:tcPr>
            <w:tcW w:w="3119" w:type="dxa"/>
            <w:shd w:val="clear" w:color="auto" w:fill="auto"/>
          </w:tcPr>
          <w:p w:rsidR="00376317" w:rsidRPr="00376317" w:rsidRDefault="00376317" w:rsidP="00102F55">
            <w:pPr>
              <w:pStyle w:val="aff6"/>
              <w:keepNext/>
              <w:ind w:firstLine="0"/>
              <w:jc w:val="center"/>
              <w:rPr>
                <w:b/>
                <w:iCs/>
                <w:sz w:val="20"/>
                <w:szCs w:val="20"/>
                <w:lang w:val="ru-RU"/>
              </w:rPr>
            </w:pPr>
            <w:r w:rsidRPr="00376317">
              <w:rPr>
                <w:b/>
                <w:iCs/>
                <w:sz w:val="20"/>
                <w:szCs w:val="20"/>
                <w:lang w:val="ru-RU"/>
              </w:rPr>
              <w:t>Значение расчетного показателя</w:t>
            </w:r>
          </w:p>
        </w:tc>
      </w:tr>
      <w:tr w:rsidR="00376317" w:rsidRPr="00FF31C5" w:rsidTr="00376317">
        <w:trPr>
          <w:gridAfter w:val="1"/>
          <w:wAfter w:w="6" w:type="dxa"/>
          <w:trHeight w:val="513"/>
        </w:trPr>
        <w:tc>
          <w:tcPr>
            <w:tcW w:w="2013" w:type="dxa"/>
            <w:vMerge w:val="restart"/>
            <w:shd w:val="clear" w:color="auto" w:fill="auto"/>
          </w:tcPr>
          <w:p w:rsidR="00376317" w:rsidRPr="00FF31C5" w:rsidRDefault="00376317" w:rsidP="00102F55">
            <w:pPr>
              <w:pStyle w:val="aff6"/>
              <w:ind w:firstLine="0"/>
              <w:jc w:val="left"/>
              <w:rPr>
                <w:sz w:val="20"/>
                <w:szCs w:val="20"/>
                <w:lang w:val="ru-RU"/>
              </w:rPr>
            </w:pPr>
            <w:r>
              <w:rPr>
                <w:sz w:val="20"/>
                <w:szCs w:val="20"/>
                <w:lang w:val="ru-RU"/>
              </w:rPr>
              <w:t>Места накопления твердых коммунал</w:t>
            </w:r>
            <w:r>
              <w:rPr>
                <w:sz w:val="20"/>
                <w:szCs w:val="20"/>
                <w:lang w:val="ru-RU"/>
              </w:rPr>
              <w:t>ь</w:t>
            </w:r>
            <w:r>
              <w:rPr>
                <w:sz w:val="20"/>
                <w:szCs w:val="20"/>
                <w:lang w:val="ru-RU"/>
              </w:rPr>
              <w:t>ных отходов</w:t>
            </w:r>
          </w:p>
        </w:tc>
        <w:tc>
          <w:tcPr>
            <w:tcW w:w="2225" w:type="dxa"/>
            <w:shd w:val="clear" w:color="auto" w:fill="auto"/>
          </w:tcPr>
          <w:p w:rsidR="00376317" w:rsidRPr="00BE7242" w:rsidRDefault="00376317" w:rsidP="00102F55">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w:t>
            </w:r>
            <w:r w:rsidRPr="00BE7242">
              <w:rPr>
                <w:sz w:val="20"/>
                <w:szCs w:val="20"/>
                <w:lang w:val="ru-RU"/>
              </w:rPr>
              <w:t>о</w:t>
            </w:r>
            <w:r w:rsidRPr="00BE7242">
              <w:rPr>
                <w:sz w:val="20"/>
                <w:szCs w:val="20"/>
                <w:lang w:val="ru-RU"/>
              </w:rPr>
              <w:t>сти</w:t>
            </w:r>
          </w:p>
        </w:tc>
        <w:tc>
          <w:tcPr>
            <w:tcW w:w="1984" w:type="dxa"/>
            <w:shd w:val="clear" w:color="auto" w:fill="auto"/>
          </w:tcPr>
          <w:p w:rsidR="00376317" w:rsidRPr="00A50287" w:rsidRDefault="00376317" w:rsidP="00102F55">
            <w:pPr>
              <w:pStyle w:val="aff6"/>
              <w:ind w:firstLine="0"/>
              <w:jc w:val="left"/>
              <w:rPr>
                <w:sz w:val="20"/>
                <w:szCs w:val="20"/>
                <w:lang w:val="ru-RU"/>
              </w:rPr>
            </w:pPr>
            <w:r>
              <w:rPr>
                <w:sz w:val="20"/>
                <w:szCs w:val="20"/>
              </w:rPr>
              <w:t>Количество контейнерных площадок, ед.</w:t>
            </w:r>
          </w:p>
        </w:tc>
        <w:tc>
          <w:tcPr>
            <w:tcW w:w="3119" w:type="dxa"/>
            <w:shd w:val="clear" w:color="auto" w:fill="auto"/>
          </w:tcPr>
          <w:p w:rsidR="00376317" w:rsidRPr="006355DF" w:rsidRDefault="00376317" w:rsidP="00102F55">
            <w:pPr>
              <w:pStyle w:val="aff6"/>
              <w:ind w:firstLine="0"/>
              <w:jc w:val="center"/>
              <w:rPr>
                <w:sz w:val="20"/>
                <w:szCs w:val="20"/>
                <w:lang w:val="ru-RU"/>
              </w:rPr>
            </w:pPr>
            <w:bookmarkStart w:id="45" w:name="OLE_LINK270"/>
            <w:r w:rsidRPr="006355DF">
              <w:rPr>
                <w:sz w:val="20"/>
                <w:szCs w:val="20"/>
                <w:lang w:val="ru-RU"/>
              </w:rPr>
              <w:t>Количество площадок для устано</w:t>
            </w:r>
            <w:r w:rsidRPr="006355DF">
              <w:rPr>
                <w:sz w:val="20"/>
                <w:szCs w:val="20"/>
                <w:lang w:val="ru-RU"/>
              </w:rPr>
              <w:t>в</w:t>
            </w:r>
            <w:r w:rsidRPr="006355DF">
              <w:rPr>
                <w:sz w:val="20"/>
                <w:szCs w:val="20"/>
                <w:lang w:val="ru-RU"/>
              </w:rPr>
              <w:t>ки контейнеров населенном пункте определяется исходя из численн</w:t>
            </w:r>
            <w:r w:rsidRPr="006355DF">
              <w:rPr>
                <w:sz w:val="20"/>
                <w:szCs w:val="20"/>
                <w:lang w:val="ru-RU"/>
              </w:rPr>
              <w:t>о</w:t>
            </w:r>
            <w:r w:rsidRPr="006355DF">
              <w:rPr>
                <w:sz w:val="20"/>
                <w:szCs w:val="20"/>
                <w:lang w:val="ru-RU"/>
              </w:rPr>
              <w:t>сти населения, объёма образования отходов, и необходимого для нас</w:t>
            </w:r>
            <w:r w:rsidRPr="006355DF">
              <w:rPr>
                <w:sz w:val="20"/>
                <w:szCs w:val="20"/>
                <w:lang w:val="ru-RU"/>
              </w:rPr>
              <w:t>е</w:t>
            </w:r>
            <w:r w:rsidRPr="006355DF">
              <w:rPr>
                <w:sz w:val="20"/>
                <w:szCs w:val="20"/>
                <w:lang w:val="ru-RU"/>
              </w:rPr>
              <w:t>ленного пункта числа контейнеров для сбора мусора</w:t>
            </w:r>
            <w:bookmarkEnd w:id="45"/>
          </w:p>
        </w:tc>
      </w:tr>
      <w:tr w:rsidR="00376317" w:rsidRPr="00FF31C5" w:rsidTr="00376317">
        <w:trPr>
          <w:gridAfter w:val="1"/>
          <w:wAfter w:w="6" w:type="dxa"/>
          <w:trHeight w:val="513"/>
        </w:trPr>
        <w:tc>
          <w:tcPr>
            <w:tcW w:w="2013" w:type="dxa"/>
            <w:vMerge/>
            <w:shd w:val="clear" w:color="auto" w:fill="auto"/>
          </w:tcPr>
          <w:p w:rsidR="00376317" w:rsidRDefault="00376317" w:rsidP="00102F55">
            <w:pPr>
              <w:pStyle w:val="aff6"/>
              <w:ind w:firstLine="0"/>
              <w:jc w:val="left"/>
              <w:rPr>
                <w:sz w:val="20"/>
                <w:szCs w:val="20"/>
                <w:lang w:val="ru-RU"/>
              </w:rPr>
            </w:pPr>
          </w:p>
        </w:tc>
        <w:tc>
          <w:tcPr>
            <w:tcW w:w="2225" w:type="dxa"/>
            <w:shd w:val="clear" w:color="auto" w:fill="auto"/>
          </w:tcPr>
          <w:p w:rsidR="00376317" w:rsidRPr="00BE7242" w:rsidRDefault="00376317" w:rsidP="00102F55">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w:t>
            </w:r>
            <w:r w:rsidRPr="00BE7242">
              <w:rPr>
                <w:sz w:val="20"/>
                <w:szCs w:val="20"/>
                <w:lang w:val="ru-RU"/>
              </w:rPr>
              <w:t>и</w:t>
            </w:r>
            <w:r w:rsidRPr="00BE7242">
              <w:rPr>
                <w:sz w:val="20"/>
                <w:szCs w:val="20"/>
                <w:lang w:val="ru-RU"/>
              </w:rPr>
              <w:t>альной доступности</w:t>
            </w:r>
          </w:p>
        </w:tc>
        <w:tc>
          <w:tcPr>
            <w:tcW w:w="1984" w:type="dxa"/>
            <w:shd w:val="clear" w:color="auto" w:fill="auto"/>
          </w:tcPr>
          <w:p w:rsidR="00376317" w:rsidRDefault="00376317" w:rsidP="00102F55">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3119" w:type="dxa"/>
            <w:shd w:val="clear" w:color="auto" w:fill="auto"/>
          </w:tcPr>
          <w:p w:rsidR="00376317" w:rsidRDefault="00376317" w:rsidP="00102F55">
            <w:pPr>
              <w:pStyle w:val="aff6"/>
              <w:ind w:firstLine="0"/>
              <w:jc w:val="center"/>
              <w:rPr>
                <w:sz w:val="20"/>
                <w:szCs w:val="20"/>
                <w:lang w:val="ru-RU"/>
              </w:rPr>
            </w:pPr>
            <w:r>
              <w:rPr>
                <w:sz w:val="20"/>
                <w:szCs w:val="20"/>
                <w:lang w:val="ru-RU"/>
              </w:rPr>
              <w:t>100</w:t>
            </w:r>
          </w:p>
        </w:tc>
      </w:tr>
      <w:tr w:rsidR="00376317" w:rsidRPr="00FF31C5" w:rsidTr="00376317">
        <w:trPr>
          <w:trHeight w:val="513"/>
        </w:trPr>
        <w:tc>
          <w:tcPr>
            <w:tcW w:w="9347" w:type="dxa"/>
            <w:gridSpan w:val="5"/>
            <w:shd w:val="clear" w:color="auto" w:fill="auto"/>
          </w:tcPr>
          <w:p w:rsidR="00376317" w:rsidRPr="00520D77" w:rsidRDefault="00376317" w:rsidP="00102F55">
            <w:pPr>
              <w:pStyle w:val="aff6"/>
              <w:ind w:firstLine="0"/>
              <w:rPr>
                <w:b/>
                <w:bCs/>
                <w:sz w:val="20"/>
                <w:szCs w:val="20"/>
                <w:lang w:val="ru-RU"/>
              </w:rPr>
            </w:pPr>
            <w:r w:rsidRPr="00520D77">
              <w:rPr>
                <w:b/>
                <w:bCs/>
                <w:sz w:val="20"/>
                <w:szCs w:val="20"/>
                <w:lang w:val="ru-RU"/>
              </w:rPr>
              <w:t>Примечани</w:t>
            </w:r>
            <w:r>
              <w:rPr>
                <w:b/>
                <w:bCs/>
                <w:sz w:val="20"/>
                <w:szCs w:val="20"/>
                <w:lang w:val="ru-RU"/>
              </w:rPr>
              <w:t>е</w:t>
            </w:r>
            <w:r w:rsidRPr="00520D77">
              <w:rPr>
                <w:b/>
                <w:bCs/>
                <w:sz w:val="20"/>
                <w:szCs w:val="20"/>
                <w:lang w:val="ru-RU"/>
              </w:rPr>
              <w:t>:</w:t>
            </w:r>
          </w:p>
          <w:p w:rsidR="00376317" w:rsidRDefault="00376317" w:rsidP="00102F55">
            <w:pPr>
              <w:pStyle w:val="aff6"/>
              <w:ind w:firstLine="0"/>
              <w:rPr>
                <w:sz w:val="20"/>
                <w:szCs w:val="20"/>
                <w:lang w:val="ru-RU"/>
              </w:rPr>
            </w:pPr>
            <w:r>
              <w:rPr>
                <w:sz w:val="20"/>
                <w:szCs w:val="20"/>
                <w:lang w:val="ru-RU"/>
              </w:rPr>
              <w:t>1</w:t>
            </w:r>
            <w:r w:rsidRPr="00520D77">
              <w:rPr>
                <w:sz w:val="20"/>
                <w:szCs w:val="20"/>
                <w:lang w:val="ru-RU"/>
              </w:rPr>
              <w:t>. Для определения числа устанавливаемых контейнеров (мусоросборников) следует исходить из численн</w:t>
            </w:r>
            <w:r w:rsidRPr="00520D77">
              <w:rPr>
                <w:sz w:val="20"/>
                <w:szCs w:val="20"/>
                <w:lang w:val="ru-RU"/>
              </w:rPr>
              <w:t>о</w:t>
            </w:r>
            <w:r w:rsidRPr="00520D77">
              <w:rPr>
                <w:sz w:val="20"/>
                <w:szCs w:val="20"/>
                <w:lang w:val="ru-RU"/>
              </w:rPr>
              <w:t>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где Пгод – годовое накопление муниципальных отходов, куб. м; t – периодичность удал</w:t>
            </w:r>
            <w:r w:rsidRPr="00520D77">
              <w:rPr>
                <w:sz w:val="20"/>
                <w:szCs w:val="20"/>
                <w:lang w:val="ru-RU"/>
              </w:rPr>
              <w:t>е</w:t>
            </w:r>
            <w:r w:rsidRPr="00520D77">
              <w:rPr>
                <w:sz w:val="20"/>
                <w:szCs w:val="20"/>
                <w:lang w:val="ru-RU"/>
              </w:rPr>
              <w:t>ния отходов в сутки; К – коэффициент неравномерности отходов, равный 1,25; V – вместимость контейн</w:t>
            </w:r>
            <w:r w:rsidRPr="00520D77">
              <w:rPr>
                <w:sz w:val="20"/>
                <w:szCs w:val="20"/>
                <w:lang w:val="ru-RU"/>
              </w:rPr>
              <w:t>е</w:t>
            </w:r>
            <w:r w:rsidRPr="00520D77">
              <w:rPr>
                <w:sz w:val="20"/>
                <w:szCs w:val="20"/>
                <w:lang w:val="ru-RU"/>
              </w:rPr>
              <w:t>ра</w:t>
            </w:r>
            <w:r>
              <w:rPr>
                <w:sz w:val="20"/>
                <w:szCs w:val="20"/>
                <w:lang w:val="ru-RU"/>
              </w:rPr>
              <w:t>.</w:t>
            </w:r>
          </w:p>
        </w:tc>
      </w:tr>
    </w:tbl>
    <w:p w:rsidR="00376317" w:rsidRPr="00376317" w:rsidRDefault="00376317" w:rsidP="00376317">
      <w:pPr>
        <w:keepNext/>
        <w:suppressAutoHyphens/>
        <w:spacing w:before="120"/>
        <w:jc w:val="right"/>
        <w:rPr>
          <w:bCs/>
          <w:iCs/>
        </w:rPr>
      </w:pPr>
      <w:r w:rsidRPr="00376317">
        <w:rPr>
          <w:bCs/>
          <w:iCs/>
        </w:rPr>
        <w:lastRenderedPageBreak/>
        <w:t>Таблица 1.</w:t>
      </w:r>
      <w:r>
        <w:rPr>
          <w:bCs/>
          <w:iCs/>
        </w:rPr>
        <w:t>5</w:t>
      </w:r>
    </w:p>
    <w:p w:rsidR="00376317" w:rsidRPr="007A3891" w:rsidRDefault="00376317" w:rsidP="00376317">
      <w:pPr>
        <w:pStyle w:val="5"/>
        <w:keepNext/>
        <w:suppressAutoHyphens/>
        <w:spacing w:before="0" w:after="120"/>
        <w:ind w:firstLine="0"/>
        <w:jc w:val="center"/>
        <w:rPr>
          <w:rFonts w:ascii="Times New Roman" w:hAnsi="Times New Roman"/>
          <w:sz w:val="24"/>
        </w:rPr>
      </w:pPr>
      <w:r w:rsidRPr="007A3891">
        <w:rPr>
          <w:rFonts w:ascii="Times New Roman" w:hAnsi="Times New Roman"/>
          <w:sz w:val="24"/>
        </w:rPr>
        <w:t xml:space="preserve">Объекты </w:t>
      </w:r>
      <w:r>
        <w:rPr>
          <w:rFonts w:ascii="Times New Roman" w:hAnsi="Times New Roman"/>
          <w:sz w:val="24"/>
        </w:rPr>
        <w:t>местного значения сельского поселения</w:t>
      </w:r>
      <w:r w:rsidRPr="007A3891">
        <w:rPr>
          <w:rFonts w:ascii="Times New Roman" w:hAnsi="Times New Roman"/>
          <w:sz w:val="24"/>
        </w:rPr>
        <w:t xml:space="preserve"> в области предупреждения чрезвычайных ситуаций и ликвидации их последствий</w:t>
      </w:r>
    </w:p>
    <w:tbl>
      <w:tblPr>
        <w:tblW w:w="952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2395"/>
        <w:gridCol w:w="3260"/>
        <w:gridCol w:w="2410"/>
        <w:gridCol w:w="1459"/>
      </w:tblGrid>
      <w:tr w:rsidR="00376317" w:rsidRPr="00CC35FD" w:rsidTr="00376317">
        <w:trPr>
          <w:trHeight w:val="202"/>
          <w:jc w:val="center"/>
        </w:trPr>
        <w:tc>
          <w:tcPr>
            <w:tcW w:w="2395" w:type="dxa"/>
            <w:shd w:val="clear" w:color="auto" w:fill="auto"/>
          </w:tcPr>
          <w:p w:rsidR="00376317" w:rsidRPr="00376317" w:rsidRDefault="00376317" w:rsidP="00102F55">
            <w:pPr>
              <w:pStyle w:val="Default"/>
              <w:jc w:val="center"/>
              <w:rPr>
                <w:iCs/>
                <w:sz w:val="20"/>
                <w:szCs w:val="20"/>
              </w:rPr>
            </w:pPr>
            <w:r w:rsidRPr="00376317">
              <w:rPr>
                <w:b/>
                <w:bCs/>
                <w:iCs/>
                <w:sz w:val="20"/>
                <w:szCs w:val="20"/>
              </w:rPr>
              <w:t>Наименование вида об</w:t>
            </w:r>
            <w:r w:rsidRPr="00376317">
              <w:rPr>
                <w:b/>
                <w:bCs/>
                <w:iCs/>
                <w:sz w:val="20"/>
                <w:szCs w:val="20"/>
              </w:rPr>
              <w:t>ъ</w:t>
            </w:r>
            <w:r w:rsidRPr="00376317">
              <w:rPr>
                <w:b/>
                <w:bCs/>
                <w:iCs/>
                <w:sz w:val="20"/>
                <w:szCs w:val="20"/>
              </w:rPr>
              <w:t>екта</w:t>
            </w:r>
          </w:p>
        </w:tc>
        <w:tc>
          <w:tcPr>
            <w:tcW w:w="3260" w:type="dxa"/>
            <w:shd w:val="clear" w:color="auto" w:fill="auto"/>
          </w:tcPr>
          <w:p w:rsidR="00376317" w:rsidRPr="00376317" w:rsidRDefault="00376317" w:rsidP="00102F55">
            <w:pPr>
              <w:pStyle w:val="Default"/>
              <w:jc w:val="center"/>
              <w:rPr>
                <w:b/>
                <w:bCs/>
                <w:iCs/>
                <w:sz w:val="20"/>
                <w:szCs w:val="20"/>
              </w:rPr>
            </w:pPr>
            <w:r w:rsidRPr="00376317">
              <w:rPr>
                <w:b/>
                <w:iCs/>
                <w:sz w:val="20"/>
                <w:szCs w:val="20"/>
              </w:rPr>
              <w:t>Тип расчетного показателя</w:t>
            </w:r>
          </w:p>
        </w:tc>
        <w:tc>
          <w:tcPr>
            <w:tcW w:w="2410" w:type="dxa"/>
            <w:shd w:val="clear" w:color="auto" w:fill="auto"/>
          </w:tcPr>
          <w:p w:rsidR="00376317" w:rsidRPr="00376317" w:rsidRDefault="00376317" w:rsidP="00102F55">
            <w:pPr>
              <w:pStyle w:val="Default"/>
              <w:jc w:val="center"/>
              <w:rPr>
                <w:iCs/>
                <w:sz w:val="20"/>
                <w:szCs w:val="20"/>
              </w:rPr>
            </w:pPr>
            <w:r w:rsidRPr="00376317">
              <w:rPr>
                <w:b/>
                <w:bCs/>
                <w:iCs/>
                <w:sz w:val="20"/>
                <w:szCs w:val="20"/>
              </w:rPr>
              <w:t>Наименование расчетн</w:t>
            </w:r>
            <w:r w:rsidRPr="00376317">
              <w:rPr>
                <w:b/>
                <w:bCs/>
                <w:iCs/>
                <w:sz w:val="20"/>
                <w:szCs w:val="20"/>
              </w:rPr>
              <w:t>о</w:t>
            </w:r>
            <w:r w:rsidRPr="00376317">
              <w:rPr>
                <w:b/>
                <w:bCs/>
                <w:iCs/>
                <w:sz w:val="20"/>
                <w:szCs w:val="20"/>
              </w:rPr>
              <w:t>го показателя, единица измерения</w:t>
            </w:r>
          </w:p>
        </w:tc>
        <w:tc>
          <w:tcPr>
            <w:tcW w:w="1459" w:type="dxa"/>
            <w:shd w:val="clear" w:color="auto" w:fill="auto"/>
          </w:tcPr>
          <w:p w:rsidR="00376317" w:rsidRPr="00376317" w:rsidRDefault="00376317" w:rsidP="00102F55">
            <w:pPr>
              <w:pStyle w:val="Default"/>
              <w:jc w:val="center"/>
              <w:rPr>
                <w:iCs/>
                <w:sz w:val="20"/>
                <w:szCs w:val="20"/>
              </w:rPr>
            </w:pPr>
            <w:r w:rsidRPr="00376317">
              <w:rPr>
                <w:b/>
                <w:bCs/>
                <w:iCs/>
                <w:sz w:val="20"/>
                <w:szCs w:val="20"/>
              </w:rPr>
              <w:t>Значение ра</w:t>
            </w:r>
            <w:r w:rsidRPr="00376317">
              <w:rPr>
                <w:b/>
                <w:bCs/>
                <w:iCs/>
                <w:sz w:val="20"/>
                <w:szCs w:val="20"/>
              </w:rPr>
              <w:t>с</w:t>
            </w:r>
            <w:r w:rsidRPr="00376317">
              <w:rPr>
                <w:b/>
                <w:bCs/>
                <w:iCs/>
                <w:sz w:val="20"/>
                <w:szCs w:val="20"/>
              </w:rPr>
              <w:t>четного пок</w:t>
            </w:r>
            <w:r w:rsidRPr="00376317">
              <w:rPr>
                <w:b/>
                <w:bCs/>
                <w:iCs/>
                <w:sz w:val="20"/>
                <w:szCs w:val="20"/>
              </w:rPr>
              <w:t>а</w:t>
            </w:r>
            <w:r w:rsidRPr="00376317">
              <w:rPr>
                <w:b/>
                <w:bCs/>
                <w:iCs/>
                <w:sz w:val="20"/>
                <w:szCs w:val="20"/>
              </w:rPr>
              <w:t>зателя</w:t>
            </w:r>
          </w:p>
        </w:tc>
      </w:tr>
      <w:tr w:rsidR="00376317" w:rsidRPr="00CC35FD" w:rsidTr="00376317">
        <w:trPr>
          <w:trHeight w:val="549"/>
          <w:jc w:val="center"/>
        </w:trPr>
        <w:tc>
          <w:tcPr>
            <w:tcW w:w="2395" w:type="dxa"/>
            <w:vMerge w:val="restart"/>
            <w:shd w:val="clear" w:color="auto" w:fill="auto"/>
          </w:tcPr>
          <w:p w:rsidR="00376317" w:rsidRPr="00CC35FD" w:rsidRDefault="00376317" w:rsidP="00102F55">
            <w:pPr>
              <w:pStyle w:val="Default"/>
              <w:rPr>
                <w:sz w:val="20"/>
                <w:szCs w:val="20"/>
              </w:rPr>
            </w:pPr>
            <w:r w:rsidRPr="00180AD7">
              <w:rPr>
                <w:sz w:val="20"/>
                <w:szCs w:val="20"/>
              </w:rPr>
              <w:t>Берегозащитные сооруж</w:t>
            </w:r>
            <w:r w:rsidRPr="00180AD7">
              <w:rPr>
                <w:sz w:val="20"/>
                <w:szCs w:val="20"/>
              </w:rPr>
              <w:t>е</w:t>
            </w:r>
            <w:r w:rsidRPr="00180AD7">
              <w:rPr>
                <w:sz w:val="20"/>
                <w:szCs w:val="20"/>
              </w:rPr>
              <w:t>ния</w:t>
            </w: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минимально допустимого уровня обеспеченности</w:t>
            </w:r>
          </w:p>
        </w:tc>
        <w:tc>
          <w:tcPr>
            <w:tcW w:w="2410" w:type="dxa"/>
            <w:shd w:val="clear" w:color="auto" w:fill="auto"/>
          </w:tcPr>
          <w:p w:rsidR="00376317" w:rsidRPr="00CC35FD" w:rsidRDefault="00376317" w:rsidP="00102F55">
            <w:pPr>
              <w:pStyle w:val="Default"/>
              <w:rPr>
                <w:sz w:val="20"/>
                <w:szCs w:val="20"/>
              </w:rPr>
            </w:pPr>
            <w:r w:rsidRPr="00180AD7">
              <w:rPr>
                <w:sz w:val="20"/>
                <w:szCs w:val="20"/>
              </w:rPr>
              <w:t>Охват территории, тр</w:t>
            </w:r>
            <w:r w:rsidRPr="00180AD7">
              <w:rPr>
                <w:sz w:val="20"/>
                <w:szCs w:val="20"/>
              </w:rPr>
              <w:t>е</w:t>
            </w:r>
            <w:r w:rsidRPr="00180AD7">
              <w:rPr>
                <w:sz w:val="20"/>
                <w:szCs w:val="20"/>
              </w:rPr>
              <w:t>бующей защиты, %</w:t>
            </w:r>
          </w:p>
        </w:tc>
        <w:tc>
          <w:tcPr>
            <w:tcW w:w="1459" w:type="dxa"/>
            <w:shd w:val="clear" w:color="auto" w:fill="auto"/>
          </w:tcPr>
          <w:p w:rsidR="00376317" w:rsidRPr="00CC35FD" w:rsidRDefault="00376317" w:rsidP="00102F55">
            <w:pPr>
              <w:pStyle w:val="Default"/>
              <w:jc w:val="center"/>
              <w:rPr>
                <w:sz w:val="20"/>
                <w:szCs w:val="20"/>
              </w:rPr>
            </w:pPr>
            <w:r>
              <w:rPr>
                <w:sz w:val="20"/>
                <w:szCs w:val="20"/>
              </w:rPr>
              <w:t>100</w:t>
            </w:r>
          </w:p>
        </w:tc>
      </w:tr>
      <w:tr w:rsidR="00376317" w:rsidRPr="00CC35FD" w:rsidTr="00376317">
        <w:trPr>
          <w:trHeight w:val="320"/>
          <w:jc w:val="center"/>
        </w:trPr>
        <w:tc>
          <w:tcPr>
            <w:tcW w:w="2395" w:type="dxa"/>
            <w:vMerge/>
            <w:shd w:val="clear" w:color="auto" w:fill="auto"/>
          </w:tcPr>
          <w:p w:rsidR="00376317" w:rsidRPr="00CC35FD" w:rsidRDefault="00376317" w:rsidP="00102F55">
            <w:pPr>
              <w:pStyle w:val="Default"/>
              <w:rPr>
                <w:sz w:val="20"/>
                <w:szCs w:val="20"/>
              </w:rPr>
            </w:pP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3869" w:type="dxa"/>
            <w:gridSpan w:val="2"/>
            <w:shd w:val="clear" w:color="auto" w:fill="auto"/>
          </w:tcPr>
          <w:p w:rsidR="00376317" w:rsidRPr="00CC35FD" w:rsidRDefault="00376317" w:rsidP="00102F55">
            <w:pPr>
              <w:pStyle w:val="Default"/>
              <w:jc w:val="center"/>
              <w:rPr>
                <w:sz w:val="20"/>
                <w:szCs w:val="20"/>
              </w:rPr>
            </w:pPr>
            <w:r>
              <w:rPr>
                <w:sz w:val="20"/>
                <w:szCs w:val="20"/>
              </w:rPr>
              <w:t>Не нормируется</w:t>
            </w:r>
          </w:p>
        </w:tc>
      </w:tr>
      <w:tr w:rsidR="00376317" w:rsidRPr="00CC35FD" w:rsidTr="00376317">
        <w:trPr>
          <w:trHeight w:val="549"/>
          <w:jc w:val="center"/>
        </w:trPr>
        <w:tc>
          <w:tcPr>
            <w:tcW w:w="2395" w:type="dxa"/>
            <w:vMerge w:val="restart"/>
            <w:shd w:val="clear" w:color="auto" w:fill="auto"/>
          </w:tcPr>
          <w:p w:rsidR="00376317" w:rsidRPr="00CC35FD" w:rsidRDefault="00376317" w:rsidP="00102F55">
            <w:pPr>
              <w:pStyle w:val="Default"/>
              <w:rPr>
                <w:sz w:val="20"/>
                <w:szCs w:val="20"/>
              </w:rPr>
            </w:pPr>
            <w:r w:rsidRPr="00180AD7">
              <w:rPr>
                <w:sz w:val="20"/>
                <w:szCs w:val="20"/>
              </w:rPr>
              <w:t>Сооружения по защите территорий от чрезвыча</w:t>
            </w:r>
            <w:r w:rsidRPr="00180AD7">
              <w:rPr>
                <w:sz w:val="20"/>
                <w:szCs w:val="20"/>
              </w:rPr>
              <w:t>й</w:t>
            </w:r>
            <w:r w:rsidRPr="00180AD7">
              <w:rPr>
                <w:sz w:val="20"/>
                <w:szCs w:val="20"/>
              </w:rPr>
              <w:t>ных ситуаций природного и техногенного характера</w:t>
            </w: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минимально допустимого уровня обеспеченности</w:t>
            </w:r>
          </w:p>
        </w:tc>
        <w:tc>
          <w:tcPr>
            <w:tcW w:w="2410" w:type="dxa"/>
            <w:shd w:val="clear" w:color="auto" w:fill="auto"/>
          </w:tcPr>
          <w:p w:rsidR="00376317" w:rsidRPr="00CC35FD" w:rsidRDefault="00376317" w:rsidP="00102F55">
            <w:pPr>
              <w:pStyle w:val="Default"/>
              <w:rPr>
                <w:sz w:val="20"/>
                <w:szCs w:val="20"/>
              </w:rPr>
            </w:pPr>
            <w:r w:rsidRPr="00180AD7">
              <w:rPr>
                <w:sz w:val="20"/>
                <w:szCs w:val="20"/>
              </w:rPr>
              <w:t>Охват территории, тр</w:t>
            </w:r>
            <w:r w:rsidRPr="00180AD7">
              <w:rPr>
                <w:sz w:val="20"/>
                <w:szCs w:val="20"/>
              </w:rPr>
              <w:t>е</w:t>
            </w:r>
            <w:r w:rsidRPr="00180AD7">
              <w:rPr>
                <w:sz w:val="20"/>
                <w:szCs w:val="20"/>
              </w:rPr>
              <w:t>бующей защиты, %</w:t>
            </w:r>
          </w:p>
        </w:tc>
        <w:tc>
          <w:tcPr>
            <w:tcW w:w="1459" w:type="dxa"/>
            <w:shd w:val="clear" w:color="auto" w:fill="auto"/>
          </w:tcPr>
          <w:p w:rsidR="00376317" w:rsidRPr="00CC35FD" w:rsidRDefault="00376317" w:rsidP="00102F55">
            <w:pPr>
              <w:pStyle w:val="Default"/>
              <w:jc w:val="center"/>
              <w:rPr>
                <w:sz w:val="20"/>
                <w:szCs w:val="20"/>
              </w:rPr>
            </w:pPr>
            <w:r>
              <w:rPr>
                <w:sz w:val="20"/>
                <w:szCs w:val="20"/>
              </w:rPr>
              <w:t>100</w:t>
            </w:r>
          </w:p>
        </w:tc>
      </w:tr>
      <w:tr w:rsidR="00376317" w:rsidRPr="00CC35FD" w:rsidTr="00376317">
        <w:trPr>
          <w:trHeight w:val="320"/>
          <w:jc w:val="center"/>
        </w:trPr>
        <w:tc>
          <w:tcPr>
            <w:tcW w:w="2395" w:type="dxa"/>
            <w:vMerge/>
            <w:shd w:val="clear" w:color="auto" w:fill="auto"/>
          </w:tcPr>
          <w:p w:rsidR="00376317" w:rsidRPr="00CC35FD" w:rsidRDefault="00376317" w:rsidP="00102F55">
            <w:pPr>
              <w:pStyle w:val="Default"/>
              <w:rPr>
                <w:sz w:val="20"/>
                <w:szCs w:val="20"/>
              </w:rPr>
            </w:pP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3869" w:type="dxa"/>
            <w:gridSpan w:val="2"/>
            <w:shd w:val="clear" w:color="auto" w:fill="auto"/>
          </w:tcPr>
          <w:p w:rsidR="00376317" w:rsidRDefault="00376317" w:rsidP="00102F55">
            <w:pPr>
              <w:pStyle w:val="Default"/>
              <w:jc w:val="center"/>
              <w:rPr>
                <w:sz w:val="20"/>
                <w:szCs w:val="20"/>
              </w:rPr>
            </w:pPr>
            <w:r>
              <w:rPr>
                <w:sz w:val="20"/>
                <w:szCs w:val="20"/>
              </w:rPr>
              <w:t>Не нормируется</w:t>
            </w:r>
          </w:p>
        </w:tc>
      </w:tr>
    </w:tbl>
    <w:bookmarkEnd w:id="38"/>
    <w:bookmarkEnd w:id="39"/>
    <w:p w:rsidR="004E3D19" w:rsidRPr="000137E2" w:rsidRDefault="004E3D19" w:rsidP="000137E2">
      <w:pPr>
        <w:keepNext/>
        <w:suppressAutoHyphens/>
        <w:spacing w:before="120"/>
        <w:jc w:val="right"/>
        <w:rPr>
          <w:bCs/>
          <w:iCs/>
        </w:rPr>
      </w:pPr>
      <w:r w:rsidRPr="000137E2">
        <w:rPr>
          <w:bCs/>
          <w:iCs/>
        </w:rPr>
        <w:t>Таблица 1.</w:t>
      </w:r>
      <w:r w:rsidR="00C972AA">
        <w:rPr>
          <w:bCs/>
          <w:iCs/>
        </w:rPr>
        <w:t>6</w:t>
      </w:r>
    </w:p>
    <w:p w:rsidR="004E3D19" w:rsidRPr="00166D17" w:rsidRDefault="004E3D19" w:rsidP="004E3D19">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Pr="00166D17">
        <w:rPr>
          <w:rFonts w:ascii="Times New Roman" w:hAnsi="Times New Roman"/>
          <w:sz w:val="24"/>
        </w:rPr>
        <w:t xml:space="preserve"> в области </w:t>
      </w:r>
      <w:r>
        <w:rPr>
          <w:rFonts w:ascii="Times New Roman" w:hAnsi="Times New Roman"/>
          <w:sz w:val="24"/>
        </w:rPr>
        <w:t>отдыха и туризма</w:t>
      </w:r>
    </w:p>
    <w:tbl>
      <w:tblPr>
        <w:tblStyle w:val="af1"/>
        <w:tblW w:w="93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45"/>
        <w:gridCol w:w="2085"/>
        <w:gridCol w:w="2735"/>
        <w:gridCol w:w="1984"/>
        <w:gridCol w:w="993"/>
      </w:tblGrid>
      <w:tr w:rsidR="004E3D19" w:rsidTr="00C972AA">
        <w:trPr>
          <w:cantSplit/>
          <w:tblHeader/>
        </w:trPr>
        <w:tc>
          <w:tcPr>
            <w:tcW w:w="1545" w:type="dxa"/>
            <w:shd w:val="clear" w:color="auto" w:fill="auto"/>
            <w:hideMark/>
          </w:tcPr>
          <w:p w:rsidR="004E3D19" w:rsidRPr="00C972AA" w:rsidRDefault="004E3D19" w:rsidP="00102F55">
            <w:pPr>
              <w:pStyle w:val="aff6"/>
              <w:keepNext/>
              <w:widowControl w:val="0"/>
              <w:ind w:firstLine="0"/>
              <w:jc w:val="center"/>
              <w:rPr>
                <w:b/>
                <w:iCs/>
                <w:sz w:val="20"/>
                <w:szCs w:val="20"/>
                <w:lang w:val="ru-RU"/>
              </w:rPr>
            </w:pPr>
            <w:r w:rsidRPr="00C972AA">
              <w:rPr>
                <w:b/>
                <w:iCs/>
                <w:sz w:val="20"/>
                <w:szCs w:val="20"/>
                <w:lang w:val="ru-RU"/>
              </w:rPr>
              <w:t>Наименование вида объекта</w:t>
            </w:r>
          </w:p>
        </w:tc>
        <w:tc>
          <w:tcPr>
            <w:tcW w:w="2085" w:type="dxa"/>
            <w:shd w:val="clear" w:color="auto" w:fill="auto"/>
            <w:hideMark/>
          </w:tcPr>
          <w:p w:rsidR="004E3D19" w:rsidRPr="00C972AA" w:rsidRDefault="004E3D19" w:rsidP="00102F55">
            <w:pPr>
              <w:pStyle w:val="aff6"/>
              <w:keepNext/>
              <w:widowControl w:val="0"/>
              <w:ind w:firstLine="0"/>
              <w:jc w:val="center"/>
              <w:rPr>
                <w:b/>
                <w:iCs/>
                <w:sz w:val="20"/>
                <w:szCs w:val="20"/>
                <w:lang w:val="ru-RU"/>
              </w:rPr>
            </w:pPr>
            <w:r w:rsidRPr="00C972AA">
              <w:rPr>
                <w:b/>
                <w:iCs/>
                <w:sz w:val="20"/>
                <w:szCs w:val="20"/>
                <w:lang w:val="ru-RU"/>
              </w:rPr>
              <w:t>Тип расчетного пок</w:t>
            </w:r>
            <w:r w:rsidRPr="00C972AA">
              <w:rPr>
                <w:b/>
                <w:iCs/>
                <w:sz w:val="20"/>
                <w:szCs w:val="20"/>
                <w:lang w:val="ru-RU"/>
              </w:rPr>
              <w:t>а</w:t>
            </w:r>
            <w:r w:rsidRPr="00C972AA">
              <w:rPr>
                <w:b/>
                <w:iCs/>
                <w:sz w:val="20"/>
                <w:szCs w:val="20"/>
                <w:lang w:val="ru-RU"/>
              </w:rPr>
              <w:t>зателя</w:t>
            </w:r>
          </w:p>
        </w:tc>
        <w:tc>
          <w:tcPr>
            <w:tcW w:w="2735" w:type="dxa"/>
            <w:shd w:val="clear" w:color="auto" w:fill="auto"/>
            <w:hideMark/>
          </w:tcPr>
          <w:p w:rsidR="004E3D19" w:rsidRPr="00C972AA" w:rsidRDefault="004E3D19" w:rsidP="00102F55">
            <w:pPr>
              <w:pStyle w:val="aff6"/>
              <w:keepNext/>
              <w:widowControl w:val="0"/>
              <w:ind w:firstLine="0"/>
              <w:jc w:val="center"/>
              <w:rPr>
                <w:b/>
                <w:iCs/>
                <w:sz w:val="20"/>
                <w:szCs w:val="20"/>
                <w:lang w:val="ru-RU"/>
              </w:rPr>
            </w:pPr>
            <w:r w:rsidRPr="00C972AA">
              <w:rPr>
                <w:b/>
                <w:iCs/>
                <w:sz w:val="20"/>
                <w:szCs w:val="20"/>
                <w:lang w:val="ru-RU"/>
              </w:rPr>
              <w:t>Наименование расчетного показателя, единица измер</w:t>
            </w:r>
            <w:r w:rsidRPr="00C972AA">
              <w:rPr>
                <w:b/>
                <w:iCs/>
                <w:sz w:val="20"/>
                <w:szCs w:val="20"/>
                <w:lang w:val="ru-RU"/>
              </w:rPr>
              <w:t>е</w:t>
            </w:r>
            <w:r w:rsidRPr="00C972AA">
              <w:rPr>
                <w:b/>
                <w:iCs/>
                <w:sz w:val="20"/>
                <w:szCs w:val="20"/>
                <w:lang w:val="ru-RU"/>
              </w:rPr>
              <w:t>ния</w:t>
            </w:r>
          </w:p>
        </w:tc>
        <w:tc>
          <w:tcPr>
            <w:tcW w:w="2977" w:type="dxa"/>
            <w:gridSpan w:val="2"/>
            <w:shd w:val="clear" w:color="auto" w:fill="auto"/>
            <w:hideMark/>
          </w:tcPr>
          <w:p w:rsidR="004E3D19" w:rsidRPr="00C972AA" w:rsidRDefault="004E3D19" w:rsidP="00102F55">
            <w:pPr>
              <w:pStyle w:val="aff6"/>
              <w:keepNext/>
              <w:widowControl w:val="0"/>
              <w:ind w:firstLine="0"/>
              <w:jc w:val="center"/>
              <w:rPr>
                <w:iCs/>
                <w:sz w:val="20"/>
                <w:szCs w:val="20"/>
                <w:lang w:val="ru-RU"/>
              </w:rPr>
            </w:pPr>
            <w:r w:rsidRPr="00C972AA">
              <w:rPr>
                <w:b/>
                <w:iCs/>
                <w:sz w:val="20"/>
                <w:szCs w:val="20"/>
                <w:lang w:val="ru-RU"/>
              </w:rPr>
              <w:t>Значение расчетного показат</w:t>
            </w:r>
            <w:r w:rsidRPr="00C972AA">
              <w:rPr>
                <w:b/>
                <w:iCs/>
                <w:sz w:val="20"/>
                <w:szCs w:val="20"/>
                <w:lang w:val="ru-RU"/>
              </w:rPr>
              <w:t>е</w:t>
            </w:r>
            <w:r w:rsidRPr="00C972AA">
              <w:rPr>
                <w:b/>
                <w:iCs/>
                <w:sz w:val="20"/>
                <w:szCs w:val="20"/>
                <w:lang w:val="ru-RU"/>
              </w:rPr>
              <w:t>ля</w:t>
            </w:r>
          </w:p>
        </w:tc>
      </w:tr>
      <w:tr w:rsidR="00FE071A" w:rsidTr="00C972AA">
        <w:trPr>
          <w:cantSplit/>
          <w:trHeight w:val="350"/>
        </w:trPr>
        <w:tc>
          <w:tcPr>
            <w:tcW w:w="1545" w:type="dxa"/>
            <w:vMerge w:val="restart"/>
            <w:shd w:val="clear" w:color="auto" w:fill="auto"/>
          </w:tcPr>
          <w:p w:rsidR="00FE071A" w:rsidRDefault="00FE071A" w:rsidP="00FE071A">
            <w:pPr>
              <w:pStyle w:val="aff6"/>
              <w:ind w:firstLine="0"/>
              <w:jc w:val="left"/>
              <w:rPr>
                <w:sz w:val="20"/>
                <w:szCs w:val="20"/>
                <w:lang w:val="ru-RU" w:eastAsia="ru-RU"/>
              </w:rPr>
            </w:pPr>
            <w:r>
              <w:rPr>
                <w:sz w:val="20"/>
                <w:szCs w:val="20"/>
                <w:lang w:val="ru-RU"/>
              </w:rPr>
              <w:t>Территории зон массового кра</w:t>
            </w:r>
            <w:r>
              <w:rPr>
                <w:sz w:val="20"/>
                <w:szCs w:val="20"/>
                <w:lang w:val="ru-RU"/>
              </w:rPr>
              <w:t>т</w:t>
            </w:r>
            <w:r>
              <w:rPr>
                <w:sz w:val="20"/>
                <w:szCs w:val="20"/>
                <w:lang w:val="ru-RU"/>
              </w:rPr>
              <w:t>ковременного отдыха</w:t>
            </w:r>
          </w:p>
        </w:tc>
        <w:tc>
          <w:tcPr>
            <w:tcW w:w="2085" w:type="dxa"/>
            <w:vMerge w:val="restart"/>
            <w:shd w:val="clear" w:color="auto" w:fill="auto"/>
            <w:hideMark/>
          </w:tcPr>
          <w:p w:rsidR="00FE071A" w:rsidRDefault="00FE071A" w:rsidP="00FE071A">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2735" w:type="dxa"/>
            <w:shd w:val="clear" w:color="auto" w:fill="auto"/>
          </w:tcPr>
          <w:p w:rsidR="00FE071A" w:rsidRDefault="00FE071A" w:rsidP="00FE071A">
            <w:pPr>
              <w:pStyle w:val="aff6"/>
              <w:ind w:firstLine="0"/>
              <w:jc w:val="left"/>
              <w:rPr>
                <w:sz w:val="20"/>
                <w:szCs w:val="20"/>
                <w:lang w:val="ru-RU"/>
              </w:rPr>
            </w:pPr>
            <w:r>
              <w:rPr>
                <w:sz w:val="20"/>
                <w:szCs w:val="20"/>
                <w:lang w:val="ru-RU"/>
              </w:rPr>
              <w:t>Общая площадь территории зоны отдыха, кв. м на одного посетителя</w:t>
            </w:r>
          </w:p>
        </w:tc>
        <w:tc>
          <w:tcPr>
            <w:tcW w:w="2977" w:type="dxa"/>
            <w:gridSpan w:val="2"/>
            <w:shd w:val="clear" w:color="auto" w:fill="auto"/>
          </w:tcPr>
          <w:p w:rsidR="00FE071A" w:rsidRDefault="00FE071A" w:rsidP="00FE071A">
            <w:pPr>
              <w:pStyle w:val="aff6"/>
              <w:ind w:firstLine="0"/>
              <w:jc w:val="center"/>
              <w:rPr>
                <w:sz w:val="20"/>
                <w:szCs w:val="20"/>
                <w:lang w:val="ru-RU"/>
              </w:rPr>
            </w:pPr>
            <w:r>
              <w:rPr>
                <w:sz w:val="20"/>
                <w:szCs w:val="20"/>
                <w:lang w:val="ru-RU"/>
              </w:rPr>
              <w:t>500</w:t>
            </w:r>
          </w:p>
        </w:tc>
      </w:tr>
      <w:tr w:rsidR="00FE071A" w:rsidTr="00C972AA">
        <w:trPr>
          <w:cantSplit/>
          <w:trHeight w:val="863"/>
        </w:trPr>
        <w:tc>
          <w:tcPr>
            <w:tcW w:w="1545" w:type="dxa"/>
            <w:vMerge/>
            <w:shd w:val="clear" w:color="auto" w:fill="auto"/>
          </w:tcPr>
          <w:p w:rsidR="00FE071A" w:rsidRDefault="00FE071A" w:rsidP="00FE071A">
            <w:pPr>
              <w:pStyle w:val="aff6"/>
              <w:ind w:firstLine="0"/>
              <w:jc w:val="left"/>
              <w:rPr>
                <w:sz w:val="20"/>
                <w:szCs w:val="20"/>
                <w:lang w:val="ru-RU"/>
              </w:rPr>
            </w:pPr>
          </w:p>
        </w:tc>
        <w:tc>
          <w:tcPr>
            <w:tcW w:w="2085" w:type="dxa"/>
            <w:vMerge/>
            <w:shd w:val="clear" w:color="auto" w:fill="auto"/>
          </w:tcPr>
          <w:p w:rsidR="00FE071A" w:rsidRDefault="00FE071A" w:rsidP="00FE071A">
            <w:pPr>
              <w:pStyle w:val="aff6"/>
              <w:ind w:firstLine="0"/>
              <w:jc w:val="left"/>
              <w:rPr>
                <w:sz w:val="20"/>
                <w:szCs w:val="20"/>
                <w:lang w:val="ru-RU"/>
              </w:rPr>
            </w:pPr>
          </w:p>
        </w:tc>
        <w:tc>
          <w:tcPr>
            <w:tcW w:w="2735" w:type="dxa"/>
            <w:shd w:val="clear" w:color="auto" w:fill="auto"/>
          </w:tcPr>
          <w:p w:rsidR="00FE071A" w:rsidRDefault="00FE071A" w:rsidP="00FE071A">
            <w:pPr>
              <w:pStyle w:val="aff6"/>
              <w:ind w:firstLine="0"/>
              <w:jc w:val="left"/>
              <w:rPr>
                <w:sz w:val="20"/>
                <w:szCs w:val="20"/>
                <w:lang w:val="ru-RU"/>
              </w:rPr>
            </w:pPr>
            <w:r>
              <w:rPr>
                <w:sz w:val="20"/>
                <w:szCs w:val="20"/>
                <w:lang w:val="ru-RU"/>
              </w:rPr>
              <w:t>Площадь интенсивно испол</w:t>
            </w:r>
            <w:r>
              <w:rPr>
                <w:sz w:val="20"/>
                <w:szCs w:val="20"/>
                <w:lang w:val="ru-RU"/>
              </w:rPr>
              <w:t>ь</w:t>
            </w:r>
            <w:r>
              <w:rPr>
                <w:sz w:val="20"/>
                <w:szCs w:val="20"/>
                <w:lang w:val="ru-RU"/>
              </w:rPr>
              <w:t>зуемой территории зоны о</w:t>
            </w:r>
            <w:r>
              <w:rPr>
                <w:sz w:val="20"/>
                <w:szCs w:val="20"/>
                <w:lang w:val="ru-RU"/>
              </w:rPr>
              <w:t>т</w:t>
            </w:r>
            <w:r>
              <w:rPr>
                <w:sz w:val="20"/>
                <w:szCs w:val="20"/>
                <w:lang w:val="ru-RU"/>
              </w:rPr>
              <w:t>дыха для активных видов о</w:t>
            </w:r>
            <w:r>
              <w:rPr>
                <w:sz w:val="20"/>
                <w:szCs w:val="20"/>
                <w:lang w:val="ru-RU"/>
              </w:rPr>
              <w:t>т</w:t>
            </w:r>
            <w:r>
              <w:rPr>
                <w:sz w:val="20"/>
                <w:szCs w:val="20"/>
                <w:lang w:val="ru-RU"/>
              </w:rPr>
              <w:t>дыха, кв. м на одного посет</w:t>
            </w:r>
            <w:r>
              <w:rPr>
                <w:sz w:val="20"/>
                <w:szCs w:val="20"/>
                <w:lang w:val="ru-RU"/>
              </w:rPr>
              <w:t>и</w:t>
            </w:r>
            <w:r>
              <w:rPr>
                <w:sz w:val="20"/>
                <w:szCs w:val="20"/>
                <w:lang w:val="ru-RU"/>
              </w:rPr>
              <w:t>теля</w:t>
            </w:r>
          </w:p>
        </w:tc>
        <w:tc>
          <w:tcPr>
            <w:tcW w:w="2977" w:type="dxa"/>
            <w:gridSpan w:val="2"/>
            <w:shd w:val="clear" w:color="auto" w:fill="auto"/>
          </w:tcPr>
          <w:p w:rsidR="00FE071A" w:rsidRDefault="00FE071A" w:rsidP="00FE071A">
            <w:pPr>
              <w:pStyle w:val="aff6"/>
              <w:ind w:firstLine="0"/>
              <w:jc w:val="center"/>
              <w:rPr>
                <w:sz w:val="20"/>
                <w:szCs w:val="20"/>
                <w:lang w:val="ru-RU"/>
              </w:rPr>
            </w:pPr>
            <w:r>
              <w:rPr>
                <w:sz w:val="20"/>
                <w:szCs w:val="20"/>
                <w:lang w:val="ru-RU"/>
              </w:rPr>
              <w:t>100</w:t>
            </w:r>
          </w:p>
        </w:tc>
      </w:tr>
      <w:tr w:rsidR="00FE071A" w:rsidTr="00C972AA">
        <w:trPr>
          <w:cantSplit/>
          <w:trHeight w:val="30"/>
        </w:trPr>
        <w:tc>
          <w:tcPr>
            <w:tcW w:w="1545" w:type="dxa"/>
            <w:vMerge/>
            <w:shd w:val="clear" w:color="auto" w:fill="auto"/>
          </w:tcPr>
          <w:p w:rsidR="00FE071A" w:rsidRDefault="00FE071A" w:rsidP="00FE071A">
            <w:pPr>
              <w:pStyle w:val="aff6"/>
              <w:ind w:firstLine="0"/>
              <w:jc w:val="left"/>
              <w:rPr>
                <w:sz w:val="20"/>
                <w:szCs w:val="20"/>
                <w:lang w:val="ru-RU"/>
              </w:rPr>
            </w:pPr>
          </w:p>
        </w:tc>
        <w:tc>
          <w:tcPr>
            <w:tcW w:w="2085" w:type="dxa"/>
            <w:shd w:val="clear" w:color="auto" w:fill="auto"/>
          </w:tcPr>
          <w:p w:rsidR="00FE071A" w:rsidRDefault="00FE071A" w:rsidP="00FE071A">
            <w:pPr>
              <w:pStyle w:val="aff6"/>
              <w:ind w:firstLine="0"/>
              <w:jc w:val="left"/>
              <w:rPr>
                <w:sz w:val="20"/>
                <w:szCs w:val="20"/>
                <w:lang w:val="ru-RU"/>
              </w:rPr>
            </w:pPr>
            <w:r>
              <w:rPr>
                <w:sz w:val="20"/>
                <w:szCs w:val="20"/>
                <w:lang w:val="ru-RU"/>
              </w:rPr>
              <w:t>Расчетный показатель максимально допуст</w:t>
            </w:r>
            <w:r>
              <w:rPr>
                <w:sz w:val="20"/>
                <w:szCs w:val="20"/>
                <w:lang w:val="ru-RU"/>
              </w:rPr>
              <w:t>и</w:t>
            </w:r>
            <w:r>
              <w:rPr>
                <w:sz w:val="20"/>
                <w:szCs w:val="20"/>
                <w:lang w:val="ru-RU"/>
              </w:rPr>
              <w:t>мого уровня террит</w:t>
            </w:r>
            <w:r>
              <w:rPr>
                <w:sz w:val="20"/>
                <w:szCs w:val="20"/>
                <w:lang w:val="ru-RU"/>
              </w:rPr>
              <w:t>о</w:t>
            </w:r>
            <w:r>
              <w:rPr>
                <w:sz w:val="20"/>
                <w:szCs w:val="20"/>
                <w:lang w:val="ru-RU"/>
              </w:rPr>
              <w:t>риальной доступности</w:t>
            </w:r>
          </w:p>
        </w:tc>
        <w:tc>
          <w:tcPr>
            <w:tcW w:w="5712" w:type="dxa"/>
            <w:gridSpan w:val="3"/>
            <w:shd w:val="clear" w:color="auto" w:fill="auto"/>
          </w:tcPr>
          <w:p w:rsidR="00FE071A" w:rsidRDefault="00FE071A" w:rsidP="00FE071A">
            <w:pPr>
              <w:pStyle w:val="aff6"/>
              <w:ind w:firstLine="0"/>
              <w:jc w:val="center"/>
              <w:rPr>
                <w:sz w:val="20"/>
                <w:szCs w:val="20"/>
                <w:lang w:val="ru-RU"/>
              </w:rPr>
            </w:pPr>
            <w:r>
              <w:rPr>
                <w:sz w:val="20"/>
                <w:szCs w:val="20"/>
                <w:lang w:val="ru-RU"/>
              </w:rPr>
              <w:t>Не нормируется</w:t>
            </w:r>
            <w:r w:rsidR="00500BA6">
              <w:rPr>
                <w:sz w:val="20"/>
                <w:szCs w:val="20"/>
              </w:rPr>
              <w:t xml:space="preserve"> [1]</w:t>
            </w:r>
          </w:p>
        </w:tc>
      </w:tr>
      <w:tr w:rsidR="002D1CFB" w:rsidTr="00C972AA">
        <w:trPr>
          <w:cantSplit/>
          <w:trHeight w:val="30"/>
        </w:trPr>
        <w:tc>
          <w:tcPr>
            <w:tcW w:w="1545" w:type="dxa"/>
            <w:vMerge w:val="restart"/>
            <w:shd w:val="clear" w:color="auto" w:fill="auto"/>
          </w:tcPr>
          <w:p w:rsidR="002D1CFB" w:rsidRDefault="002D1CFB" w:rsidP="008E0EDC">
            <w:pPr>
              <w:pStyle w:val="aff6"/>
              <w:ind w:firstLine="0"/>
              <w:jc w:val="left"/>
              <w:rPr>
                <w:sz w:val="20"/>
                <w:szCs w:val="20"/>
                <w:lang w:val="ru-RU"/>
              </w:rPr>
            </w:pPr>
            <w:r>
              <w:rPr>
                <w:sz w:val="20"/>
                <w:szCs w:val="20"/>
                <w:lang w:val="ru-RU"/>
              </w:rPr>
              <w:t xml:space="preserve">Объекты </w:t>
            </w:r>
            <w:r w:rsidR="00420071">
              <w:rPr>
                <w:sz w:val="20"/>
                <w:szCs w:val="20"/>
                <w:lang w:val="ru-RU"/>
              </w:rPr>
              <w:t xml:space="preserve">отдыха и </w:t>
            </w:r>
            <w:r>
              <w:rPr>
                <w:sz w:val="20"/>
                <w:szCs w:val="20"/>
                <w:lang w:val="ru-RU"/>
              </w:rPr>
              <w:t>туризма</w:t>
            </w:r>
          </w:p>
        </w:tc>
        <w:tc>
          <w:tcPr>
            <w:tcW w:w="2085" w:type="dxa"/>
            <w:vMerge w:val="restart"/>
            <w:shd w:val="clear" w:color="auto" w:fill="auto"/>
          </w:tcPr>
          <w:p w:rsidR="002D1CFB" w:rsidRDefault="002D1CFB" w:rsidP="008E0EDC">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2735" w:type="dxa"/>
            <w:vMerge w:val="restart"/>
            <w:shd w:val="clear" w:color="auto" w:fill="auto"/>
          </w:tcPr>
          <w:p w:rsidR="002D1CFB" w:rsidRDefault="002D1CFB" w:rsidP="008E0EDC">
            <w:pPr>
              <w:pStyle w:val="aff6"/>
              <w:ind w:firstLine="0"/>
              <w:jc w:val="left"/>
              <w:rPr>
                <w:sz w:val="20"/>
                <w:szCs w:val="20"/>
                <w:lang w:val="ru-RU"/>
              </w:rPr>
            </w:pPr>
            <w:r w:rsidRPr="008E0EDC">
              <w:rPr>
                <w:sz w:val="20"/>
                <w:szCs w:val="20"/>
                <w:lang w:val="ru-RU"/>
              </w:rPr>
              <w:t>Расчетная площадь земельного участка объекта в зависимости от его вместимости (на</w:t>
            </w:r>
            <w:r w:rsidR="00102F55">
              <w:rPr>
                <w:sz w:val="20"/>
                <w:szCs w:val="20"/>
                <w:lang w:val="ru-RU"/>
              </w:rPr>
              <w:t xml:space="preserve"> </w:t>
            </w:r>
            <w:r w:rsidRPr="008E0EDC">
              <w:rPr>
                <w:sz w:val="20"/>
                <w:szCs w:val="20"/>
                <w:lang w:val="ru-RU"/>
              </w:rPr>
              <w:t>1 м</w:t>
            </w:r>
            <w:r w:rsidRPr="008E0EDC">
              <w:rPr>
                <w:sz w:val="20"/>
                <w:szCs w:val="20"/>
                <w:lang w:val="ru-RU"/>
              </w:rPr>
              <w:t>е</w:t>
            </w:r>
            <w:r w:rsidRPr="008E0EDC">
              <w:rPr>
                <w:sz w:val="20"/>
                <w:szCs w:val="20"/>
                <w:lang w:val="ru-RU"/>
              </w:rPr>
              <w:t>сто), кв. метров</w:t>
            </w: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дом отдыха (панси</w:t>
            </w:r>
            <w:r w:rsidRPr="008E0EDC">
              <w:rPr>
                <w:sz w:val="20"/>
                <w:szCs w:val="20"/>
                <w:lang w:val="ru-RU"/>
              </w:rPr>
              <w:t>о</w:t>
            </w:r>
            <w:r w:rsidRPr="008E0EDC">
              <w:rPr>
                <w:sz w:val="20"/>
                <w:szCs w:val="20"/>
                <w:lang w:val="ru-RU"/>
              </w:rPr>
              <w:t>нат)</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120</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дом отдыха (панси</w:t>
            </w:r>
            <w:r w:rsidRPr="008E0EDC">
              <w:rPr>
                <w:sz w:val="20"/>
                <w:szCs w:val="20"/>
                <w:lang w:val="ru-RU"/>
              </w:rPr>
              <w:t>о</w:t>
            </w:r>
            <w:r w:rsidRPr="008E0EDC">
              <w:rPr>
                <w:sz w:val="20"/>
                <w:szCs w:val="20"/>
                <w:lang w:val="ru-RU"/>
              </w:rPr>
              <w:t>нат) для семей с дет</w:t>
            </w:r>
            <w:r w:rsidRPr="008E0EDC">
              <w:rPr>
                <w:sz w:val="20"/>
                <w:szCs w:val="20"/>
                <w:lang w:val="ru-RU"/>
              </w:rPr>
              <w:t>ь</w:t>
            </w:r>
            <w:r w:rsidRPr="008E0EDC">
              <w:rPr>
                <w:sz w:val="20"/>
                <w:szCs w:val="20"/>
                <w:lang w:val="ru-RU"/>
              </w:rPr>
              <w:t>ми</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140</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база отдыха предпр</w:t>
            </w:r>
            <w:r w:rsidRPr="008E0EDC">
              <w:rPr>
                <w:sz w:val="20"/>
                <w:szCs w:val="20"/>
                <w:lang w:val="ru-RU"/>
              </w:rPr>
              <w:t>и</w:t>
            </w:r>
            <w:r w:rsidRPr="008E0EDC">
              <w:rPr>
                <w:sz w:val="20"/>
                <w:szCs w:val="20"/>
                <w:lang w:val="ru-RU"/>
              </w:rPr>
              <w:t>ятия (организации)</w:t>
            </w:r>
          </w:p>
        </w:tc>
        <w:tc>
          <w:tcPr>
            <w:tcW w:w="993" w:type="dxa"/>
            <w:shd w:val="clear" w:color="auto" w:fill="auto"/>
          </w:tcPr>
          <w:p w:rsidR="002D1CFB" w:rsidRDefault="002D1CFB" w:rsidP="008E0EDC">
            <w:pPr>
              <w:pStyle w:val="aff6"/>
              <w:ind w:firstLine="0"/>
              <w:jc w:val="center"/>
              <w:rPr>
                <w:sz w:val="20"/>
                <w:szCs w:val="20"/>
                <w:lang w:val="ru-RU"/>
              </w:rPr>
            </w:pP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молодежный лагерь</w:t>
            </w:r>
          </w:p>
        </w:tc>
        <w:tc>
          <w:tcPr>
            <w:tcW w:w="993" w:type="dxa"/>
            <w:shd w:val="clear" w:color="auto" w:fill="auto"/>
          </w:tcPr>
          <w:p w:rsidR="002D1CFB" w:rsidRDefault="002D1CFB" w:rsidP="008E0EDC">
            <w:pPr>
              <w:pStyle w:val="aff6"/>
              <w:ind w:firstLine="0"/>
              <w:jc w:val="center"/>
              <w:rPr>
                <w:sz w:val="20"/>
                <w:szCs w:val="20"/>
                <w:lang w:val="ru-RU"/>
              </w:rPr>
            </w:pP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курортная гостиница</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65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туристская база</w:t>
            </w:r>
          </w:p>
        </w:tc>
        <w:tc>
          <w:tcPr>
            <w:tcW w:w="993" w:type="dxa"/>
            <w:shd w:val="clear" w:color="auto" w:fill="auto"/>
          </w:tcPr>
          <w:p w:rsidR="002D1CFB" w:rsidRDefault="002D1CFB" w:rsidP="008E0EDC">
            <w:pPr>
              <w:pStyle w:val="aff6"/>
              <w:ind w:firstLine="0"/>
              <w:jc w:val="center"/>
              <w:rPr>
                <w:sz w:val="20"/>
                <w:szCs w:val="20"/>
                <w:lang w:val="ru-RU"/>
              </w:rPr>
            </w:pP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туристская гостиница (в крупных городах, общественных це</w:t>
            </w:r>
            <w:r w:rsidRPr="008E0EDC">
              <w:rPr>
                <w:sz w:val="20"/>
                <w:szCs w:val="20"/>
                <w:lang w:val="ru-RU"/>
              </w:rPr>
              <w:t>н</w:t>
            </w:r>
            <w:r w:rsidRPr="008E0EDC">
              <w:rPr>
                <w:sz w:val="20"/>
                <w:szCs w:val="20"/>
                <w:lang w:val="ru-RU"/>
              </w:rPr>
              <w:t>трах площадь допу</w:t>
            </w:r>
            <w:r w:rsidRPr="008E0EDC">
              <w:rPr>
                <w:sz w:val="20"/>
                <w:szCs w:val="20"/>
                <w:lang w:val="ru-RU"/>
              </w:rPr>
              <w:t>с</w:t>
            </w:r>
            <w:r w:rsidRPr="008E0EDC">
              <w:rPr>
                <w:sz w:val="20"/>
                <w:szCs w:val="20"/>
                <w:lang w:val="ru-RU"/>
              </w:rPr>
              <w:t>кается принимать по нормам, установле</w:t>
            </w:r>
            <w:r w:rsidRPr="008E0EDC">
              <w:rPr>
                <w:sz w:val="20"/>
                <w:szCs w:val="20"/>
                <w:lang w:val="ru-RU"/>
              </w:rPr>
              <w:t>н</w:t>
            </w:r>
            <w:r w:rsidRPr="008E0EDC">
              <w:rPr>
                <w:sz w:val="20"/>
                <w:szCs w:val="20"/>
                <w:lang w:val="ru-RU"/>
              </w:rPr>
              <w:t>ным для коммунал</w:t>
            </w:r>
            <w:r w:rsidRPr="008E0EDC">
              <w:rPr>
                <w:sz w:val="20"/>
                <w:szCs w:val="20"/>
                <w:lang w:val="ru-RU"/>
              </w:rPr>
              <w:t>ь</w:t>
            </w:r>
            <w:r w:rsidRPr="008E0EDC">
              <w:rPr>
                <w:sz w:val="20"/>
                <w:szCs w:val="20"/>
                <w:lang w:val="ru-RU"/>
              </w:rPr>
              <w:t>ных гостиниц)</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50</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туристский приют</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35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туристская база для семей с детьми</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95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мотель</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75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sidRPr="008E0EDC">
              <w:rPr>
                <w:sz w:val="20"/>
                <w:szCs w:val="20"/>
                <w:lang w:val="ru-RU"/>
              </w:rPr>
              <w:t>кемпинг</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135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jc w:val="left"/>
              <w:rPr>
                <w:sz w:val="20"/>
                <w:szCs w:val="20"/>
                <w:lang w:val="ru-RU"/>
              </w:rPr>
            </w:pPr>
            <w:r>
              <w:rPr>
                <w:sz w:val="20"/>
                <w:szCs w:val="20"/>
                <w:lang w:val="ru-RU"/>
              </w:rPr>
              <w:t>г</w:t>
            </w:r>
            <w:r w:rsidRPr="008E0EDC">
              <w:rPr>
                <w:sz w:val="20"/>
                <w:szCs w:val="20"/>
                <w:lang w:val="ru-RU"/>
              </w:rPr>
              <w:t>остиница</w:t>
            </w:r>
            <w:r>
              <w:rPr>
                <w:sz w:val="20"/>
                <w:szCs w:val="20"/>
                <w:lang w:val="ru-RU"/>
              </w:rPr>
              <w:t xml:space="preserve"> (до 100 чел.)</w:t>
            </w:r>
          </w:p>
        </w:tc>
        <w:tc>
          <w:tcPr>
            <w:tcW w:w="993" w:type="dxa"/>
            <w:shd w:val="clear" w:color="auto" w:fill="auto"/>
          </w:tcPr>
          <w:p w:rsidR="002D1CFB" w:rsidRDefault="002D1CFB" w:rsidP="008E0EDC">
            <w:pPr>
              <w:pStyle w:val="aff6"/>
              <w:ind w:firstLine="0"/>
              <w:jc w:val="center"/>
              <w:rPr>
                <w:sz w:val="20"/>
                <w:szCs w:val="20"/>
                <w:lang w:val="ru-RU"/>
              </w:rPr>
            </w:pPr>
            <w:r>
              <w:rPr>
                <w:sz w:val="20"/>
                <w:szCs w:val="20"/>
                <w:lang w:val="ru-RU"/>
              </w:rPr>
              <w:t>55</w:t>
            </w:r>
          </w:p>
        </w:tc>
      </w:tr>
      <w:tr w:rsidR="002D1CFB" w:rsidTr="00C972AA">
        <w:trPr>
          <w:cantSplit/>
          <w:trHeight w:val="30"/>
        </w:trPr>
        <w:tc>
          <w:tcPr>
            <w:tcW w:w="1545" w:type="dxa"/>
            <w:vMerge/>
            <w:shd w:val="clear" w:color="auto" w:fill="auto"/>
          </w:tcPr>
          <w:p w:rsidR="002D1CFB" w:rsidRDefault="002D1CFB" w:rsidP="008E0EDC">
            <w:pPr>
              <w:pStyle w:val="aff6"/>
              <w:ind w:firstLine="0"/>
              <w:jc w:val="left"/>
              <w:rPr>
                <w:sz w:val="20"/>
                <w:szCs w:val="20"/>
                <w:lang w:val="ru-RU"/>
              </w:rPr>
            </w:pPr>
          </w:p>
        </w:tc>
        <w:tc>
          <w:tcPr>
            <w:tcW w:w="2085" w:type="dxa"/>
            <w:vMerge/>
            <w:shd w:val="clear" w:color="auto" w:fill="auto"/>
          </w:tcPr>
          <w:p w:rsidR="002D1CFB" w:rsidRDefault="002D1CFB" w:rsidP="008E0EDC">
            <w:pPr>
              <w:pStyle w:val="aff6"/>
              <w:ind w:firstLine="0"/>
              <w:jc w:val="left"/>
              <w:rPr>
                <w:sz w:val="20"/>
                <w:szCs w:val="20"/>
                <w:lang w:val="ru-RU"/>
              </w:rPr>
            </w:pPr>
          </w:p>
        </w:tc>
        <w:tc>
          <w:tcPr>
            <w:tcW w:w="2735" w:type="dxa"/>
            <w:vMerge/>
            <w:shd w:val="clear" w:color="auto" w:fill="auto"/>
          </w:tcPr>
          <w:p w:rsidR="002D1CFB" w:rsidRDefault="002D1CFB" w:rsidP="008E0EDC">
            <w:pPr>
              <w:pStyle w:val="aff6"/>
              <w:ind w:firstLine="0"/>
              <w:jc w:val="left"/>
              <w:rPr>
                <w:sz w:val="20"/>
                <w:szCs w:val="20"/>
                <w:lang w:val="ru-RU"/>
              </w:rPr>
            </w:pPr>
          </w:p>
        </w:tc>
        <w:tc>
          <w:tcPr>
            <w:tcW w:w="1984" w:type="dxa"/>
            <w:shd w:val="clear" w:color="auto" w:fill="auto"/>
          </w:tcPr>
          <w:p w:rsidR="002D1CFB" w:rsidRDefault="002D1CFB" w:rsidP="008E0EDC">
            <w:pPr>
              <w:pStyle w:val="aff6"/>
              <w:ind w:firstLine="0"/>
              <w:rPr>
                <w:sz w:val="20"/>
                <w:szCs w:val="20"/>
                <w:lang w:val="ru-RU"/>
              </w:rPr>
            </w:pPr>
            <w:r w:rsidRPr="008E0EDC">
              <w:rPr>
                <w:sz w:val="20"/>
                <w:szCs w:val="20"/>
                <w:lang w:val="ru-RU"/>
              </w:rPr>
              <w:t>туристско-рекреационный кл</w:t>
            </w:r>
            <w:r w:rsidRPr="008E0EDC">
              <w:rPr>
                <w:sz w:val="20"/>
                <w:szCs w:val="20"/>
                <w:lang w:val="ru-RU"/>
              </w:rPr>
              <w:t>а</w:t>
            </w:r>
            <w:r w:rsidRPr="008E0EDC">
              <w:rPr>
                <w:sz w:val="20"/>
                <w:szCs w:val="20"/>
                <w:lang w:val="ru-RU"/>
              </w:rPr>
              <w:t>стер</w:t>
            </w:r>
          </w:p>
        </w:tc>
        <w:tc>
          <w:tcPr>
            <w:tcW w:w="993" w:type="dxa"/>
            <w:shd w:val="clear" w:color="auto" w:fill="auto"/>
          </w:tcPr>
          <w:p w:rsidR="002D1CFB" w:rsidRDefault="002D1CFB" w:rsidP="008E0EDC">
            <w:pPr>
              <w:pStyle w:val="aff6"/>
              <w:ind w:firstLine="0"/>
              <w:jc w:val="center"/>
              <w:rPr>
                <w:sz w:val="20"/>
                <w:szCs w:val="20"/>
                <w:lang w:val="ru-RU"/>
              </w:rPr>
            </w:pPr>
            <w:r w:rsidRPr="008E0EDC">
              <w:rPr>
                <w:sz w:val="20"/>
                <w:szCs w:val="20"/>
                <w:lang w:val="ru-RU"/>
              </w:rPr>
              <w:t>в соотве</w:t>
            </w:r>
            <w:r w:rsidRPr="008E0EDC">
              <w:rPr>
                <w:sz w:val="20"/>
                <w:szCs w:val="20"/>
                <w:lang w:val="ru-RU"/>
              </w:rPr>
              <w:t>т</w:t>
            </w:r>
            <w:r w:rsidRPr="008E0EDC">
              <w:rPr>
                <w:sz w:val="20"/>
                <w:szCs w:val="20"/>
                <w:lang w:val="ru-RU"/>
              </w:rPr>
              <w:t>ствии с разм</w:t>
            </w:r>
            <w:r w:rsidRPr="008E0EDC">
              <w:rPr>
                <w:sz w:val="20"/>
                <w:szCs w:val="20"/>
                <w:lang w:val="ru-RU"/>
              </w:rPr>
              <w:t>е</w:t>
            </w:r>
            <w:r w:rsidRPr="008E0EDC">
              <w:rPr>
                <w:sz w:val="20"/>
                <w:szCs w:val="20"/>
                <w:lang w:val="ru-RU"/>
              </w:rPr>
              <w:t>щаемыми объектами</w:t>
            </w:r>
          </w:p>
        </w:tc>
      </w:tr>
      <w:tr w:rsidR="002D1CFB" w:rsidTr="00C972AA">
        <w:trPr>
          <w:cantSplit/>
          <w:trHeight w:val="30"/>
        </w:trPr>
        <w:tc>
          <w:tcPr>
            <w:tcW w:w="1545" w:type="dxa"/>
            <w:vMerge/>
            <w:shd w:val="clear" w:color="auto" w:fill="auto"/>
          </w:tcPr>
          <w:p w:rsidR="002D1CFB" w:rsidRDefault="002D1CFB" w:rsidP="002D1CFB">
            <w:pPr>
              <w:pStyle w:val="aff6"/>
              <w:ind w:firstLine="0"/>
              <w:jc w:val="left"/>
              <w:rPr>
                <w:sz w:val="20"/>
                <w:szCs w:val="20"/>
                <w:lang w:val="ru-RU"/>
              </w:rPr>
            </w:pPr>
          </w:p>
        </w:tc>
        <w:tc>
          <w:tcPr>
            <w:tcW w:w="2085" w:type="dxa"/>
            <w:shd w:val="clear" w:color="auto" w:fill="auto"/>
          </w:tcPr>
          <w:p w:rsidR="002D1CFB" w:rsidRDefault="002D1CFB" w:rsidP="002D1CFB">
            <w:pPr>
              <w:pStyle w:val="aff6"/>
              <w:ind w:firstLine="0"/>
              <w:jc w:val="left"/>
              <w:rPr>
                <w:sz w:val="20"/>
                <w:szCs w:val="20"/>
                <w:lang w:val="ru-RU"/>
              </w:rPr>
            </w:pPr>
            <w:r>
              <w:rPr>
                <w:sz w:val="20"/>
                <w:szCs w:val="20"/>
                <w:lang w:val="ru-RU"/>
              </w:rPr>
              <w:t>Расчетный показатель максимально допуст</w:t>
            </w:r>
            <w:r>
              <w:rPr>
                <w:sz w:val="20"/>
                <w:szCs w:val="20"/>
                <w:lang w:val="ru-RU"/>
              </w:rPr>
              <w:t>и</w:t>
            </w:r>
            <w:r>
              <w:rPr>
                <w:sz w:val="20"/>
                <w:szCs w:val="20"/>
                <w:lang w:val="ru-RU"/>
              </w:rPr>
              <w:t>мого уровня террит</w:t>
            </w:r>
            <w:r>
              <w:rPr>
                <w:sz w:val="20"/>
                <w:szCs w:val="20"/>
                <w:lang w:val="ru-RU"/>
              </w:rPr>
              <w:t>о</w:t>
            </w:r>
            <w:r>
              <w:rPr>
                <w:sz w:val="20"/>
                <w:szCs w:val="20"/>
                <w:lang w:val="ru-RU"/>
              </w:rPr>
              <w:t>риальной доступности</w:t>
            </w:r>
          </w:p>
        </w:tc>
        <w:tc>
          <w:tcPr>
            <w:tcW w:w="5712" w:type="dxa"/>
            <w:gridSpan w:val="3"/>
            <w:shd w:val="clear" w:color="auto" w:fill="auto"/>
          </w:tcPr>
          <w:p w:rsidR="002D1CFB" w:rsidRPr="00500BA6" w:rsidRDefault="002D1CFB" w:rsidP="002D1CFB">
            <w:pPr>
              <w:pStyle w:val="aff6"/>
              <w:ind w:firstLine="0"/>
              <w:jc w:val="center"/>
              <w:rPr>
                <w:sz w:val="20"/>
                <w:szCs w:val="20"/>
              </w:rPr>
            </w:pPr>
            <w:r>
              <w:rPr>
                <w:sz w:val="20"/>
                <w:szCs w:val="20"/>
                <w:lang w:val="ru-RU"/>
              </w:rPr>
              <w:t>Не нормируется</w:t>
            </w:r>
            <w:r w:rsidR="00500BA6">
              <w:rPr>
                <w:sz w:val="20"/>
                <w:szCs w:val="20"/>
              </w:rPr>
              <w:t>[2]</w:t>
            </w:r>
          </w:p>
        </w:tc>
      </w:tr>
      <w:tr w:rsidR="002D1CFB" w:rsidTr="00C972AA">
        <w:trPr>
          <w:cantSplit/>
          <w:trHeight w:val="30"/>
        </w:trPr>
        <w:tc>
          <w:tcPr>
            <w:tcW w:w="9342" w:type="dxa"/>
            <w:gridSpan w:val="5"/>
            <w:shd w:val="clear" w:color="auto" w:fill="auto"/>
          </w:tcPr>
          <w:p w:rsidR="002D1CFB" w:rsidRPr="00FE071A" w:rsidRDefault="002D1CFB" w:rsidP="002D1CFB">
            <w:pPr>
              <w:pStyle w:val="aff6"/>
              <w:ind w:firstLine="0"/>
              <w:rPr>
                <w:b/>
                <w:bCs/>
                <w:sz w:val="20"/>
                <w:szCs w:val="20"/>
                <w:lang w:val="ru-RU"/>
              </w:rPr>
            </w:pPr>
            <w:r w:rsidRPr="00FE071A">
              <w:rPr>
                <w:b/>
                <w:bCs/>
                <w:sz w:val="20"/>
                <w:szCs w:val="20"/>
                <w:lang w:val="ru-RU"/>
              </w:rPr>
              <w:t>Примечани</w:t>
            </w:r>
            <w:r w:rsidR="00420071">
              <w:rPr>
                <w:b/>
                <w:bCs/>
                <w:sz w:val="20"/>
                <w:szCs w:val="20"/>
                <w:lang w:val="ru-RU"/>
              </w:rPr>
              <w:t>е</w:t>
            </w:r>
            <w:r w:rsidRPr="00FE071A">
              <w:rPr>
                <w:b/>
                <w:bCs/>
                <w:sz w:val="20"/>
                <w:szCs w:val="20"/>
                <w:lang w:val="ru-RU"/>
              </w:rPr>
              <w:t>:</w:t>
            </w:r>
          </w:p>
          <w:p w:rsidR="002D1CFB" w:rsidRDefault="002D1CFB" w:rsidP="00420071">
            <w:pPr>
              <w:pStyle w:val="aff6"/>
              <w:ind w:firstLine="0"/>
              <w:rPr>
                <w:sz w:val="20"/>
                <w:szCs w:val="20"/>
                <w:lang w:val="ru-RU"/>
              </w:rPr>
            </w:pPr>
            <w:r>
              <w:rPr>
                <w:sz w:val="20"/>
                <w:szCs w:val="20"/>
                <w:lang w:val="ru-RU"/>
              </w:rPr>
              <w:t xml:space="preserve">1. </w:t>
            </w:r>
            <w:r w:rsidRPr="00FE071A">
              <w:rPr>
                <w:sz w:val="20"/>
                <w:szCs w:val="20"/>
                <w:lang w:val="ru-RU"/>
              </w:rPr>
              <w:t>Зоны отдыха следует размещать на расстоянии от санаториев, детских оздоровительных лагерей, дошк</w:t>
            </w:r>
            <w:r w:rsidRPr="00FE071A">
              <w:rPr>
                <w:sz w:val="20"/>
                <w:szCs w:val="20"/>
                <w:lang w:val="ru-RU"/>
              </w:rPr>
              <w:t>о</w:t>
            </w:r>
            <w:r w:rsidRPr="00FE071A">
              <w:rPr>
                <w:sz w:val="20"/>
                <w:szCs w:val="20"/>
                <w:lang w:val="ru-RU"/>
              </w:rPr>
              <w:t>льных санаторно-оздоровительных организаций, территорий ведения гражданами садоводства и огородн</w:t>
            </w:r>
            <w:r w:rsidRPr="00FE071A">
              <w:rPr>
                <w:sz w:val="20"/>
                <w:szCs w:val="20"/>
                <w:lang w:val="ru-RU"/>
              </w:rPr>
              <w:t>и</w:t>
            </w:r>
            <w:r w:rsidRPr="00FE071A">
              <w:rPr>
                <w:sz w:val="20"/>
                <w:szCs w:val="20"/>
                <w:lang w:val="ru-RU"/>
              </w:rPr>
              <w:t xml:space="preserve">чества, автомобильных дорог общего пользования и железных дорог не менее 500 м, а от домов отдыха </w:t>
            </w:r>
            <w:r>
              <w:rPr>
                <w:sz w:val="20"/>
                <w:szCs w:val="20"/>
                <w:lang w:val="ru-RU"/>
              </w:rPr>
              <w:t>–</w:t>
            </w:r>
            <w:r w:rsidRPr="00FE071A">
              <w:rPr>
                <w:sz w:val="20"/>
                <w:szCs w:val="20"/>
                <w:lang w:val="ru-RU"/>
              </w:rPr>
              <w:t xml:space="preserve"> не менее 300 м</w:t>
            </w:r>
            <w:r>
              <w:rPr>
                <w:sz w:val="20"/>
                <w:szCs w:val="20"/>
                <w:lang w:val="ru-RU"/>
              </w:rPr>
              <w:t>.</w:t>
            </w:r>
          </w:p>
          <w:p w:rsidR="00420071" w:rsidRDefault="00420071" w:rsidP="00420071">
            <w:pPr>
              <w:pStyle w:val="aff6"/>
              <w:ind w:firstLine="0"/>
              <w:rPr>
                <w:sz w:val="20"/>
                <w:szCs w:val="20"/>
                <w:lang w:val="ru-RU"/>
              </w:rPr>
            </w:pPr>
            <w:r>
              <w:rPr>
                <w:sz w:val="20"/>
                <w:szCs w:val="20"/>
                <w:lang w:val="ru-RU"/>
              </w:rPr>
              <w:t xml:space="preserve">2. </w:t>
            </w:r>
            <w:r w:rsidRPr="00420071">
              <w:rPr>
                <w:sz w:val="20"/>
                <w:szCs w:val="20"/>
                <w:lang w:val="ru-RU"/>
              </w:rPr>
              <w:t>Пешеходные пути (тротуары, площадки, лестницы) следует проектировать из условий обеспечения пло</w:t>
            </w:r>
            <w:r w:rsidRPr="00420071">
              <w:rPr>
                <w:sz w:val="20"/>
                <w:szCs w:val="20"/>
                <w:lang w:val="ru-RU"/>
              </w:rPr>
              <w:t>т</w:t>
            </w:r>
            <w:r w:rsidRPr="00420071">
              <w:rPr>
                <w:sz w:val="20"/>
                <w:szCs w:val="20"/>
                <w:lang w:val="ru-RU"/>
              </w:rPr>
              <w:t>ности пешеходных потоков у гостиницы в час пик не более</w:t>
            </w:r>
            <w:r>
              <w:rPr>
                <w:sz w:val="20"/>
                <w:szCs w:val="20"/>
                <w:lang w:val="ru-RU"/>
              </w:rPr>
              <w:t xml:space="preserve"> 0,3</w:t>
            </w:r>
            <w:r w:rsidRPr="00420071">
              <w:rPr>
                <w:sz w:val="20"/>
                <w:szCs w:val="20"/>
                <w:lang w:val="ru-RU"/>
              </w:rPr>
              <w:t xml:space="preserve"> чел./</w:t>
            </w:r>
            <w:r>
              <w:rPr>
                <w:sz w:val="20"/>
                <w:szCs w:val="20"/>
                <w:lang w:val="ru-RU"/>
              </w:rPr>
              <w:t xml:space="preserve">кв. </w:t>
            </w:r>
            <w:r w:rsidRPr="00420071">
              <w:rPr>
                <w:sz w:val="20"/>
                <w:szCs w:val="20"/>
                <w:lang w:val="ru-RU"/>
              </w:rPr>
              <w:t>м</w:t>
            </w:r>
          </w:p>
        </w:tc>
      </w:tr>
    </w:tbl>
    <w:p w:rsidR="00B94F92" w:rsidRDefault="00B94F92">
      <w:pPr>
        <w:spacing w:after="200" w:line="276" w:lineRule="auto"/>
        <w:ind w:firstLine="0"/>
        <w:jc w:val="left"/>
        <w:rPr>
          <w:bCs/>
          <w:iCs/>
        </w:rPr>
      </w:pPr>
      <w:bookmarkStart w:id="46" w:name="OLE_LINK1057"/>
      <w:bookmarkStart w:id="47" w:name="OLE_LINK1058"/>
      <w:bookmarkStart w:id="48" w:name="OLE_LINK1006"/>
      <w:bookmarkStart w:id="49" w:name="OLE_LINK1007"/>
      <w:bookmarkEnd w:id="34"/>
      <w:bookmarkEnd w:id="35"/>
      <w:bookmarkEnd w:id="40"/>
      <w:bookmarkEnd w:id="41"/>
      <w:bookmarkEnd w:id="42"/>
      <w:bookmarkEnd w:id="43"/>
      <w:bookmarkEnd w:id="44"/>
      <w:r>
        <w:rPr>
          <w:bCs/>
          <w:iCs/>
        </w:rPr>
        <w:br w:type="page"/>
      </w:r>
    </w:p>
    <w:p w:rsidR="00E61C96" w:rsidRPr="00E61C96" w:rsidRDefault="00E61C96" w:rsidP="00E61C96">
      <w:pPr>
        <w:keepNext/>
        <w:suppressAutoHyphens/>
        <w:spacing w:before="120"/>
        <w:jc w:val="right"/>
        <w:rPr>
          <w:bCs/>
          <w:iCs/>
        </w:rPr>
      </w:pPr>
      <w:r w:rsidRPr="00E61C96">
        <w:rPr>
          <w:bCs/>
          <w:iCs/>
        </w:rPr>
        <w:lastRenderedPageBreak/>
        <w:t>Таблица 1.</w:t>
      </w:r>
      <w:r>
        <w:rPr>
          <w:bCs/>
          <w:iCs/>
        </w:rPr>
        <w:t>7</w:t>
      </w:r>
    </w:p>
    <w:p w:rsidR="00E61C96" w:rsidRPr="00166D17" w:rsidRDefault="00E61C96" w:rsidP="00E61C96">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Pr>
          <w:rFonts w:ascii="Times New Roman" w:hAnsi="Times New Roman"/>
          <w:sz w:val="24"/>
        </w:rPr>
        <w:t>местного значения сельского поселения</w:t>
      </w:r>
      <w:r w:rsidRPr="00166D17">
        <w:rPr>
          <w:rFonts w:ascii="Times New Roman" w:hAnsi="Times New Roman"/>
          <w:sz w:val="24"/>
        </w:rPr>
        <w:t xml:space="preserve"> в области </w:t>
      </w:r>
      <w:r>
        <w:rPr>
          <w:rFonts w:ascii="Times New Roman" w:hAnsi="Times New Roman"/>
          <w:sz w:val="24"/>
        </w:rPr>
        <w:t>жилищного строительства</w:t>
      </w:r>
    </w:p>
    <w:tbl>
      <w:tblPr>
        <w:tblW w:w="934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040"/>
        <w:gridCol w:w="1805"/>
        <w:gridCol w:w="3808"/>
        <w:gridCol w:w="1700"/>
        <w:gridCol w:w="993"/>
      </w:tblGrid>
      <w:tr w:rsidR="00E61C96" w:rsidRPr="00CC35FD" w:rsidTr="00DC2A88">
        <w:trPr>
          <w:trHeight w:val="202"/>
          <w:jc w:val="center"/>
        </w:trPr>
        <w:tc>
          <w:tcPr>
            <w:tcW w:w="1040" w:type="dxa"/>
            <w:shd w:val="clear" w:color="auto" w:fill="auto"/>
          </w:tcPr>
          <w:p w:rsidR="00E61C96" w:rsidRPr="00B94F92" w:rsidRDefault="00E61C96" w:rsidP="00102F55">
            <w:pPr>
              <w:pStyle w:val="Default"/>
              <w:keepNext/>
              <w:jc w:val="center"/>
              <w:rPr>
                <w:iCs/>
                <w:sz w:val="20"/>
                <w:szCs w:val="20"/>
              </w:rPr>
            </w:pPr>
            <w:r w:rsidRPr="00B94F92">
              <w:rPr>
                <w:b/>
                <w:bCs/>
                <w:iCs/>
                <w:sz w:val="20"/>
                <w:szCs w:val="20"/>
              </w:rPr>
              <w:t>Наимен</w:t>
            </w:r>
            <w:r w:rsidRPr="00B94F92">
              <w:rPr>
                <w:b/>
                <w:bCs/>
                <w:iCs/>
                <w:sz w:val="20"/>
                <w:szCs w:val="20"/>
              </w:rPr>
              <w:t>о</w:t>
            </w:r>
            <w:r w:rsidRPr="00B94F92">
              <w:rPr>
                <w:b/>
                <w:bCs/>
                <w:iCs/>
                <w:sz w:val="20"/>
                <w:szCs w:val="20"/>
              </w:rPr>
              <w:t>вание в</w:t>
            </w:r>
            <w:r w:rsidRPr="00B94F92">
              <w:rPr>
                <w:b/>
                <w:bCs/>
                <w:iCs/>
                <w:sz w:val="20"/>
                <w:szCs w:val="20"/>
              </w:rPr>
              <w:t>и</w:t>
            </w:r>
            <w:r w:rsidRPr="00B94F92">
              <w:rPr>
                <w:b/>
                <w:bCs/>
                <w:iCs/>
                <w:sz w:val="20"/>
                <w:szCs w:val="20"/>
              </w:rPr>
              <w:t>да объекта</w:t>
            </w:r>
          </w:p>
        </w:tc>
        <w:tc>
          <w:tcPr>
            <w:tcW w:w="1805" w:type="dxa"/>
            <w:shd w:val="clear" w:color="auto" w:fill="auto"/>
          </w:tcPr>
          <w:p w:rsidR="00E61C96" w:rsidRPr="00B94F92" w:rsidRDefault="00E61C96" w:rsidP="00102F55">
            <w:pPr>
              <w:pStyle w:val="Default"/>
              <w:keepNext/>
              <w:jc w:val="center"/>
              <w:rPr>
                <w:b/>
                <w:bCs/>
                <w:iCs/>
                <w:sz w:val="20"/>
                <w:szCs w:val="20"/>
              </w:rPr>
            </w:pPr>
            <w:r w:rsidRPr="00B94F92">
              <w:rPr>
                <w:b/>
                <w:iCs/>
                <w:sz w:val="20"/>
                <w:szCs w:val="20"/>
              </w:rPr>
              <w:t>Тип расчетного показателя</w:t>
            </w:r>
          </w:p>
        </w:tc>
        <w:tc>
          <w:tcPr>
            <w:tcW w:w="3808" w:type="dxa"/>
            <w:shd w:val="clear" w:color="auto" w:fill="auto"/>
          </w:tcPr>
          <w:p w:rsidR="00E61C96" w:rsidRPr="00B94F92" w:rsidRDefault="00E61C96" w:rsidP="00102F55">
            <w:pPr>
              <w:pStyle w:val="Default"/>
              <w:keepNext/>
              <w:jc w:val="center"/>
              <w:rPr>
                <w:iCs/>
                <w:sz w:val="20"/>
                <w:szCs w:val="20"/>
              </w:rPr>
            </w:pPr>
            <w:r w:rsidRPr="00B94F92">
              <w:rPr>
                <w:b/>
                <w:bCs/>
                <w:iCs/>
                <w:sz w:val="20"/>
                <w:szCs w:val="20"/>
              </w:rPr>
              <w:t>Наименование расчетного показателя, единица измерения</w:t>
            </w:r>
          </w:p>
        </w:tc>
        <w:tc>
          <w:tcPr>
            <w:tcW w:w="2693" w:type="dxa"/>
            <w:gridSpan w:val="2"/>
            <w:shd w:val="clear" w:color="auto" w:fill="auto"/>
          </w:tcPr>
          <w:p w:rsidR="00E61C96" w:rsidRPr="00B94F92" w:rsidRDefault="00E61C96" w:rsidP="00102F55">
            <w:pPr>
              <w:pStyle w:val="Default"/>
              <w:keepNext/>
              <w:jc w:val="center"/>
              <w:rPr>
                <w:iCs/>
                <w:sz w:val="20"/>
                <w:szCs w:val="20"/>
              </w:rPr>
            </w:pPr>
            <w:r w:rsidRPr="00B94F92">
              <w:rPr>
                <w:b/>
                <w:bCs/>
                <w:iCs/>
                <w:sz w:val="20"/>
                <w:szCs w:val="20"/>
              </w:rPr>
              <w:t>Значение расчетного пок</w:t>
            </w:r>
            <w:r w:rsidRPr="00B94F92">
              <w:rPr>
                <w:b/>
                <w:bCs/>
                <w:iCs/>
                <w:sz w:val="20"/>
                <w:szCs w:val="20"/>
              </w:rPr>
              <w:t>а</w:t>
            </w:r>
            <w:r w:rsidRPr="00B94F92">
              <w:rPr>
                <w:b/>
                <w:bCs/>
                <w:iCs/>
                <w:sz w:val="20"/>
                <w:szCs w:val="20"/>
              </w:rPr>
              <w:t>зателя</w:t>
            </w:r>
          </w:p>
        </w:tc>
      </w:tr>
      <w:tr w:rsidR="00E61C96" w:rsidRPr="00CC35FD" w:rsidTr="00DC2A88">
        <w:trPr>
          <w:trHeight w:val="259"/>
          <w:jc w:val="center"/>
        </w:trPr>
        <w:tc>
          <w:tcPr>
            <w:tcW w:w="1040" w:type="dxa"/>
            <w:vMerge w:val="restart"/>
            <w:shd w:val="clear" w:color="auto" w:fill="auto"/>
          </w:tcPr>
          <w:p w:rsidR="00E61C96" w:rsidRPr="00CC35FD" w:rsidRDefault="00E61C96" w:rsidP="00102F55">
            <w:pPr>
              <w:pStyle w:val="Default"/>
              <w:rPr>
                <w:sz w:val="20"/>
                <w:szCs w:val="20"/>
              </w:rPr>
            </w:pPr>
            <w:r w:rsidRPr="00CC35FD">
              <w:rPr>
                <w:sz w:val="20"/>
                <w:szCs w:val="20"/>
              </w:rPr>
              <w:t xml:space="preserve">Жилые помещения </w:t>
            </w:r>
          </w:p>
        </w:tc>
        <w:tc>
          <w:tcPr>
            <w:tcW w:w="1805" w:type="dxa"/>
            <w:vMerge w:val="restart"/>
            <w:shd w:val="clear" w:color="auto" w:fill="auto"/>
          </w:tcPr>
          <w:p w:rsidR="00E61C96" w:rsidRPr="00CC35FD" w:rsidRDefault="00E61C96" w:rsidP="00102F55">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808" w:type="dxa"/>
            <w:shd w:val="clear" w:color="auto" w:fill="auto"/>
          </w:tcPr>
          <w:p w:rsidR="00E61C96" w:rsidRPr="00CC35FD" w:rsidRDefault="00E61C96" w:rsidP="00102F55">
            <w:pPr>
              <w:pStyle w:val="Default"/>
              <w:rPr>
                <w:sz w:val="20"/>
                <w:szCs w:val="20"/>
              </w:rPr>
            </w:pPr>
            <w:r w:rsidRPr="00CC35FD">
              <w:rPr>
                <w:sz w:val="20"/>
                <w:szCs w:val="20"/>
              </w:rPr>
              <w:t>Норма предоставления площади жилого помещения по договору социального на</w:t>
            </w:r>
            <w:r w:rsidRPr="00CC35FD">
              <w:rPr>
                <w:sz w:val="20"/>
                <w:szCs w:val="20"/>
              </w:rPr>
              <w:t>й</w:t>
            </w:r>
            <w:r w:rsidRPr="00CC35FD">
              <w:rPr>
                <w:sz w:val="20"/>
                <w:szCs w:val="20"/>
              </w:rPr>
              <w:t xml:space="preserve">ма, </w:t>
            </w:r>
            <w:r>
              <w:rPr>
                <w:sz w:val="20"/>
                <w:szCs w:val="20"/>
              </w:rPr>
              <w:t xml:space="preserve">кв. </w:t>
            </w:r>
            <w:r w:rsidRPr="00CC35FD">
              <w:rPr>
                <w:sz w:val="20"/>
                <w:szCs w:val="20"/>
              </w:rPr>
              <w:t>м общей площади жилых помещ</w:t>
            </w:r>
            <w:r w:rsidRPr="00CC35FD">
              <w:rPr>
                <w:sz w:val="20"/>
                <w:szCs w:val="20"/>
              </w:rPr>
              <w:t>е</w:t>
            </w:r>
            <w:r w:rsidRPr="00CC35FD">
              <w:rPr>
                <w:sz w:val="20"/>
                <w:szCs w:val="20"/>
              </w:rPr>
              <w:t>ний на человека</w:t>
            </w:r>
          </w:p>
        </w:tc>
        <w:tc>
          <w:tcPr>
            <w:tcW w:w="2693" w:type="dxa"/>
            <w:gridSpan w:val="2"/>
            <w:shd w:val="clear" w:color="auto" w:fill="auto"/>
          </w:tcPr>
          <w:p w:rsidR="00E61C96" w:rsidRPr="00CC35FD" w:rsidRDefault="00E61C96" w:rsidP="00102F55">
            <w:pPr>
              <w:pStyle w:val="Default"/>
              <w:jc w:val="center"/>
              <w:rPr>
                <w:sz w:val="20"/>
                <w:szCs w:val="20"/>
              </w:rPr>
            </w:pPr>
            <w:r w:rsidRPr="00C03107">
              <w:rPr>
                <w:sz w:val="20"/>
                <w:szCs w:val="20"/>
              </w:rPr>
              <w:t>В соответствии с нормати</w:t>
            </w:r>
            <w:r w:rsidRPr="00C03107">
              <w:rPr>
                <w:sz w:val="20"/>
                <w:szCs w:val="20"/>
              </w:rPr>
              <w:t>в</w:t>
            </w:r>
            <w:r w:rsidRPr="00C03107">
              <w:rPr>
                <w:sz w:val="20"/>
                <w:szCs w:val="20"/>
              </w:rPr>
              <w:t>ными актами органов местн</w:t>
            </w:r>
            <w:r w:rsidRPr="00C03107">
              <w:rPr>
                <w:sz w:val="20"/>
                <w:szCs w:val="20"/>
              </w:rPr>
              <w:t>о</w:t>
            </w:r>
            <w:r w:rsidRPr="00C03107">
              <w:rPr>
                <w:sz w:val="20"/>
                <w:szCs w:val="20"/>
              </w:rPr>
              <w:t>го самоуправления</w:t>
            </w:r>
          </w:p>
        </w:tc>
      </w:tr>
      <w:tr w:rsidR="00B94F92" w:rsidRPr="00CC35FD" w:rsidTr="00DC2A88">
        <w:trPr>
          <w:trHeight w:val="36"/>
          <w:jc w:val="center"/>
        </w:trPr>
        <w:tc>
          <w:tcPr>
            <w:tcW w:w="1040" w:type="dxa"/>
            <w:vMerge/>
            <w:shd w:val="clear" w:color="auto" w:fill="auto"/>
          </w:tcPr>
          <w:p w:rsidR="00B94F92" w:rsidRPr="00CC35FD" w:rsidRDefault="00B94F92" w:rsidP="00102F55">
            <w:pPr>
              <w:pStyle w:val="Default"/>
              <w:rPr>
                <w:sz w:val="20"/>
                <w:szCs w:val="20"/>
              </w:rPr>
            </w:pPr>
          </w:p>
        </w:tc>
        <w:tc>
          <w:tcPr>
            <w:tcW w:w="1805" w:type="dxa"/>
            <w:vMerge/>
            <w:shd w:val="clear" w:color="auto" w:fill="auto"/>
          </w:tcPr>
          <w:p w:rsidR="00B94F92" w:rsidRPr="00CC35FD" w:rsidRDefault="00B94F92" w:rsidP="00102F55">
            <w:pPr>
              <w:pStyle w:val="Default"/>
              <w:rPr>
                <w:sz w:val="20"/>
                <w:szCs w:val="20"/>
              </w:rPr>
            </w:pPr>
          </w:p>
        </w:tc>
        <w:tc>
          <w:tcPr>
            <w:tcW w:w="3808" w:type="dxa"/>
            <w:shd w:val="clear" w:color="auto" w:fill="auto"/>
          </w:tcPr>
          <w:p w:rsidR="00B94F92" w:rsidRPr="00CC35FD" w:rsidRDefault="00B94F92" w:rsidP="00102F55">
            <w:pPr>
              <w:pStyle w:val="Default"/>
              <w:rPr>
                <w:sz w:val="20"/>
                <w:szCs w:val="20"/>
              </w:rPr>
            </w:pPr>
            <w:r w:rsidRPr="00CC35FD">
              <w:rPr>
                <w:sz w:val="20"/>
                <w:szCs w:val="20"/>
              </w:rPr>
              <w:t xml:space="preserve">Средняя жилищная обеспеченность, </w:t>
            </w:r>
            <w:r w:rsidR="00DC2A88">
              <w:rPr>
                <w:sz w:val="20"/>
                <w:szCs w:val="20"/>
              </w:rPr>
              <w:t xml:space="preserve">кв. </w:t>
            </w:r>
            <w:r w:rsidRPr="00CC35FD">
              <w:rPr>
                <w:sz w:val="20"/>
                <w:szCs w:val="20"/>
              </w:rPr>
              <w:t>м площади жилых помещений на чел</w:t>
            </w:r>
            <w:r>
              <w:rPr>
                <w:sz w:val="20"/>
                <w:szCs w:val="20"/>
              </w:rPr>
              <w:t>.</w:t>
            </w:r>
          </w:p>
        </w:tc>
        <w:tc>
          <w:tcPr>
            <w:tcW w:w="2693" w:type="dxa"/>
            <w:gridSpan w:val="2"/>
            <w:shd w:val="clear" w:color="auto" w:fill="auto"/>
          </w:tcPr>
          <w:p w:rsidR="00B94F92" w:rsidRPr="00CC35FD" w:rsidRDefault="00B94F92" w:rsidP="00102F55">
            <w:pPr>
              <w:pStyle w:val="Default"/>
              <w:jc w:val="center"/>
              <w:rPr>
                <w:sz w:val="20"/>
                <w:szCs w:val="20"/>
              </w:rPr>
            </w:pPr>
            <w:r>
              <w:rPr>
                <w:sz w:val="20"/>
                <w:szCs w:val="20"/>
              </w:rPr>
              <w:t>30,3</w:t>
            </w:r>
          </w:p>
        </w:tc>
      </w:tr>
      <w:tr w:rsidR="00DC2A88" w:rsidRPr="00CC35FD" w:rsidTr="00DC2A88">
        <w:trPr>
          <w:trHeight w:val="36"/>
          <w:jc w:val="center"/>
        </w:trPr>
        <w:tc>
          <w:tcPr>
            <w:tcW w:w="1040" w:type="dxa"/>
            <w:vMerge/>
            <w:shd w:val="clear" w:color="auto" w:fill="auto"/>
          </w:tcPr>
          <w:p w:rsidR="00DC2A88" w:rsidRPr="00CC35FD" w:rsidRDefault="00DC2A88" w:rsidP="00DC2A88">
            <w:pPr>
              <w:pStyle w:val="Default"/>
              <w:rPr>
                <w:sz w:val="20"/>
                <w:szCs w:val="20"/>
              </w:rPr>
            </w:pPr>
          </w:p>
        </w:tc>
        <w:tc>
          <w:tcPr>
            <w:tcW w:w="1805" w:type="dxa"/>
            <w:vMerge/>
            <w:shd w:val="clear" w:color="auto" w:fill="auto"/>
          </w:tcPr>
          <w:p w:rsidR="00DC2A88" w:rsidRPr="00CC35FD" w:rsidRDefault="00DC2A88" w:rsidP="00DC2A88">
            <w:pPr>
              <w:pStyle w:val="Default"/>
              <w:rPr>
                <w:sz w:val="20"/>
                <w:szCs w:val="20"/>
              </w:rPr>
            </w:pPr>
          </w:p>
        </w:tc>
        <w:tc>
          <w:tcPr>
            <w:tcW w:w="3808" w:type="dxa"/>
            <w:vMerge w:val="restart"/>
            <w:shd w:val="clear" w:color="auto" w:fill="auto"/>
          </w:tcPr>
          <w:p w:rsidR="00DC2A88" w:rsidRPr="00CC35FD" w:rsidRDefault="00DC2A88" w:rsidP="00DC2A88">
            <w:pPr>
              <w:pStyle w:val="Default"/>
              <w:rPr>
                <w:sz w:val="20"/>
                <w:szCs w:val="20"/>
              </w:rPr>
            </w:pPr>
            <w:r w:rsidRPr="00CC35FD">
              <w:rPr>
                <w:sz w:val="20"/>
                <w:szCs w:val="20"/>
              </w:rPr>
              <w:t xml:space="preserve">Средняя жилищная обеспеченность для различных типов застройки, </w:t>
            </w:r>
            <w:r>
              <w:rPr>
                <w:sz w:val="20"/>
                <w:szCs w:val="20"/>
              </w:rPr>
              <w:t>кв. и</w:t>
            </w:r>
            <w:r w:rsidRPr="00CC35FD">
              <w:rPr>
                <w:sz w:val="20"/>
                <w:szCs w:val="20"/>
              </w:rPr>
              <w:t xml:space="preserve"> площади жилых помещений на человека в зависим</w:t>
            </w:r>
            <w:r w:rsidRPr="00CC35FD">
              <w:rPr>
                <w:sz w:val="20"/>
                <w:szCs w:val="20"/>
              </w:rPr>
              <w:t>о</w:t>
            </w:r>
            <w:r w:rsidRPr="00CC35FD">
              <w:rPr>
                <w:sz w:val="20"/>
                <w:szCs w:val="20"/>
              </w:rPr>
              <w:t>сти от уровня комфортности жилья</w:t>
            </w:r>
          </w:p>
        </w:tc>
        <w:tc>
          <w:tcPr>
            <w:tcW w:w="1700" w:type="dxa"/>
            <w:shd w:val="clear" w:color="auto" w:fill="auto"/>
          </w:tcPr>
          <w:p w:rsidR="00DC2A88" w:rsidRPr="00CC35FD" w:rsidRDefault="00DC2A88" w:rsidP="00DC2A88">
            <w:pPr>
              <w:pStyle w:val="Default"/>
              <w:rPr>
                <w:sz w:val="20"/>
                <w:szCs w:val="20"/>
              </w:rPr>
            </w:pPr>
            <w:r>
              <w:rPr>
                <w:sz w:val="20"/>
                <w:szCs w:val="20"/>
              </w:rPr>
              <w:t>бизнес-класс</w:t>
            </w:r>
          </w:p>
        </w:tc>
        <w:tc>
          <w:tcPr>
            <w:tcW w:w="993" w:type="dxa"/>
            <w:shd w:val="clear" w:color="auto" w:fill="auto"/>
          </w:tcPr>
          <w:p w:rsidR="00DC2A88" w:rsidRPr="00CC35FD" w:rsidRDefault="00DC2A88" w:rsidP="00DC2A88">
            <w:pPr>
              <w:pStyle w:val="Default"/>
              <w:jc w:val="center"/>
              <w:rPr>
                <w:sz w:val="20"/>
                <w:szCs w:val="20"/>
              </w:rPr>
            </w:pPr>
            <w:r>
              <w:rPr>
                <w:sz w:val="20"/>
                <w:szCs w:val="20"/>
              </w:rPr>
              <w:t>40</w:t>
            </w:r>
          </w:p>
        </w:tc>
      </w:tr>
      <w:tr w:rsidR="00DC2A88" w:rsidRPr="00CC35FD" w:rsidTr="00DC2A88">
        <w:trPr>
          <w:trHeight w:val="36"/>
          <w:jc w:val="center"/>
        </w:trPr>
        <w:tc>
          <w:tcPr>
            <w:tcW w:w="1040" w:type="dxa"/>
            <w:vMerge/>
            <w:shd w:val="clear" w:color="auto" w:fill="auto"/>
          </w:tcPr>
          <w:p w:rsidR="00DC2A88" w:rsidRPr="00CC35FD" w:rsidRDefault="00DC2A88" w:rsidP="00DC2A88">
            <w:pPr>
              <w:pStyle w:val="Default"/>
              <w:rPr>
                <w:sz w:val="20"/>
                <w:szCs w:val="20"/>
              </w:rPr>
            </w:pPr>
          </w:p>
        </w:tc>
        <w:tc>
          <w:tcPr>
            <w:tcW w:w="1805" w:type="dxa"/>
            <w:vMerge/>
            <w:shd w:val="clear" w:color="auto" w:fill="auto"/>
          </w:tcPr>
          <w:p w:rsidR="00DC2A88" w:rsidRPr="00CC35FD" w:rsidRDefault="00DC2A88" w:rsidP="00DC2A88">
            <w:pPr>
              <w:pStyle w:val="Default"/>
              <w:rPr>
                <w:sz w:val="20"/>
                <w:szCs w:val="20"/>
              </w:rPr>
            </w:pPr>
          </w:p>
        </w:tc>
        <w:tc>
          <w:tcPr>
            <w:tcW w:w="3808" w:type="dxa"/>
            <w:vMerge/>
            <w:shd w:val="clear" w:color="auto" w:fill="auto"/>
          </w:tcPr>
          <w:p w:rsidR="00DC2A88" w:rsidRPr="00CC35FD" w:rsidRDefault="00DC2A88" w:rsidP="00DC2A88">
            <w:pPr>
              <w:pStyle w:val="Default"/>
              <w:rPr>
                <w:sz w:val="20"/>
                <w:szCs w:val="20"/>
              </w:rPr>
            </w:pPr>
          </w:p>
        </w:tc>
        <w:tc>
          <w:tcPr>
            <w:tcW w:w="1700" w:type="dxa"/>
            <w:shd w:val="clear" w:color="auto" w:fill="auto"/>
          </w:tcPr>
          <w:p w:rsidR="00DC2A88" w:rsidRPr="00CC35FD" w:rsidRDefault="00DC2A88" w:rsidP="00DC2A88">
            <w:pPr>
              <w:pStyle w:val="Default"/>
              <w:rPr>
                <w:sz w:val="20"/>
                <w:szCs w:val="20"/>
              </w:rPr>
            </w:pPr>
            <w:r>
              <w:rPr>
                <w:sz w:val="20"/>
                <w:szCs w:val="20"/>
              </w:rPr>
              <w:t>стандартное жилье</w:t>
            </w:r>
          </w:p>
        </w:tc>
        <w:tc>
          <w:tcPr>
            <w:tcW w:w="993" w:type="dxa"/>
            <w:shd w:val="clear" w:color="auto" w:fill="auto"/>
          </w:tcPr>
          <w:p w:rsidR="00DC2A88" w:rsidRPr="00CC35FD" w:rsidRDefault="00DC2A88" w:rsidP="00DC2A88">
            <w:pPr>
              <w:pStyle w:val="Default"/>
              <w:jc w:val="center"/>
              <w:rPr>
                <w:sz w:val="20"/>
                <w:szCs w:val="20"/>
              </w:rPr>
            </w:pPr>
            <w:r w:rsidRPr="00CC35FD">
              <w:rPr>
                <w:sz w:val="20"/>
                <w:szCs w:val="20"/>
              </w:rPr>
              <w:t>30</w:t>
            </w:r>
          </w:p>
        </w:tc>
      </w:tr>
      <w:tr w:rsidR="00DC2A88" w:rsidRPr="00CC35FD" w:rsidTr="00DC2A88">
        <w:trPr>
          <w:trHeight w:val="36"/>
          <w:jc w:val="center"/>
        </w:trPr>
        <w:tc>
          <w:tcPr>
            <w:tcW w:w="1040" w:type="dxa"/>
            <w:vMerge/>
            <w:shd w:val="clear" w:color="auto" w:fill="auto"/>
          </w:tcPr>
          <w:p w:rsidR="00DC2A88" w:rsidRPr="00CC35FD" w:rsidRDefault="00DC2A88" w:rsidP="00DC2A88">
            <w:pPr>
              <w:pStyle w:val="Default"/>
              <w:rPr>
                <w:sz w:val="20"/>
                <w:szCs w:val="20"/>
              </w:rPr>
            </w:pPr>
          </w:p>
        </w:tc>
        <w:tc>
          <w:tcPr>
            <w:tcW w:w="1805" w:type="dxa"/>
            <w:vMerge/>
            <w:shd w:val="clear" w:color="auto" w:fill="auto"/>
          </w:tcPr>
          <w:p w:rsidR="00DC2A88" w:rsidRPr="00CC35FD" w:rsidRDefault="00DC2A88" w:rsidP="00DC2A88">
            <w:pPr>
              <w:pStyle w:val="Default"/>
              <w:rPr>
                <w:sz w:val="20"/>
                <w:szCs w:val="20"/>
              </w:rPr>
            </w:pPr>
          </w:p>
        </w:tc>
        <w:tc>
          <w:tcPr>
            <w:tcW w:w="3808" w:type="dxa"/>
            <w:vMerge/>
            <w:shd w:val="clear" w:color="auto" w:fill="auto"/>
          </w:tcPr>
          <w:p w:rsidR="00DC2A88" w:rsidRPr="00CC35FD" w:rsidRDefault="00DC2A88" w:rsidP="00DC2A88">
            <w:pPr>
              <w:pStyle w:val="Default"/>
              <w:rPr>
                <w:sz w:val="20"/>
                <w:szCs w:val="20"/>
              </w:rPr>
            </w:pPr>
          </w:p>
        </w:tc>
        <w:tc>
          <w:tcPr>
            <w:tcW w:w="1700" w:type="dxa"/>
            <w:shd w:val="clear" w:color="auto" w:fill="auto"/>
          </w:tcPr>
          <w:p w:rsidR="00DC2A88" w:rsidRPr="00CC35FD" w:rsidRDefault="00DC2A88" w:rsidP="00DC2A88">
            <w:pPr>
              <w:pStyle w:val="Default"/>
              <w:rPr>
                <w:sz w:val="20"/>
                <w:szCs w:val="20"/>
              </w:rPr>
            </w:pPr>
            <w:r>
              <w:rPr>
                <w:sz w:val="20"/>
                <w:szCs w:val="20"/>
              </w:rPr>
              <w:t>муниципальный</w:t>
            </w:r>
          </w:p>
        </w:tc>
        <w:tc>
          <w:tcPr>
            <w:tcW w:w="993" w:type="dxa"/>
            <w:shd w:val="clear" w:color="auto" w:fill="auto"/>
          </w:tcPr>
          <w:p w:rsidR="00DC2A88" w:rsidRPr="00CC35FD" w:rsidRDefault="00DC2A88" w:rsidP="00DC2A88">
            <w:pPr>
              <w:pStyle w:val="Default"/>
              <w:jc w:val="center"/>
              <w:rPr>
                <w:sz w:val="20"/>
                <w:szCs w:val="20"/>
              </w:rPr>
            </w:pPr>
            <w:r>
              <w:rPr>
                <w:sz w:val="20"/>
                <w:szCs w:val="20"/>
              </w:rPr>
              <w:t>20</w:t>
            </w:r>
          </w:p>
        </w:tc>
      </w:tr>
      <w:tr w:rsidR="00DC2A88" w:rsidRPr="00CC35FD" w:rsidTr="00DC2A88">
        <w:trPr>
          <w:trHeight w:val="36"/>
          <w:jc w:val="center"/>
        </w:trPr>
        <w:tc>
          <w:tcPr>
            <w:tcW w:w="1040" w:type="dxa"/>
            <w:vMerge/>
            <w:shd w:val="clear" w:color="auto" w:fill="auto"/>
          </w:tcPr>
          <w:p w:rsidR="00DC2A88" w:rsidRPr="00CC35FD" w:rsidRDefault="00DC2A88" w:rsidP="00DC2A88">
            <w:pPr>
              <w:pStyle w:val="Default"/>
              <w:rPr>
                <w:sz w:val="20"/>
                <w:szCs w:val="20"/>
              </w:rPr>
            </w:pPr>
          </w:p>
        </w:tc>
        <w:tc>
          <w:tcPr>
            <w:tcW w:w="1805" w:type="dxa"/>
            <w:shd w:val="clear" w:color="auto" w:fill="auto"/>
          </w:tcPr>
          <w:p w:rsidR="00DC2A88" w:rsidRPr="00CC35FD" w:rsidRDefault="00DC2A88" w:rsidP="00DC2A88">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501" w:type="dxa"/>
            <w:gridSpan w:val="3"/>
            <w:shd w:val="clear" w:color="auto" w:fill="auto"/>
          </w:tcPr>
          <w:p w:rsidR="00DC2A88" w:rsidRDefault="00DC2A88" w:rsidP="00DC2A88">
            <w:pPr>
              <w:pStyle w:val="Default"/>
              <w:jc w:val="center"/>
              <w:rPr>
                <w:sz w:val="20"/>
                <w:szCs w:val="20"/>
              </w:rPr>
            </w:pPr>
            <w:r>
              <w:rPr>
                <w:sz w:val="20"/>
                <w:szCs w:val="20"/>
              </w:rPr>
              <w:t>Не нормируется</w:t>
            </w:r>
          </w:p>
        </w:tc>
      </w:tr>
    </w:tbl>
    <w:p w:rsidR="00322760" w:rsidRPr="00EC6181" w:rsidRDefault="00322760" w:rsidP="00EC6181">
      <w:pPr>
        <w:keepNext/>
        <w:suppressAutoHyphens/>
        <w:spacing w:before="120"/>
        <w:jc w:val="right"/>
        <w:rPr>
          <w:bCs/>
          <w:iCs/>
        </w:rPr>
      </w:pPr>
      <w:r w:rsidRPr="00EC6181">
        <w:rPr>
          <w:bCs/>
          <w:iCs/>
        </w:rPr>
        <w:t>Таблица 1.</w:t>
      </w:r>
      <w:r w:rsidR="00EC6181">
        <w:rPr>
          <w:bCs/>
          <w:iCs/>
        </w:rPr>
        <w:t>8</w:t>
      </w:r>
    </w:p>
    <w:p w:rsidR="00322760" w:rsidRPr="00802281" w:rsidRDefault="00802281" w:rsidP="00802281">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802281">
        <w:rPr>
          <w:rFonts w:ascii="Times New Roman" w:hAnsi="Times New Roman"/>
          <w:sz w:val="24"/>
        </w:rPr>
        <w:t xml:space="preserve"> в области </w:t>
      </w:r>
      <w:r w:rsidR="00EC6181">
        <w:rPr>
          <w:rFonts w:ascii="Times New Roman" w:hAnsi="Times New Roman"/>
          <w:sz w:val="24"/>
        </w:rPr>
        <w:t xml:space="preserve">организации </w:t>
      </w:r>
      <w:r w:rsidR="000D2F2C">
        <w:rPr>
          <w:rFonts w:ascii="Times New Roman" w:hAnsi="Times New Roman"/>
          <w:sz w:val="24"/>
        </w:rPr>
        <w:t>ритуальных услуг</w:t>
      </w:r>
    </w:p>
    <w:tbl>
      <w:tblPr>
        <w:tblStyle w:val="af1"/>
        <w:tblW w:w="93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2013"/>
        <w:gridCol w:w="3544"/>
        <w:gridCol w:w="2410"/>
        <w:gridCol w:w="1418"/>
      </w:tblGrid>
      <w:tr w:rsidR="00322760" w:rsidRPr="004532CA" w:rsidTr="003961C6">
        <w:trPr>
          <w:trHeight w:val="818"/>
          <w:tblHeader/>
        </w:trPr>
        <w:tc>
          <w:tcPr>
            <w:tcW w:w="2013" w:type="dxa"/>
            <w:shd w:val="clear" w:color="auto" w:fill="auto"/>
          </w:tcPr>
          <w:p w:rsidR="00322760" w:rsidRPr="003961C6" w:rsidRDefault="00322760" w:rsidP="00A0350C">
            <w:pPr>
              <w:pStyle w:val="aff6"/>
              <w:keepNext/>
              <w:ind w:firstLine="0"/>
              <w:jc w:val="center"/>
              <w:rPr>
                <w:b/>
                <w:iCs/>
                <w:sz w:val="20"/>
                <w:szCs w:val="20"/>
                <w:lang w:val="ru-RU"/>
              </w:rPr>
            </w:pPr>
            <w:bookmarkStart w:id="50" w:name="OLE_LINK362"/>
            <w:bookmarkStart w:id="51" w:name="OLE_LINK363"/>
            <w:bookmarkEnd w:id="46"/>
            <w:bookmarkEnd w:id="47"/>
            <w:r w:rsidRPr="003961C6">
              <w:rPr>
                <w:b/>
                <w:iCs/>
                <w:sz w:val="20"/>
                <w:szCs w:val="20"/>
                <w:lang w:val="ru-RU"/>
              </w:rPr>
              <w:t>Наименование вида объекта</w:t>
            </w:r>
          </w:p>
        </w:tc>
        <w:tc>
          <w:tcPr>
            <w:tcW w:w="3544" w:type="dxa"/>
            <w:shd w:val="clear" w:color="auto" w:fill="auto"/>
          </w:tcPr>
          <w:p w:rsidR="00322760" w:rsidRPr="003961C6" w:rsidRDefault="00322760" w:rsidP="00A0350C">
            <w:pPr>
              <w:pStyle w:val="aff6"/>
              <w:keepNext/>
              <w:ind w:firstLine="0"/>
              <w:jc w:val="center"/>
              <w:rPr>
                <w:b/>
                <w:iCs/>
                <w:sz w:val="20"/>
                <w:szCs w:val="20"/>
                <w:lang w:val="ru-RU"/>
              </w:rPr>
            </w:pPr>
            <w:r w:rsidRPr="003961C6">
              <w:rPr>
                <w:b/>
                <w:iCs/>
                <w:sz w:val="20"/>
                <w:szCs w:val="20"/>
                <w:lang w:val="ru-RU"/>
              </w:rPr>
              <w:t>Тип расчетного показателя</w:t>
            </w:r>
          </w:p>
        </w:tc>
        <w:tc>
          <w:tcPr>
            <w:tcW w:w="2410" w:type="dxa"/>
            <w:shd w:val="clear" w:color="auto" w:fill="auto"/>
          </w:tcPr>
          <w:p w:rsidR="00322760" w:rsidRPr="003961C6" w:rsidRDefault="00322760" w:rsidP="00A0350C">
            <w:pPr>
              <w:pStyle w:val="aff6"/>
              <w:keepNext/>
              <w:ind w:firstLine="0"/>
              <w:jc w:val="center"/>
              <w:rPr>
                <w:b/>
                <w:iCs/>
                <w:sz w:val="20"/>
                <w:szCs w:val="20"/>
                <w:lang w:val="ru-RU"/>
              </w:rPr>
            </w:pPr>
            <w:r w:rsidRPr="003961C6">
              <w:rPr>
                <w:b/>
                <w:iCs/>
                <w:sz w:val="20"/>
                <w:szCs w:val="20"/>
                <w:lang w:val="ru-RU"/>
              </w:rPr>
              <w:t>Наименование расчетн</w:t>
            </w:r>
            <w:r w:rsidRPr="003961C6">
              <w:rPr>
                <w:b/>
                <w:iCs/>
                <w:sz w:val="20"/>
                <w:szCs w:val="20"/>
                <w:lang w:val="ru-RU"/>
              </w:rPr>
              <w:t>о</w:t>
            </w:r>
            <w:r w:rsidRPr="003961C6">
              <w:rPr>
                <w:b/>
                <w:iCs/>
                <w:sz w:val="20"/>
                <w:szCs w:val="20"/>
                <w:lang w:val="ru-RU"/>
              </w:rPr>
              <w:t>го показателя, единица измерения</w:t>
            </w:r>
          </w:p>
        </w:tc>
        <w:tc>
          <w:tcPr>
            <w:tcW w:w="1418" w:type="dxa"/>
            <w:shd w:val="clear" w:color="auto" w:fill="auto"/>
          </w:tcPr>
          <w:p w:rsidR="00322760" w:rsidRPr="003961C6" w:rsidRDefault="00322760" w:rsidP="00A0350C">
            <w:pPr>
              <w:pStyle w:val="aff6"/>
              <w:keepNext/>
              <w:ind w:firstLine="0"/>
              <w:jc w:val="center"/>
              <w:rPr>
                <w:b/>
                <w:iCs/>
                <w:sz w:val="20"/>
                <w:szCs w:val="20"/>
                <w:lang w:val="ru-RU"/>
              </w:rPr>
            </w:pPr>
            <w:r w:rsidRPr="003961C6">
              <w:rPr>
                <w:b/>
                <w:iCs/>
                <w:sz w:val="20"/>
                <w:szCs w:val="20"/>
                <w:lang w:val="ru-RU"/>
              </w:rPr>
              <w:t>Значение ра</w:t>
            </w:r>
            <w:r w:rsidRPr="003961C6">
              <w:rPr>
                <w:b/>
                <w:iCs/>
                <w:sz w:val="20"/>
                <w:szCs w:val="20"/>
                <w:lang w:val="ru-RU"/>
              </w:rPr>
              <w:t>с</w:t>
            </w:r>
            <w:r w:rsidRPr="003961C6">
              <w:rPr>
                <w:b/>
                <w:iCs/>
                <w:sz w:val="20"/>
                <w:szCs w:val="20"/>
                <w:lang w:val="ru-RU"/>
              </w:rPr>
              <w:t>четного пок</w:t>
            </w:r>
            <w:r w:rsidRPr="003961C6">
              <w:rPr>
                <w:b/>
                <w:iCs/>
                <w:sz w:val="20"/>
                <w:szCs w:val="20"/>
                <w:lang w:val="ru-RU"/>
              </w:rPr>
              <w:t>а</w:t>
            </w:r>
            <w:r w:rsidRPr="003961C6">
              <w:rPr>
                <w:b/>
                <w:iCs/>
                <w:sz w:val="20"/>
                <w:szCs w:val="20"/>
                <w:lang w:val="ru-RU"/>
              </w:rPr>
              <w:t>зателя</w:t>
            </w:r>
          </w:p>
        </w:tc>
      </w:tr>
      <w:tr w:rsidR="000D2F2C" w:rsidRPr="00FF31C5" w:rsidTr="003961C6">
        <w:trPr>
          <w:trHeight w:val="513"/>
        </w:trPr>
        <w:tc>
          <w:tcPr>
            <w:tcW w:w="2013" w:type="dxa"/>
            <w:vMerge w:val="restart"/>
            <w:shd w:val="clear" w:color="auto" w:fill="auto"/>
          </w:tcPr>
          <w:p w:rsidR="000D2F2C" w:rsidRDefault="003961C6" w:rsidP="000D2F2C">
            <w:pPr>
              <w:pStyle w:val="aff6"/>
              <w:ind w:firstLine="0"/>
              <w:jc w:val="left"/>
              <w:rPr>
                <w:sz w:val="20"/>
                <w:szCs w:val="20"/>
                <w:lang w:val="ru-RU"/>
              </w:rPr>
            </w:pPr>
            <w:r>
              <w:rPr>
                <w:sz w:val="20"/>
                <w:szCs w:val="20"/>
                <w:lang w:val="ru-RU"/>
              </w:rPr>
              <w:t>Кладбища</w:t>
            </w:r>
          </w:p>
        </w:tc>
        <w:tc>
          <w:tcPr>
            <w:tcW w:w="3544" w:type="dxa"/>
            <w:shd w:val="clear" w:color="auto" w:fill="auto"/>
          </w:tcPr>
          <w:p w:rsidR="000D2F2C" w:rsidRPr="00BE7242" w:rsidRDefault="000D2F2C" w:rsidP="000D2F2C">
            <w:pPr>
              <w:pStyle w:val="aff6"/>
              <w:ind w:firstLine="0"/>
              <w:jc w:val="left"/>
              <w:rPr>
                <w:sz w:val="20"/>
                <w:szCs w:val="20"/>
                <w:lang w:val="ru-RU"/>
              </w:rPr>
            </w:pPr>
            <w:r w:rsidRPr="00BE7242">
              <w:rPr>
                <w:sz w:val="20"/>
                <w:szCs w:val="20"/>
                <w:lang w:val="ru-RU"/>
              </w:rPr>
              <w:t>Расчетный показатель минимально д</w:t>
            </w:r>
            <w:r w:rsidRPr="00BE7242">
              <w:rPr>
                <w:sz w:val="20"/>
                <w:szCs w:val="20"/>
                <w:lang w:val="ru-RU"/>
              </w:rPr>
              <w:t>о</w:t>
            </w:r>
            <w:r w:rsidRPr="00BE7242">
              <w:rPr>
                <w:sz w:val="20"/>
                <w:szCs w:val="20"/>
                <w:lang w:val="ru-RU"/>
              </w:rPr>
              <w:t>пустимого уровня обеспеченности</w:t>
            </w:r>
          </w:p>
        </w:tc>
        <w:tc>
          <w:tcPr>
            <w:tcW w:w="2410" w:type="dxa"/>
            <w:shd w:val="clear" w:color="auto" w:fill="auto"/>
          </w:tcPr>
          <w:p w:rsidR="000D2F2C" w:rsidRDefault="000D2F2C" w:rsidP="000D2F2C">
            <w:pPr>
              <w:pStyle w:val="aff6"/>
              <w:ind w:firstLine="0"/>
              <w:jc w:val="left"/>
              <w:rPr>
                <w:sz w:val="20"/>
                <w:szCs w:val="20"/>
                <w:lang w:val="ru-RU"/>
              </w:rPr>
            </w:pPr>
            <w:r>
              <w:rPr>
                <w:sz w:val="20"/>
                <w:szCs w:val="20"/>
                <w:lang w:val="ru-RU"/>
              </w:rPr>
              <w:t>Площадь кладбища, га на 1000 чел.</w:t>
            </w:r>
          </w:p>
        </w:tc>
        <w:tc>
          <w:tcPr>
            <w:tcW w:w="1418" w:type="dxa"/>
            <w:shd w:val="clear" w:color="auto" w:fill="auto"/>
          </w:tcPr>
          <w:p w:rsidR="000D2F2C" w:rsidRDefault="000D2F2C" w:rsidP="000D2F2C">
            <w:pPr>
              <w:pStyle w:val="aff6"/>
              <w:ind w:firstLine="0"/>
              <w:jc w:val="center"/>
              <w:rPr>
                <w:sz w:val="20"/>
                <w:szCs w:val="20"/>
                <w:lang w:val="ru-RU"/>
              </w:rPr>
            </w:pPr>
            <w:r>
              <w:rPr>
                <w:sz w:val="20"/>
                <w:szCs w:val="20"/>
                <w:lang w:val="ru-RU"/>
              </w:rPr>
              <w:t>0,24</w:t>
            </w:r>
          </w:p>
        </w:tc>
      </w:tr>
      <w:tr w:rsidR="000D2F2C" w:rsidRPr="00FF31C5" w:rsidTr="003961C6">
        <w:trPr>
          <w:trHeight w:val="513"/>
        </w:trPr>
        <w:tc>
          <w:tcPr>
            <w:tcW w:w="2013" w:type="dxa"/>
            <w:vMerge/>
            <w:shd w:val="clear" w:color="auto" w:fill="auto"/>
          </w:tcPr>
          <w:p w:rsidR="000D2F2C" w:rsidRDefault="000D2F2C" w:rsidP="000D2F2C">
            <w:pPr>
              <w:pStyle w:val="aff6"/>
              <w:ind w:firstLine="0"/>
              <w:jc w:val="left"/>
              <w:rPr>
                <w:sz w:val="20"/>
                <w:szCs w:val="20"/>
                <w:lang w:val="ru-RU"/>
              </w:rPr>
            </w:pPr>
          </w:p>
        </w:tc>
        <w:tc>
          <w:tcPr>
            <w:tcW w:w="3544" w:type="dxa"/>
            <w:shd w:val="clear" w:color="auto" w:fill="auto"/>
          </w:tcPr>
          <w:p w:rsidR="000D2F2C" w:rsidRPr="00BE7242" w:rsidRDefault="000D2F2C" w:rsidP="000D2F2C">
            <w:pPr>
              <w:pStyle w:val="aff6"/>
              <w:ind w:firstLine="0"/>
              <w:jc w:val="left"/>
              <w:rPr>
                <w:sz w:val="20"/>
                <w:szCs w:val="20"/>
                <w:lang w:val="ru-RU"/>
              </w:rPr>
            </w:pPr>
            <w:r w:rsidRPr="00BE7242">
              <w:rPr>
                <w:sz w:val="20"/>
                <w:szCs w:val="20"/>
                <w:lang w:val="ru-RU"/>
              </w:rPr>
              <w:t>Расчетный показатель максимально д</w:t>
            </w:r>
            <w:r w:rsidRPr="00BE7242">
              <w:rPr>
                <w:sz w:val="20"/>
                <w:szCs w:val="20"/>
                <w:lang w:val="ru-RU"/>
              </w:rPr>
              <w:t>о</w:t>
            </w:r>
            <w:r w:rsidRPr="00BE7242">
              <w:rPr>
                <w:sz w:val="20"/>
                <w:szCs w:val="20"/>
                <w:lang w:val="ru-RU"/>
              </w:rPr>
              <w:t>пустимого уровня территориальной доступности</w:t>
            </w:r>
          </w:p>
        </w:tc>
        <w:tc>
          <w:tcPr>
            <w:tcW w:w="3828" w:type="dxa"/>
            <w:gridSpan w:val="2"/>
            <w:shd w:val="clear" w:color="auto" w:fill="auto"/>
          </w:tcPr>
          <w:p w:rsidR="000D2F2C" w:rsidRDefault="000D2F2C" w:rsidP="000D2F2C">
            <w:pPr>
              <w:pStyle w:val="aff6"/>
              <w:ind w:firstLine="0"/>
              <w:jc w:val="center"/>
              <w:rPr>
                <w:sz w:val="20"/>
                <w:szCs w:val="20"/>
                <w:lang w:val="ru-RU"/>
              </w:rPr>
            </w:pPr>
            <w:r>
              <w:rPr>
                <w:sz w:val="20"/>
                <w:szCs w:val="20"/>
                <w:lang w:val="ru-RU"/>
              </w:rPr>
              <w:t>Не нормируется</w:t>
            </w:r>
          </w:p>
        </w:tc>
      </w:tr>
    </w:tbl>
    <w:p w:rsidR="00DC2A88" w:rsidRPr="00DC2A88" w:rsidRDefault="00DC2A88" w:rsidP="00DC2A88">
      <w:pPr>
        <w:keepNext/>
        <w:suppressAutoHyphens/>
        <w:spacing w:before="120"/>
        <w:jc w:val="right"/>
        <w:rPr>
          <w:bCs/>
          <w:iCs/>
        </w:rPr>
      </w:pPr>
      <w:bookmarkStart w:id="52" w:name="OLE_LINK952"/>
      <w:bookmarkStart w:id="53" w:name="OLE_LINK953"/>
      <w:bookmarkStart w:id="54" w:name="OLE_LINK449"/>
      <w:bookmarkStart w:id="55" w:name="OLE_LINK675"/>
      <w:bookmarkStart w:id="56" w:name="OLE_LINK676"/>
      <w:bookmarkStart w:id="57" w:name="OLE_LINK935"/>
      <w:bookmarkStart w:id="58" w:name="OLE_LINK448"/>
      <w:bookmarkEnd w:id="48"/>
      <w:bookmarkEnd w:id="49"/>
      <w:bookmarkEnd w:id="50"/>
      <w:bookmarkEnd w:id="51"/>
      <w:r w:rsidRPr="00DC2A88">
        <w:rPr>
          <w:bCs/>
          <w:iCs/>
        </w:rPr>
        <w:t>Таблица 1.</w:t>
      </w:r>
      <w:r>
        <w:rPr>
          <w:bCs/>
          <w:iCs/>
        </w:rPr>
        <w:t>9</w:t>
      </w:r>
    </w:p>
    <w:p w:rsidR="00DC2A88" w:rsidRDefault="00DC2A88" w:rsidP="00DC2A88">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Pr>
          <w:rFonts w:ascii="Times New Roman" w:hAnsi="Times New Roman"/>
          <w:sz w:val="24"/>
        </w:rPr>
        <w:t>местного значения сельского поселения</w:t>
      </w:r>
      <w:r w:rsidRPr="00F26B33">
        <w:rPr>
          <w:rFonts w:ascii="Times New Roman" w:hAnsi="Times New Roman"/>
          <w:sz w:val="24"/>
        </w:rPr>
        <w:t xml:space="preserve"> в области </w:t>
      </w:r>
      <w:r>
        <w:rPr>
          <w:rFonts w:ascii="Times New Roman" w:hAnsi="Times New Roman"/>
          <w:sz w:val="24"/>
        </w:rPr>
        <w:t>промышленности и сельского хозяйства</w:t>
      </w:r>
    </w:p>
    <w:tbl>
      <w:tblPr>
        <w:tblStyle w:val="af1"/>
        <w:tblW w:w="936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116"/>
        <w:gridCol w:w="1996"/>
        <w:gridCol w:w="1562"/>
        <w:gridCol w:w="3538"/>
        <w:gridCol w:w="1157"/>
      </w:tblGrid>
      <w:tr w:rsidR="00DC2A88" w:rsidTr="00DC2A88">
        <w:trPr>
          <w:tblHeader/>
        </w:trPr>
        <w:tc>
          <w:tcPr>
            <w:tcW w:w="1116" w:type="dxa"/>
            <w:shd w:val="clear" w:color="auto" w:fill="auto"/>
            <w:hideMark/>
          </w:tcPr>
          <w:p w:rsidR="00DC2A88" w:rsidRPr="007849A8" w:rsidRDefault="00DC2A88" w:rsidP="00102F55">
            <w:pPr>
              <w:pStyle w:val="aff6"/>
              <w:ind w:firstLine="0"/>
              <w:jc w:val="center"/>
              <w:rPr>
                <w:b/>
                <w:iCs/>
                <w:sz w:val="20"/>
                <w:szCs w:val="20"/>
                <w:lang w:val="ru-RU"/>
              </w:rPr>
            </w:pPr>
            <w:r w:rsidRPr="007849A8">
              <w:rPr>
                <w:b/>
                <w:iCs/>
                <w:sz w:val="20"/>
                <w:szCs w:val="20"/>
                <w:lang w:val="ru-RU"/>
              </w:rPr>
              <w:t>Наимен</w:t>
            </w:r>
            <w:r w:rsidRPr="007849A8">
              <w:rPr>
                <w:b/>
                <w:iCs/>
                <w:sz w:val="20"/>
                <w:szCs w:val="20"/>
                <w:lang w:val="ru-RU"/>
              </w:rPr>
              <w:t>о</w:t>
            </w:r>
            <w:r w:rsidRPr="007849A8">
              <w:rPr>
                <w:b/>
                <w:iCs/>
                <w:sz w:val="20"/>
                <w:szCs w:val="20"/>
                <w:lang w:val="ru-RU"/>
              </w:rPr>
              <w:t>вание вида объекта</w:t>
            </w:r>
          </w:p>
        </w:tc>
        <w:tc>
          <w:tcPr>
            <w:tcW w:w="1996" w:type="dxa"/>
            <w:shd w:val="clear" w:color="auto" w:fill="auto"/>
            <w:hideMark/>
          </w:tcPr>
          <w:p w:rsidR="00DC2A88" w:rsidRPr="007849A8" w:rsidRDefault="00DC2A88" w:rsidP="00102F55">
            <w:pPr>
              <w:pStyle w:val="aff6"/>
              <w:ind w:firstLine="0"/>
              <w:jc w:val="center"/>
              <w:rPr>
                <w:b/>
                <w:iCs/>
                <w:sz w:val="20"/>
                <w:szCs w:val="20"/>
                <w:lang w:val="ru-RU"/>
              </w:rPr>
            </w:pPr>
            <w:r w:rsidRPr="007849A8">
              <w:rPr>
                <w:b/>
                <w:iCs/>
                <w:sz w:val="20"/>
                <w:szCs w:val="20"/>
                <w:lang w:val="ru-RU"/>
              </w:rPr>
              <w:t>Тип расчетного п</w:t>
            </w:r>
            <w:r w:rsidRPr="007849A8">
              <w:rPr>
                <w:b/>
                <w:iCs/>
                <w:sz w:val="20"/>
                <w:szCs w:val="20"/>
                <w:lang w:val="ru-RU"/>
              </w:rPr>
              <w:t>о</w:t>
            </w:r>
            <w:r w:rsidRPr="007849A8">
              <w:rPr>
                <w:b/>
                <w:iCs/>
                <w:sz w:val="20"/>
                <w:szCs w:val="20"/>
                <w:lang w:val="ru-RU"/>
              </w:rPr>
              <w:t>казателя</w:t>
            </w:r>
          </w:p>
        </w:tc>
        <w:tc>
          <w:tcPr>
            <w:tcW w:w="1562" w:type="dxa"/>
            <w:shd w:val="clear" w:color="auto" w:fill="auto"/>
            <w:hideMark/>
          </w:tcPr>
          <w:p w:rsidR="00DC2A88" w:rsidRPr="007849A8" w:rsidRDefault="00DC2A88" w:rsidP="00102F55">
            <w:pPr>
              <w:pStyle w:val="aff6"/>
              <w:ind w:firstLine="0"/>
              <w:jc w:val="center"/>
              <w:rPr>
                <w:b/>
                <w:iCs/>
                <w:sz w:val="20"/>
                <w:szCs w:val="20"/>
                <w:lang w:val="ru-RU"/>
              </w:rPr>
            </w:pPr>
            <w:r w:rsidRPr="007849A8">
              <w:rPr>
                <w:b/>
                <w:iCs/>
                <w:sz w:val="20"/>
                <w:szCs w:val="20"/>
                <w:lang w:val="ru-RU"/>
              </w:rPr>
              <w:t>Наименование расчетного п</w:t>
            </w:r>
            <w:r w:rsidRPr="007849A8">
              <w:rPr>
                <w:b/>
                <w:iCs/>
                <w:sz w:val="20"/>
                <w:szCs w:val="20"/>
                <w:lang w:val="ru-RU"/>
              </w:rPr>
              <w:t>о</w:t>
            </w:r>
            <w:r w:rsidRPr="007849A8">
              <w:rPr>
                <w:b/>
                <w:iCs/>
                <w:sz w:val="20"/>
                <w:szCs w:val="20"/>
                <w:lang w:val="ru-RU"/>
              </w:rPr>
              <w:t>казателя, ед</w:t>
            </w:r>
            <w:r w:rsidRPr="007849A8">
              <w:rPr>
                <w:b/>
                <w:iCs/>
                <w:sz w:val="20"/>
                <w:szCs w:val="20"/>
                <w:lang w:val="ru-RU"/>
              </w:rPr>
              <w:t>и</w:t>
            </w:r>
            <w:r w:rsidRPr="007849A8">
              <w:rPr>
                <w:b/>
                <w:iCs/>
                <w:sz w:val="20"/>
                <w:szCs w:val="20"/>
                <w:lang w:val="ru-RU"/>
              </w:rPr>
              <w:t>ница измерения</w:t>
            </w:r>
          </w:p>
        </w:tc>
        <w:tc>
          <w:tcPr>
            <w:tcW w:w="4695" w:type="dxa"/>
            <w:gridSpan w:val="2"/>
            <w:shd w:val="clear" w:color="auto" w:fill="auto"/>
            <w:hideMark/>
          </w:tcPr>
          <w:p w:rsidR="00DC2A88" w:rsidRPr="007849A8" w:rsidRDefault="00DC2A88" w:rsidP="00102F55">
            <w:pPr>
              <w:pStyle w:val="aff6"/>
              <w:ind w:firstLine="0"/>
              <w:jc w:val="center"/>
              <w:rPr>
                <w:iCs/>
                <w:sz w:val="20"/>
                <w:szCs w:val="20"/>
                <w:lang w:val="ru-RU"/>
              </w:rPr>
            </w:pPr>
            <w:r w:rsidRPr="007849A8">
              <w:rPr>
                <w:b/>
                <w:iCs/>
                <w:sz w:val="20"/>
                <w:szCs w:val="20"/>
                <w:lang w:val="ru-RU"/>
              </w:rPr>
              <w:t>Значение расчетного показателя</w:t>
            </w:r>
          </w:p>
        </w:tc>
      </w:tr>
      <w:tr w:rsidR="00DC2A88" w:rsidRPr="00CF513B" w:rsidTr="00DC2A88">
        <w:tc>
          <w:tcPr>
            <w:tcW w:w="1116" w:type="dxa"/>
            <w:vMerge w:val="restart"/>
            <w:shd w:val="clear" w:color="auto" w:fill="auto"/>
          </w:tcPr>
          <w:p w:rsidR="00DC2A88" w:rsidRDefault="00DC2A88" w:rsidP="00DC2A88">
            <w:pPr>
              <w:pStyle w:val="aff6"/>
              <w:ind w:firstLine="0"/>
              <w:jc w:val="left"/>
              <w:rPr>
                <w:sz w:val="20"/>
                <w:szCs w:val="20"/>
                <w:lang w:val="ru-RU"/>
              </w:rPr>
            </w:pPr>
            <w:r>
              <w:rPr>
                <w:sz w:val="20"/>
                <w:szCs w:val="20"/>
                <w:lang w:val="ru-RU"/>
              </w:rPr>
              <w:t>Предпр</w:t>
            </w:r>
            <w:r>
              <w:rPr>
                <w:sz w:val="20"/>
                <w:szCs w:val="20"/>
                <w:lang w:val="ru-RU"/>
              </w:rPr>
              <w:t>и</w:t>
            </w:r>
            <w:r>
              <w:rPr>
                <w:sz w:val="20"/>
                <w:szCs w:val="20"/>
                <w:lang w:val="ru-RU"/>
              </w:rPr>
              <w:t>ятия пр</w:t>
            </w:r>
            <w:r>
              <w:rPr>
                <w:sz w:val="20"/>
                <w:szCs w:val="20"/>
                <w:lang w:val="ru-RU"/>
              </w:rPr>
              <w:t>о</w:t>
            </w:r>
            <w:r>
              <w:rPr>
                <w:sz w:val="20"/>
                <w:szCs w:val="20"/>
                <w:lang w:val="ru-RU"/>
              </w:rPr>
              <w:t>мышленн</w:t>
            </w:r>
            <w:r>
              <w:rPr>
                <w:sz w:val="20"/>
                <w:szCs w:val="20"/>
                <w:lang w:val="ru-RU"/>
              </w:rPr>
              <w:t>о</w:t>
            </w:r>
            <w:r>
              <w:rPr>
                <w:sz w:val="20"/>
                <w:szCs w:val="20"/>
                <w:lang w:val="ru-RU"/>
              </w:rPr>
              <w:t>сти</w:t>
            </w:r>
          </w:p>
        </w:tc>
        <w:tc>
          <w:tcPr>
            <w:tcW w:w="1996" w:type="dxa"/>
            <w:vMerge w:val="restart"/>
            <w:shd w:val="clear" w:color="auto" w:fill="auto"/>
          </w:tcPr>
          <w:p w:rsidR="00DC2A88" w:rsidRDefault="00DC2A88" w:rsidP="00DC2A88">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2" w:type="dxa"/>
            <w:vMerge w:val="restart"/>
            <w:shd w:val="clear" w:color="auto" w:fill="auto"/>
          </w:tcPr>
          <w:p w:rsidR="00DC2A88" w:rsidRDefault="00DC2A88" w:rsidP="00DC2A88">
            <w:pPr>
              <w:pStyle w:val="aff6"/>
              <w:ind w:firstLine="0"/>
              <w:jc w:val="left"/>
              <w:rPr>
                <w:sz w:val="20"/>
                <w:szCs w:val="20"/>
                <w:lang w:val="ru-RU"/>
              </w:rPr>
            </w:pPr>
            <w:r w:rsidRPr="00903F22">
              <w:rPr>
                <w:sz w:val="20"/>
                <w:szCs w:val="20"/>
                <w:lang w:val="ru-RU"/>
              </w:rPr>
              <w:t>Плотность з</w:t>
            </w:r>
            <w:r w:rsidRPr="00903F22">
              <w:rPr>
                <w:sz w:val="20"/>
                <w:szCs w:val="20"/>
                <w:lang w:val="ru-RU"/>
              </w:rPr>
              <w:t>а</w:t>
            </w:r>
            <w:r w:rsidRPr="00903F22">
              <w:rPr>
                <w:sz w:val="20"/>
                <w:szCs w:val="20"/>
                <w:lang w:val="ru-RU"/>
              </w:rPr>
              <w:t>стройки терр</w:t>
            </w:r>
            <w:r w:rsidRPr="00903F22">
              <w:rPr>
                <w:sz w:val="20"/>
                <w:szCs w:val="20"/>
                <w:lang w:val="ru-RU"/>
              </w:rPr>
              <w:t>и</w:t>
            </w:r>
            <w:r w:rsidRPr="00903F22">
              <w:rPr>
                <w:sz w:val="20"/>
                <w:szCs w:val="20"/>
                <w:lang w:val="ru-RU"/>
              </w:rPr>
              <w:t>тории произво</w:t>
            </w:r>
            <w:r w:rsidRPr="00903F22">
              <w:rPr>
                <w:sz w:val="20"/>
                <w:szCs w:val="20"/>
                <w:lang w:val="ru-RU"/>
              </w:rPr>
              <w:t>д</w:t>
            </w:r>
            <w:r w:rsidRPr="00903F22">
              <w:rPr>
                <w:sz w:val="20"/>
                <w:szCs w:val="20"/>
                <w:lang w:val="ru-RU"/>
              </w:rPr>
              <w:t>ственных объе</w:t>
            </w:r>
            <w:r w:rsidRPr="00903F22">
              <w:rPr>
                <w:sz w:val="20"/>
                <w:szCs w:val="20"/>
                <w:lang w:val="ru-RU"/>
              </w:rPr>
              <w:t>к</w:t>
            </w:r>
            <w:r w:rsidRPr="00903F22">
              <w:rPr>
                <w:sz w:val="20"/>
                <w:szCs w:val="20"/>
                <w:lang w:val="ru-RU"/>
              </w:rPr>
              <w:t>тов, % [1]</w:t>
            </w:r>
          </w:p>
        </w:tc>
        <w:tc>
          <w:tcPr>
            <w:tcW w:w="3538" w:type="dxa"/>
            <w:shd w:val="clear" w:color="auto" w:fill="auto"/>
          </w:tcPr>
          <w:p w:rsidR="00DC2A88" w:rsidRPr="00DC2A88" w:rsidRDefault="00DC2A88" w:rsidP="00DC2A88">
            <w:pPr>
              <w:pStyle w:val="aff6"/>
              <w:ind w:firstLine="0"/>
              <w:jc w:val="left"/>
              <w:rPr>
                <w:sz w:val="20"/>
                <w:szCs w:val="20"/>
                <w:lang w:val="ru-RU"/>
              </w:rPr>
            </w:pPr>
            <w:r>
              <w:rPr>
                <w:sz w:val="20"/>
                <w:szCs w:val="20"/>
                <w:lang w:val="ru-RU"/>
              </w:rPr>
              <w:t>предприятия коммунального машин</w:t>
            </w:r>
            <w:r>
              <w:rPr>
                <w:sz w:val="20"/>
                <w:szCs w:val="20"/>
                <w:lang w:val="ru-RU"/>
              </w:rPr>
              <w:t>о</w:t>
            </w:r>
            <w:r>
              <w:rPr>
                <w:sz w:val="20"/>
                <w:szCs w:val="20"/>
                <w:lang w:val="ru-RU"/>
              </w:rPr>
              <w:t>строения</w:t>
            </w:r>
          </w:p>
        </w:tc>
        <w:tc>
          <w:tcPr>
            <w:tcW w:w="1157" w:type="dxa"/>
            <w:shd w:val="clear" w:color="auto" w:fill="auto"/>
          </w:tcPr>
          <w:p w:rsidR="00DC2A88" w:rsidRPr="00CF513B" w:rsidRDefault="00DC2A88" w:rsidP="00DC2A88">
            <w:pPr>
              <w:pStyle w:val="aff6"/>
              <w:ind w:firstLine="0"/>
              <w:jc w:val="center"/>
              <w:rPr>
                <w:sz w:val="20"/>
                <w:szCs w:val="20"/>
                <w:lang w:val="ru-RU"/>
              </w:rPr>
            </w:pPr>
            <w:r>
              <w:rPr>
                <w:sz w:val="20"/>
                <w:szCs w:val="20"/>
              </w:rPr>
              <w:t>57</w:t>
            </w:r>
          </w:p>
        </w:tc>
      </w:tr>
      <w:tr w:rsidR="00DC2A88" w:rsidRPr="00CF513B" w:rsidTr="00DC2A88">
        <w:tc>
          <w:tcPr>
            <w:tcW w:w="1116" w:type="dxa"/>
            <w:vMerge/>
            <w:shd w:val="clear" w:color="auto" w:fill="auto"/>
          </w:tcPr>
          <w:p w:rsidR="00DC2A88" w:rsidRPr="000A3113"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Default="00DC2A88" w:rsidP="00DC2A88">
            <w:pPr>
              <w:pStyle w:val="aff6"/>
              <w:ind w:firstLine="0"/>
              <w:jc w:val="left"/>
              <w:rPr>
                <w:sz w:val="20"/>
                <w:szCs w:val="20"/>
                <w:lang w:val="ru-RU"/>
              </w:rPr>
            </w:pPr>
          </w:p>
        </w:tc>
        <w:tc>
          <w:tcPr>
            <w:tcW w:w="3538" w:type="dxa"/>
            <w:shd w:val="clear" w:color="auto" w:fill="auto"/>
          </w:tcPr>
          <w:p w:rsidR="00DC2A88" w:rsidRDefault="00DC2A88" w:rsidP="00DC2A88">
            <w:pPr>
              <w:pStyle w:val="aff6"/>
              <w:ind w:firstLine="0"/>
              <w:jc w:val="left"/>
              <w:rPr>
                <w:sz w:val="20"/>
                <w:szCs w:val="20"/>
                <w:lang w:val="ru-RU"/>
              </w:rPr>
            </w:pPr>
            <w:r>
              <w:rPr>
                <w:sz w:val="20"/>
                <w:szCs w:val="20"/>
                <w:lang w:val="ru-RU"/>
              </w:rPr>
              <w:t>предприятия по поставкам</w:t>
            </w:r>
            <w:r>
              <w:rPr>
                <w:sz w:val="20"/>
                <w:szCs w:val="20"/>
              </w:rPr>
              <w:t xml:space="preserve"> металлопродукции</w:t>
            </w:r>
          </w:p>
        </w:tc>
        <w:tc>
          <w:tcPr>
            <w:tcW w:w="1157" w:type="dxa"/>
            <w:shd w:val="clear" w:color="auto" w:fill="auto"/>
          </w:tcPr>
          <w:p w:rsidR="00DC2A88" w:rsidRPr="00CF513B" w:rsidRDefault="00DC2A88" w:rsidP="00DC2A88">
            <w:pPr>
              <w:pStyle w:val="aff6"/>
              <w:ind w:firstLine="0"/>
              <w:jc w:val="center"/>
              <w:rPr>
                <w:sz w:val="20"/>
                <w:szCs w:val="20"/>
                <w:lang w:val="ru-RU"/>
              </w:rPr>
            </w:pPr>
            <w:r>
              <w:rPr>
                <w:sz w:val="20"/>
                <w:szCs w:val="20"/>
              </w:rPr>
              <w:t>35</w:t>
            </w:r>
          </w:p>
        </w:tc>
      </w:tr>
      <w:tr w:rsidR="00DC2A88" w:rsidRPr="00CF513B" w:rsidTr="00DC2A88">
        <w:tc>
          <w:tcPr>
            <w:tcW w:w="1116" w:type="dxa"/>
            <w:vMerge/>
            <w:shd w:val="clear" w:color="auto" w:fill="auto"/>
          </w:tcPr>
          <w:p w:rsidR="00DC2A88" w:rsidRPr="000A3113"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Default="00DC2A88" w:rsidP="00DC2A88">
            <w:pPr>
              <w:pStyle w:val="aff6"/>
              <w:ind w:firstLine="0"/>
              <w:jc w:val="left"/>
              <w:rPr>
                <w:sz w:val="20"/>
                <w:szCs w:val="20"/>
                <w:lang w:val="ru-RU"/>
              </w:rPr>
            </w:pPr>
          </w:p>
        </w:tc>
        <w:tc>
          <w:tcPr>
            <w:tcW w:w="3538" w:type="dxa"/>
            <w:shd w:val="clear" w:color="auto" w:fill="auto"/>
          </w:tcPr>
          <w:p w:rsidR="00DC2A88" w:rsidRDefault="00DC2A88" w:rsidP="00DC2A88">
            <w:pPr>
              <w:pStyle w:val="aff6"/>
              <w:ind w:firstLine="0"/>
              <w:jc w:val="left"/>
              <w:rPr>
                <w:sz w:val="20"/>
                <w:szCs w:val="20"/>
                <w:lang w:val="ru-RU"/>
              </w:rPr>
            </w:pPr>
            <w:r w:rsidRPr="00DC2A88">
              <w:rPr>
                <w:sz w:val="20"/>
                <w:szCs w:val="20"/>
                <w:lang w:val="ru-RU"/>
              </w:rPr>
              <w:t>мелькомбинаты, крупозаводы, комб</w:t>
            </w:r>
            <w:r w:rsidRPr="00DC2A88">
              <w:rPr>
                <w:sz w:val="20"/>
                <w:szCs w:val="20"/>
                <w:lang w:val="ru-RU"/>
              </w:rPr>
              <w:t>и</w:t>
            </w:r>
            <w:r w:rsidRPr="00DC2A88">
              <w:rPr>
                <w:sz w:val="20"/>
                <w:szCs w:val="20"/>
                <w:lang w:val="ru-RU"/>
              </w:rPr>
              <w:t>нированные кормовые заводы, элеват</w:t>
            </w:r>
            <w:r w:rsidRPr="00DC2A88">
              <w:rPr>
                <w:sz w:val="20"/>
                <w:szCs w:val="20"/>
                <w:lang w:val="ru-RU"/>
              </w:rPr>
              <w:t>о</w:t>
            </w:r>
            <w:r w:rsidRPr="00DC2A88">
              <w:rPr>
                <w:sz w:val="20"/>
                <w:szCs w:val="20"/>
                <w:lang w:val="ru-RU"/>
              </w:rPr>
              <w:t>ры и хлебоприемные предприятия</w:t>
            </w:r>
          </w:p>
        </w:tc>
        <w:tc>
          <w:tcPr>
            <w:tcW w:w="1157" w:type="dxa"/>
            <w:shd w:val="clear" w:color="auto" w:fill="auto"/>
          </w:tcPr>
          <w:p w:rsidR="00DC2A88" w:rsidRPr="00CF513B" w:rsidRDefault="00DC2A88" w:rsidP="00DC2A88">
            <w:pPr>
              <w:pStyle w:val="aff6"/>
              <w:ind w:firstLine="0"/>
              <w:jc w:val="center"/>
              <w:rPr>
                <w:sz w:val="20"/>
                <w:szCs w:val="20"/>
                <w:lang w:val="ru-RU"/>
              </w:rPr>
            </w:pPr>
            <w:r>
              <w:rPr>
                <w:sz w:val="20"/>
                <w:szCs w:val="20"/>
              </w:rPr>
              <w:t>41</w:t>
            </w:r>
          </w:p>
        </w:tc>
      </w:tr>
      <w:tr w:rsidR="00DC2A88" w:rsidRPr="00CF513B" w:rsidTr="00DC2A88">
        <w:tc>
          <w:tcPr>
            <w:tcW w:w="1116" w:type="dxa"/>
            <w:vMerge/>
            <w:shd w:val="clear" w:color="auto" w:fill="auto"/>
          </w:tcPr>
          <w:p w:rsidR="00DC2A88" w:rsidRPr="000A3113"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Default="00DC2A88" w:rsidP="00DC2A88">
            <w:pPr>
              <w:pStyle w:val="aff6"/>
              <w:ind w:firstLine="0"/>
              <w:jc w:val="left"/>
              <w:rPr>
                <w:sz w:val="20"/>
                <w:szCs w:val="20"/>
                <w:lang w:val="ru-RU"/>
              </w:rPr>
            </w:pPr>
          </w:p>
        </w:tc>
        <w:tc>
          <w:tcPr>
            <w:tcW w:w="3538" w:type="dxa"/>
            <w:shd w:val="clear" w:color="auto" w:fill="auto"/>
          </w:tcPr>
          <w:p w:rsidR="00DC2A88" w:rsidRDefault="00DC2A88" w:rsidP="00DC2A88">
            <w:pPr>
              <w:pStyle w:val="aff6"/>
              <w:ind w:firstLine="0"/>
              <w:jc w:val="left"/>
              <w:rPr>
                <w:sz w:val="20"/>
                <w:szCs w:val="20"/>
                <w:lang w:val="ru-RU"/>
              </w:rPr>
            </w:pPr>
            <w:r>
              <w:rPr>
                <w:sz w:val="20"/>
                <w:szCs w:val="20"/>
              </w:rPr>
              <w:t>комбинаты хлебопродуктов</w:t>
            </w:r>
          </w:p>
        </w:tc>
        <w:tc>
          <w:tcPr>
            <w:tcW w:w="1157" w:type="dxa"/>
            <w:shd w:val="clear" w:color="auto" w:fill="auto"/>
          </w:tcPr>
          <w:p w:rsidR="00DC2A88" w:rsidRPr="00CF513B" w:rsidRDefault="00DC2A88" w:rsidP="00DC2A88">
            <w:pPr>
              <w:pStyle w:val="aff6"/>
              <w:ind w:firstLine="0"/>
              <w:jc w:val="center"/>
              <w:rPr>
                <w:sz w:val="20"/>
                <w:szCs w:val="20"/>
                <w:lang w:val="ru-RU"/>
              </w:rPr>
            </w:pPr>
            <w:r>
              <w:rPr>
                <w:sz w:val="20"/>
                <w:szCs w:val="20"/>
                <w:lang w:val="ru-RU"/>
              </w:rPr>
              <w:t>42</w:t>
            </w:r>
          </w:p>
        </w:tc>
      </w:tr>
      <w:tr w:rsidR="00DC2A88" w:rsidRPr="00CF513B" w:rsidTr="00DC2A88">
        <w:tc>
          <w:tcPr>
            <w:tcW w:w="1116" w:type="dxa"/>
            <w:vMerge/>
            <w:shd w:val="clear" w:color="auto" w:fill="auto"/>
          </w:tcPr>
          <w:p w:rsidR="00DC2A88" w:rsidRPr="000A3113"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Default="00DC2A88" w:rsidP="00DC2A88">
            <w:pPr>
              <w:pStyle w:val="aff6"/>
              <w:ind w:firstLine="0"/>
              <w:jc w:val="left"/>
              <w:rPr>
                <w:sz w:val="20"/>
                <w:szCs w:val="20"/>
                <w:lang w:val="ru-RU"/>
              </w:rPr>
            </w:pPr>
          </w:p>
        </w:tc>
        <w:tc>
          <w:tcPr>
            <w:tcW w:w="3538" w:type="dxa"/>
            <w:shd w:val="clear" w:color="auto" w:fill="auto"/>
          </w:tcPr>
          <w:p w:rsidR="00DC2A88" w:rsidRPr="00DC2A88" w:rsidRDefault="00DC2A88" w:rsidP="00DC2A88">
            <w:pPr>
              <w:pStyle w:val="aff6"/>
              <w:ind w:firstLine="0"/>
              <w:jc w:val="left"/>
              <w:rPr>
                <w:sz w:val="20"/>
                <w:szCs w:val="20"/>
                <w:lang w:val="ru-RU"/>
              </w:rPr>
            </w:pPr>
            <w:r w:rsidRPr="00DC2A88">
              <w:rPr>
                <w:sz w:val="20"/>
                <w:szCs w:val="20"/>
                <w:lang w:val="ru-RU"/>
              </w:rPr>
              <w:t>предприятия по производству хлеба и хлебобулочных изделий производс</w:t>
            </w:r>
            <w:r w:rsidRPr="00DC2A88">
              <w:rPr>
                <w:sz w:val="20"/>
                <w:szCs w:val="20"/>
                <w:lang w:val="ru-RU"/>
              </w:rPr>
              <w:t>т</w:t>
            </w:r>
            <w:r w:rsidRPr="00DC2A88">
              <w:rPr>
                <w:sz w:val="20"/>
                <w:szCs w:val="20"/>
                <w:lang w:val="ru-RU"/>
              </w:rPr>
              <w:t>венной мощностью до 45 т/сутки</w:t>
            </w:r>
          </w:p>
        </w:tc>
        <w:tc>
          <w:tcPr>
            <w:tcW w:w="1157" w:type="dxa"/>
            <w:shd w:val="clear" w:color="auto" w:fill="auto"/>
          </w:tcPr>
          <w:p w:rsidR="00DC2A88" w:rsidRPr="00CF513B" w:rsidRDefault="00DC2A88" w:rsidP="00DC2A88">
            <w:pPr>
              <w:pStyle w:val="aff6"/>
              <w:ind w:firstLine="0"/>
              <w:jc w:val="center"/>
              <w:rPr>
                <w:sz w:val="20"/>
                <w:szCs w:val="20"/>
                <w:lang w:val="ru-RU"/>
              </w:rPr>
            </w:pPr>
            <w:r w:rsidRPr="00903F22">
              <w:rPr>
                <w:sz w:val="20"/>
                <w:szCs w:val="20"/>
              </w:rPr>
              <w:t>37</w:t>
            </w:r>
          </w:p>
        </w:tc>
      </w:tr>
      <w:tr w:rsidR="00DC2A88" w:rsidRPr="00CF513B" w:rsidTr="00102F55">
        <w:tc>
          <w:tcPr>
            <w:tcW w:w="1116" w:type="dxa"/>
            <w:vMerge/>
            <w:shd w:val="clear" w:color="auto" w:fill="auto"/>
          </w:tcPr>
          <w:p w:rsidR="00DC2A88" w:rsidRPr="000A3113" w:rsidRDefault="00DC2A88" w:rsidP="00DC2A88">
            <w:pPr>
              <w:pStyle w:val="aff6"/>
              <w:ind w:firstLine="0"/>
              <w:jc w:val="left"/>
              <w:rPr>
                <w:sz w:val="20"/>
                <w:szCs w:val="20"/>
                <w:lang w:val="ru-RU"/>
              </w:rPr>
            </w:pPr>
          </w:p>
        </w:tc>
        <w:tc>
          <w:tcPr>
            <w:tcW w:w="1996" w:type="dxa"/>
            <w:shd w:val="clear" w:color="auto" w:fill="auto"/>
          </w:tcPr>
          <w:p w:rsidR="00DC2A88" w:rsidRDefault="00DC2A88" w:rsidP="00DC2A88">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lastRenderedPageBreak/>
              <w:t>ториальной доступн</w:t>
            </w:r>
            <w:r>
              <w:rPr>
                <w:sz w:val="20"/>
                <w:szCs w:val="20"/>
                <w:lang w:val="ru-RU"/>
              </w:rPr>
              <w:t>о</w:t>
            </w:r>
            <w:r>
              <w:rPr>
                <w:sz w:val="20"/>
                <w:szCs w:val="20"/>
                <w:lang w:val="ru-RU"/>
              </w:rPr>
              <w:t>сти</w:t>
            </w:r>
          </w:p>
        </w:tc>
        <w:tc>
          <w:tcPr>
            <w:tcW w:w="6257" w:type="dxa"/>
            <w:gridSpan w:val="3"/>
            <w:shd w:val="clear" w:color="auto" w:fill="auto"/>
          </w:tcPr>
          <w:p w:rsidR="00DC2A88" w:rsidRPr="00DC2A88" w:rsidRDefault="00DC2A88" w:rsidP="00DC2A88">
            <w:pPr>
              <w:pStyle w:val="aff6"/>
              <w:ind w:firstLine="0"/>
              <w:jc w:val="center"/>
              <w:rPr>
                <w:sz w:val="20"/>
                <w:szCs w:val="20"/>
                <w:lang w:val="ru-RU"/>
              </w:rPr>
            </w:pPr>
            <w:r>
              <w:rPr>
                <w:sz w:val="20"/>
                <w:szCs w:val="20"/>
              </w:rPr>
              <w:lastRenderedPageBreak/>
              <w:t>Не нормируется</w:t>
            </w:r>
          </w:p>
        </w:tc>
      </w:tr>
      <w:tr w:rsidR="00DC2A88" w:rsidRPr="00CF513B" w:rsidTr="00DC2A88">
        <w:tc>
          <w:tcPr>
            <w:tcW w:w="1116" w:type="dxa"/>
            <w:vMerge w:val="restart"/>
            <w:shd w:val="clear" w:color="auto" w:fill="auto"/>
          </w:tcPr>
          <w:p w:rsidR="00DC2A88" w:rsidRPr="000A3113" w:rsidRDefault="00DC2A88" w:rsidP="00DC2A88">
            <w:pPr>
              <w:pStyle w:val="aff6"/>
              <w:ind w:firstLine="0"/>
              <w:jc w:val="left"/>
              <w:rPr>
                <w:sz w:val="20"/>
                <w:szCs w:val="20"/>
                <w:lang w:val="ru-RU"/>
              </w:rPr>
            </w:pPr>
            <w:r>
              <w:rPr>
                <w:sz w:val="20"/>
                <w:szCs w:val="20"/>
                <w:lang w:val="ru-RU"/>
              </w:rPr>
              <w:lastRenderedPageBreak/>
              <w:t>Предпр</w:t>
            </w:r>
            <w:r>
              <w:rPr>
                <w:sz w:val="20"/>
                <w:szCs w:val="20"/>
                <w:lang w:val="ru-RU"/>
              </w:rPr>
              <w:t>и</w:t>
            </w:r>
            <w:r>
              <w:rPr>
                <w:sz w:val="20"/>
                <w:szCs w:val="20"/>
                <w:lang w:val="ru-RU"/>
              </w:rPr>
              <w:t>ятия сел</w:t>
            </w:r>
            <w:r>
              <w:rPr>
                <w:sz w:val="20"/>
                <w:szCs w:val="20"/>
                <w:lang w:val="ru-RU"/>
              </w:rPr>
              <w:t>ь</w:t>
            </w:r>
            <w:r>
              <w:rPr>
                <w:sz w:val="20"/>
                <w:szCs w:val="20"/>
                <w:lang w:val="ru-RU"/>
              </w:rPr>
              <w:t>ского х</w:t>
            </w:r>
            <w:r>
              <w:rPr>
                <w:sz w:val="20"/>
                <w:szCs w:val="20"/>
                <w:lang w:val="ru-RU"/>
              </w:rPr>
              <w:t>о</w:t>
            </w:r>
            <w:r>
              <w:rPr>
                <w:sz w:val="20"/>
                <w:szCs w:val="20"/>
                <w:lang w:val="ru-RU"/>
              </w:rPr>
              <w:t>зяйства</w:t>
            </w:r>
          </w:p>
        </w:tc>
        <w:tc>
          <w:tcPr>
            <w:tcW w:w="1996" w:type="dxa"/>
            <w:vMerge w:val="restart"/>
            <w:shd w:val="clear" w:color="auto" w:fill="auto"/>
          </w:tcPr>
          <w:p w:rsidR="00DC2A88" w:rsidRDefault="00DC2A88" w:rsidP="00DC2A88">
            <w:pPr>
              <w:pStyle w:val="aff6"/>
              <w:ind w:firstLine="0"/>
              <w:jc w:val="left"/>
              <w:rPr>
                <w:sz w:val="20"/>
                <w:szCs w:val="20"/>
                <w:lang w:val="ru-RU"/>
              </w:rPr>
            </w:pPr>
            <w:r>
              <w:rPr>
                <w:sz w:val="20"/>
                <w:szCs w:val="20"/>
                <w:lang w:val="ru-RU"/>
              </w:rPr>
              <w:t>Расчетный показатель минимально допуст</w:t>
            </w:r>
            <w:r>
              <w:rPr>
                <w:sz w:val="20"/>
                <w:szCs w:val="20"/>
                <w:lang w:val="ru-RU"/>
              </w:rPr>
              <w:t>и</w:t>
            </w:r>
            <w:r>
              <w:rPr>
                <w:sz w:val="20"/>
                <w:szCs w:val="20"/>
                <w:lang w:val="ru-RU"/>
              </w:rPr>
              <w:t>мого уровня обесп</w:t>
            </w:r>
            <w:r>
              <w:rPr>
                <w:sz w:val="20"/>
                <w:szCs w:val="20"/>
                <w:lang w:val="ru-RU"/>
              </w:rPr>
              <w:t>е</w:t>
            </w:r>
            <w:r>
              <w:rPr>
                <w:sz w:val="20"/>
                <w:szCs w:val="20"/>
                <w:lang w:val="ru-RU"/>
              </w:rPr>
              <w:t>ченности</w:t>
            </w:r>
          </w:p>
        </w:tc>
        <w:tc>
          <w:tcPr>
            <w:tcW w:w="1562" w:type="dxa"/>
            <w:vMerge w:val="restart"/>
            <w:shd w:val="clear" w:color="auto" w:fill="auto"/>
          </w:tcPr>
          <w:p w:rsidR="00DC2A88" w:rsidRDefault="00DC2A88" w:rsidP="00DC2A88">
            <w:pPr>
              <w:pStyle w:val="aff6"/>
              <w:ind w:firstLine="0"/>
              <w:jc w:val="left"/>
              <w:rPr>
                <w:sz w:val="20"/>
                <w:szCs w:val="20"/>
                <w:lang w:val="ru-RU"/>
              </w:rPr>
            </w:pPr>
            <w:r w:rsidRPr="00903F22">
              <w:rPr>
                <w:sz w:val="20"/>
                <w:szCs w:val="20"/>
                <w:lang w:val="ru-RU"/>
              </w:rPr>
              <w:t>Плотность з</w:t>
            </w:r>
            <w:r w:rsidRPr="00903F22">
              <w:rPr>
                <w:sz w:val="20"/>
                <w:szCs w:val="20"/>
                <w:lang w:val="ru-RU"/>
              </w:rPr>
              <w:t>а</w:t>
            </w:r>
            <w:r w:rsidRPr="00903F22">
              <w:rPr>
                <w:sz w:val="20"/>
                <w:szCs w:val="20"/>
                <w:lang w:val="ru-RU"/>
              </w:rPr>
              <w:t>стройки земел</w:t>
            </w:r>
            <w:r w:rsidRPr="00903F22">
              <w:rPr>
                <w:sz w:val="20"/>
                <w:szCs w:val="20"/>
                <w:lang w:val="ru-RU"/>
              </w:rPr>
              <w:t>ь</w:t>
            </w:r>
            <w:r w:rsidRPr="00903F22">
              <w:rPr>
                <w:sz w:val="20"/>
                <w:szCs w:val="20"/>
                <w:lang w:val="ru-RU"/>
              </w:rPr>
              <w:t>ных участков сельскохозяйс</w:t>
            </w:r>
            <w:r w:rsidRPr="00903F22">
              <w:rPr>
                <w:sz w:val="20"/>
                <w:szCs w:val="20"/>
                <w:lang w:val="ru-RU"/>
              </w:rPr>
              <w:t>т</w:t>
            </w:r>
            <w:r w:rsidRPr="00903F22">
              <w:rPr>
                <w:sz w:val="20"/>
                <w:szCs w:val="20"/>
                <w:lang w:val="ru-RU"/>
              </w:rPr>
              <w:t>венных предпр</w:t>
            </w:r>
            <w:r w:rsidRPr="00903F22">
              <w:rPr>
                <w:sz w:val="20"/>
                <w:szCs w:val="20"/>
                <w:lang w:val="ru-RU"/>
              </w:rPr>
              <w:t>и</w:t>
            </w:r>
            <w:r w:rsidRPr="00903F22">
              <w:rPr>
                <w:sz w:val="20"/>
                <w:szCs w:val="20"/>
                <w:lang w:val="ru-RU"/>
              </w:rPr>
              <w:t>ятий, % [2]</w:t>
            </w:r>
          </w:p>
        </w:tc>
        <w:tc>
          <w:tcPr>
            <w:tcW w:w="3538" w:type="dxa"/>
            <w:shd w:val="clear" w:color="auto" w:fill="auto"/>
          </w:tcPr>
          <w:p w:rsidR="00DC2A88" w:rsidRPr="00DC2A88" w:rsidRDefault="00DC2A88" w:rsidP="00DC2A88">
            <w:pPr>
              <w:pStyle w:val="aff6"/>
              <w:ind w:firstLine="0"/>
              <w:jc w:val="left"/>
              <w:rPr>
                <w:sz w:val="20"/>
                <w:szCs w:val="20"/>
                <w:lang w:val="ru-RU"/>
              </w:rPr>
            </w:pPr>
            <w:r w:rsidRPr="00903F22">
              <w:rPr>
                <w:sz w:val="20"/>
                <w:szCs w:val="20"/>
              </w:rPr>
              <w:t>комбикормовые</w:t>
            </w:r>
          </w:p>
        </w:tc>
        <w:tc>
          <w:tcPr>
            <w:tcW w:w="1157" w:type="dxa"/>
            <w:shd w:val="clear" w:color="auto" w:fill="auto"/>
          </w:tcPr>
          <w:p w:rsidR="00DC2A88" w:rsidRPr="00DC2A88" w:rsidRDefault="00DC2A88" w:rsidP="00DC2A88">
            <w:pPr>
              <w:pStyle w:val="aff6"/>
              <w:ind w:firstLine="0"/>
              <w:jc w:val="center"/>
              <w:rPr>
                <w:sz w:val="20"/>
                <w:szCs w:val="20"/>
                <w:lang w:val="ru-RU"/>
              </w:rPr>
            </w:pPr>
            <w:r w:rsidRPr="00903F22">
              <w:rPr>
                <w:sz w:val="20"/>
                <w:szCs w:val="20"/>
              </w:rPr>
              <w:t>27</w:t>
            </w:r>
          </w:p>
        </w:tc>
      </w:tr>
      <w:tr w:rsidR="00DC2A88" w:rsidRPr="00CF513B" w:rsidTr="00DC2A88">
        <w:tc>
          <w:tcPr>
            <w:tcW w:w="1116" w:type="dxa"/>
            <w:vMerge/>
            <w:shd w:val="clear" w:color="auto" w:fill="auto"/>
          </w:tcPr>
          <w:p w:rsidR="00DC2A88"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Pr="00903F22" w:rsidRDefault="00DC2A88" w:rsidP="00DC2A88">
            <w:pPr>
              <w:pStyle w:val="aff6"/>
              <w:ind w:firstLine="0"/>
              <w:jc w:val="left"/>
              <w:rPr>
                <w:sz w:val="20"/>
                <w:szCs w:val="20"/>
                <w:lang w:val="ru-RU"/>
              </w:rPr>
            </w:pPr>
          </w:p>
        </w:tc>
        <w:tc>
          <w:tcPr>
            <w:tcW w:w="3538" w:type="dxa"/>
            <w:shd w:val="clear" w:color="auto" w:fill="auto"/>
          </w:tcPr>
          <w:p w:rsidR="00DC2A88" w:rsidRPr="00DC2A88" w:rsidRDefault="00DC2A88" w:rsidP="00DC2A88">
            <w:pPr>
              <w:pStyle w:val="aff6"/>
              <w:ind w:firstLine="0"/>
              <w:jc w:val="left"/>
              <w:rPr>
                <w:sz w:val="20"/>
                <w:szCs w:val="20"/>
                <w:lang w:val="ru-RU"/>
              </w:rPr>
            </w:pPr>
            <w:r w:rsidRPr="00DC2A88">
              <w:rPr>
                <w:sz w:val="20"/>
                <w:szCs w:val="20"/>
                <w:lang w:val="ru-RU"/>
              </w:rPr>
              <w:t>фермерские (крестьянские) хозяйства по производству молока</w:t>
            </w:r>
          </w:p>
        </w:tc>
        <w:tc>
          <w:tcPr>
            <w:tcW w:w="1157" w:type="dxa"/>
            <w:shd w:val="clear" w:color="auto" w:fill="auto"/>
          </w:tcPr>
          <w:p w:rsidR="00DC2A88" w:rsidRPr="00903F22" w:rsidRDefault="00DC2A88" w:rsidP="00DC2A88">
            <w:pPr>
              <w:pStyle w:val="aff6"/>
              <w:ind w:firstLine="0"/>
              <w:jc w:val="center"/>
              <w:rPr>
                <w:sz w:val="20"/>
                <w:szCs w:val="20"/>
              </w:rPr>
            </w:pPr>
            <w:r w:rsidRPr="00903F22">
              <w:rPr>
                <w:sz w:val="20"/>
                <w:szCs w:val="20"/>
              </w:rPr>
              <w:t>40</w:t>
            </w:r>
          </w:p>
        </w:tc>
      </w:tr>
      <w:tr w:rsidR="00DC2A88" w:rsidRPr="00CF513B" w:rsidTr="00DC2A88">
        <w:tc>
          <w:tcPr>
            <w:tcW w:w="1116" w:type="dxa"/>
            <w:vMerge/>
            <w:shd w:val="clear" w:color="auto" w:fill="auto"/>
          </w:tcPr>
          <w:p w:rsidR="00DC2A88"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Pr="00903F22" w:rsidRDefault="00DC2A88" w:rsidP="00DC2A88">
            <w:pPr>
              <w:pStyle w:val="aff6"/>
              <w:ind w:firstLine="0"/>
              <w:jc w:val="left"/>
              <w:rPr>
                <w:sz w:val="20"/>
                <w:szCs w:val="20"/>
                <w:lang w:val="ru-RU"/>
              </w:rPr>
            </w:pPr>
          </w:p>
        </w:tc>
        <w:tc>
          <w:tcPr>
            <w:tcW w:w="3538" w:type="dxa"/>
            <w:shd w:val="clear" w:color="auto" w:fill="auto"/>
          </w:tcPr>
          <w:p w:rsidR="00DC2A88" w:rsidRPr="00DC2A88" w:rsidRDefault="00DC2A88" w:rsidP="00DC2A88">
            <w:pPr>
              <w:pStyle w:val="aff6"/>
              <w:ind w:firstLine="0"/>
              <w:jc w:val="left"/>
              <w:rPr>
                <w:sz w:val="20"/>
                <w:szCs w:val="20"/>
                <w:lang w:val="ru-RU"/>
              </w:rPr>
            </w:pPr>
            <w:r w:rsidRPr="00DC2A88">
              <w:rPr>
                <w:sz w:val="20"/>
                <w:szCs w:val="20"/>
                <w:lang w:val="ru-RU"/>
              </w:rPr>
              <w:t>фермерские (крестьянские) хозяйства по доращиванию и откорму крупного рог</w:t>
            </w:r>
            <w:r w:rsidRPr="00DC2A88">
              <w:rPr>
                <w:sz w:val="20"/>
                <w:szCs w:val="20"/>
                <w:lang w:val="ru-RU"/>
              </w:rPr>
              <w:t>а</w:t>
            </w:r>
            <w:r w:rsidRPr="00DC2A88">
              <w:rPr>
                <w:sz w:val="20"/>
                <w:szCs w:val="20"/>
                <w:lang w:val="ru-RU"/>
              </w:rPr>
              <w:t>того скота</w:t>
            </w:r>
          </w:p>
        </w:tc>
        <w:tc>
          <w:tcPr>
            <w:tcW w:w="1157" w:type="dxa"/>
            <w:shd w:val="clear" w:color="auto" w:fill="auto"/>
          </w:tcPr>
          <w:p w:rsidR="00DC2A88" w:rsidRPr="00903F22" w:rsidRDefault="00DC2A88" w:rsidP="00DC2A88">
            <w:pPr>
              <w:pStyle w:val="aff6"/>
              <w:ind w:firstLine="0"/>
              <w:jc w:val="center"/>
              <w:rPr>
                <w:sz w:val="20"/>
                <w:szCs w:val="20"/>
              </w:rPr>
            </w:pPr>
            <w:r w:rsidRPr="00903F22">
              <w:rPr>
                <w:sz w:val="20"/>
                <w:szCs w:val="20"/>
              </w:rPr>
              <w:t>35</w:t>
            </w:r>
          </w:p>
        </w:tc>
      </w:tr>
      <w:tr w:rsidR="00DC2A88" w:rsidRPr="00CF513B" w:rsidTr="00DC2A88">
        <w:tc>
          <w:tcPr>
            <w:tcW w:w="1116" w:type="dxa"/>
            <w:vMerge/>
            <w:shd w:val="clear" w:color="auto" w:fill="auto"/>
          </w:tcPr>
          <w:p w:rsidR="00DC2A88"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Pr="00903F22" w:rsidRDefault="00DC2A88" w:rsidP="00DC2A88">
            <w:pPr>
              <w:pStyle w:val="aff6"/>
              <w:ind w:firstLine="0"/>
              <w:jc w:val="left"/>
              <w:rPr>
                <w:sz w:val="20"/>
                <w:szCs w:val="20"/>
                <w:lang w:val="ru-RU"/>
              </w:rPr>
            </w:pPr>
          </w:p>
        </w:tc>
        <w:tc>
          <w:tcPr>
            <w:tcW w:w="3538" w:type="dxa"/>
            <w:shd w:val="clear" w:color="auto" w:fill="auto"/>
          </w:tcPr>
          <w:p w:rsidR="00DC2A88" w:rsidRPr="00DC2A88" w:rsidRDefault="00DC2A88" w:rsidP="00DC2A88">
            <w:pPr>
              <w:pStyle w:val="aff6"/>
              <w:ind w:firstLine="0"/>
              <w:jc w:val="left"/>
              <w:rPr>
                <w:sz w:val="20"/>
                <w:szCs w:val="20"/>
                <w:lang w:val="ru-RU"/>
              </w:rPr>
            </w:pPr>
            <w:r w:rsidRPr="00DC2A88">
              <w:rPr>
                <w:sz w:val="20"/>
                <w:szCs w:val="20"/>
                <w:lang w:val="ru-RU"/>
              </w:rPr>
              <w:t>птицеводческие фермерские (крестья</w:t>
            </w:r>
            <w:r w:rsidRPr="00DC2A88">
              <w:rPr>
                <w:sz w:val="20"/>
                <w:szCs w:val="20"/>
                <w:lang w:val="ru-RU"/>
              </w:rPr>
              <w:t>н</w:t>
            </w:r>
            <w:r w:rsidRPr="00DC2A88">
              <w:rPr>
                <w:sz w:val="20"/>
                <w:szCs w:val="20"/>
                <w:lang w:val="ru-RU"/>
              </w:rPr>
              <w:t>ские) хозяйства яичного направления</w:t>
            </w:r>
          </w:p>
        </w:tc>
        <w:tc>
          <w:tcPr>
            <w:tcW w:w="1157" w:type="dxa"/>
            <w:shd w:val="clear" w:color="auto" w:fill="auto"/>
          </w:tcPr>
          <w:p w:rsidR="00DC2A88" w:rsidRPr="00903F22" w:rsidRDefault="00DC2A88" w:rsidP="00DC2A88">
            <w:pPr>
              <w:pStyle w:val="aff6"/>
              <w:ind w:firstLine="0"/>
              <w:jc w:val="center"/>
              <w:rPr>
                <w:sz w:val="20"/>
                <w:szCs w:val="20"/>
              </w:rPr>
            </w:pPr>
            <w:r>
              <w:rPr>
                <w:sz w:val="20"/>
                <w:szCs w:val="20"/>
              </w:rPr>
              <w:t>27</w:t>
            </w:r>
          </w:p>
        </w:tc>
      </w:tr>
      <w:tr w:rsidR="00DC2A88" w:rsidRPr="00CF513B" w:rsidTr="00DC2A88">
        <w:tc>
          <w:tcPr>
            <w:tcW w:w="1116" w:type="dxa"/>
            <w:vMerge/>
            <w:shd w:val="clear" w:color="auto" w:fill="auto"/>
          </w:tcPr>
          <w:p w:rsidR="00DC2A88" w:rsidRDefault="00DC2A88" w:rsidP="00DC2A88">
            <w:pPr>
              <w:pStyle w:val="aff6"/>
              <w:ind w:firstLine="0"/>
              <w:jc w:val="left"/>
              <w:rPr>
                <w:sz w:val="20"/>
                <w:szCs w:val="20"/>
                <w:lang w:val="ru-RU"/>
              </w:rPr>
            </w:pPr>
          </w:p>
        </w:tc>
        <w:tc>
          <w:tcPr>
            <w:tcW w:w="1996" w:type="dxa"/>
            <w:vMerge/>
            <w:shd w:val="clear" w:color="auto" w:fill="auto"/>
          </w:tcPr>
          <w:p w:rsidR="00DC2A88" w:rsidRDefault="00DC2A88" w:rsidP="00DC2A88">
            <w:pPr>
              <w:pStyle w:val="aff6"/>
              <w:ind w:firstLine="0"/>
              <w:jc w:val="left"/>
              <w:rPr>
                <w:sz w:val="20"/>
                <w:szCs w:val="20"/>
                <w:lang w:val="ru-RU"/>
              </w:rPr>
            </w:pPr>
          </w:p>
        </w:tc>
        <w:tc>
          <w:tcPr>
            <w:tcW w:w="1562" w:type="dxa"/>
            <w:vMerge/>
            <w:shd w:val="clear" w:color="auto" w:fill="auto"/>
          </w:tcPr>
          <w:p w:rsidR="00DC2A88" w:rsidRPr="00903F22" w:rsidRDefault="00DC2A88" w:rsidP="00DC2A88">
            <w:pPr>
              <w:pStyle w:val="aff6"/>
              <w:ind w:firstLine="0"/>
              <w:jc w:val="left"/>
              <w:rPr>
                <w:sz w:val="20"/>
                <w:szCs w:val="20"/>
                <w:lang w:val="ru-RU"/>
              </w:rPr>
            </w:pPr>
          </w:p>
        </w:tc>
        <w:tc>
          <w:tcPr>
            <w:tcW w:w="3538" w:type="dxa"/>
            <w:shd w:val="clear" w:color="auto" w:fill="auto"/>
          </w:tcPr>
          <w:p w:rsidR="00DC2A88" w:rsidRPr="00DC2A88" w:rsidRDefault="00DC2A88" w:rsidP="00DC2A88">
            <w:pPr>
              <w:pStyle w:val="aff6"/>
              <w:ind w:firstLine="0"/>
              <w:jc w:val="left"/>
              <w:rPr>
                <w:sz w:val="20"/>
                <w:szCs w:val="20"/>
                <w:lang w:val="ru-RU"/>
              </w:rPr>
            </w:pPr>
            <w:r w:rsidRPr="00DC2A88">
              <w:rPr>
                <w:sz w:val="20"/>
                <w:szCs w:val="20"/>
                <w:lang w:val="ru-RU"/>
              </w:rPr>
              <w:t>птицеводческие фермерские (крестья</w:t>
            </w:r>
            <w:r w:rsidRPr="00DC2A88">
              <w:rPr>
                <w:sz w:val="20"/>
                <w:szCs w:val="20"/>
                <w:lang w:val="ru-RU"/>
              </w:rPr>
              <w:t>н</w:t>
            </w:r>
            <w:r w:rsidRPr="00DC2A88">
              <w:rPr>
                <w:sz w:val="20"/>
                <w:szCs w:val="20"/>
                <w:lang w:val="ru-RU"/>
              </w:rPr>
              <w:t>ские) хозяйства мясного направления</w:t>
            </w:r>
          </w:p>
        </w:tc>
        <w:tc>
          <w:tcPr>
            <w:tcW w:w="1157" w:type="dxa"/>
            <w:shd w:val="clear" w:color="auto" w:fill="auto"/>
          </w:tcPr>
          <w:p w:rsidR="00DC2A88" w:rsidRDefault="00DC2A88" w:rsidP="00DC2A88">
            <w:pPr>
              <w:pStyle w:val="aff6"/>
              <w:ind w:firstLine="0"/>
              <w:jc w:val="center"/>
              <w:rPr>
                <w:sz w:val="20"/>
                <w:szCs w:val="20"/>
              </w:rPr>
            </w:pPr>
            <w:r>
              <w:rPr>
                <w:sz w:val="20"/>
                <w:szCs w:val="20"/>
              </w:rPr>
              <w:t>25</w:t>
            </w:r>
          </w:p>
        </w:tc>
      </w:tr>
      <w:tr w:rsidR="00DC2A88" w:rsidRPr="00CF513B" w:rsidTr="00102F55">
        <w:tc>
          <w:tcPr>
            <w:tcW w:w="1116" w:type="dxa"/>
            <w:vMerge/>
            <w:shd w:val="clear" w:color="auto" w:fill="auto"/>
          </w:tcPr>
          <w:p w:rsidR="00DC2A88" w:rsidRDefault="00DC2A88" w:rsidP="00DC2A88">
            <w:pPr>
              <w:pStyle w:val="aff6"/>
              <w:ind w:firstLine="0"/>
              <w:jc w:val="left"/>
              <w:rPr>
                <w:sz w:val="20"/>
                <w:szCs w:val="20"/>
                <w:lang w:val="ru-RU"/>
              </w:rPr>
            </w:pPr>
          </w:p>
        </w:tc>
        <w:tc>
          <w:tcPr>
            <w:tcW w:w="1996" w:type="dxa"/>
            <w:shd w:val="clear" w:color="auto" w:fill="auto"/>
          </w:tcPr>
          <w:p w:rsidR="00DC2A88" w:rsidRDefault="00DC2A88" w:rsidP="00DC2A88">
            <w:pPr>
              <w:pStyle w:val="aff6"/>
              <w:ind w:firstLine="0"/>
              <w:jc w:val="left"/>
              <w:rPr>
                <w:sz w:val="20"/>
                <w:szCs w:val="20"/>
                <w:lang w:val="ru-RU"/>
              </w:rPr>
            </w:pPr>
            <w:r>
              <w:rPr>
                <w:sz w:val="20"/>
                <w:szCs w:val="20"/>
                <w:lang w:val="ru-RU"/>
              </w:rPr>
              <w:t>Расчетный показатель максимально допу</w:t>
            </w:r>
            <w:r>
              <w:rPr>
                <w:sz w:val="20"/>
                <w:szCs w:val="20"/>
                <w:lang w:val="ru-RU"/>
              </w:rPr>
              <w:t>с</w:t>
            </w:r>
            <w:r>
              <w:rPr>
                <w:sz w:val="20"/>
                <w:szCs w:val="20"/>
                <w:lang w:val="ru-RU"/>
              </w:rPr>
              <w:t>тимого уровня терр</w:t>
            </w:r>
            <w:r>
              <w:rPr>
                <w:sz w:val="20"/>
                <w:szCs w:val="20"/>
                <w:lang w:val="ru-RU"/>
              </w:rPr>
              <w:t>и</w:t>
            </w:r>
            <w:r>
              <w:rPr>
                <w:sz w:val="20"/>
                <w:szCs w:val="20"/>
                <w:lang w:val="ru-RU"/>
              </w:rPr>
              <w:t>ториальной доступн</w:t>
            </w:r>
            <w:r>
              <w:rPr>
                <w:sz w:val="20"/>
                <w:szCs w:val="20"/>
                <w:lang w:val="ru-RU"/>
              </w:rPr>
              <w:t>о</w:t>
            </w:r>
            <w:r>
              <w:rPr>
                <w:sz w:val="20"/>
                <w:szCs w:val="20"/>
                <w:lang w:val="ru-RU"/>
              </w:rPr>
              <w:t>сти</w:t>
            </w:r>
          </w:p>
        </w:tc>
        <w:tc>
          <w:tcPr>
            <w:tcW w:w="6257" w:type="dxa"/>
            <w:gridSpan w:val="3"/>
            <w:shd w:val="clear" w:color="auto" w:fill="auto"/>
          </w:tcPr>
          <w:p w:rsidR="00DC2A88" w:rsidRDefault="00DC2A88" w:rsidP="00DC2A88">
            <w:pPr>
              <w:pStyle w:val="aff6"/>
              <w:ind w:firstLine="0"/>
              <w:jc w:val="center"/>
              <w:rPr>
                <w:sz w:val="20"/>
                <w:szCs w:val="20"/>
              </w:rPr>
            </w:pPr>
            <w:r>
              <w:rPr>
                <w:sz w:val="20"/>
                <w:szCs w:val="20"/>
              </w:rPr>
              <w:t>Не нормируется</w:t>
            </w:r>
          </w:p>
        </w:tc>
      </w:tr>
      <w:tr w:rsidR="00DC2A88" w:rsidRPr="00CF513B" w:rsidTr="00102F55">
        <w:tc>
          <w:tcPr>
            <w:tcW w:w="9369" w:type="dxa"/>
            <w:gridSpan w:val="5"/>
            <w:shd w:val="clear" w:color="auto" w:fill="auto"/>
          </w:tcPr>
          <w:p w:rsidR="00DC2A88" w:rsidRPr="00903F22" w:rsidRDefault="00DC2A88" w:rsidP="00DC2A88">
            <w:pPr>
              <w:pStyle w:val="Default"/>
              <w:widowControl w:val="0"/>
              <w:rPr>
                <w:b/>
                <w:sz w:val="20"/>
                <w:szCs w:val="20"/>
              </w:rPr>
            </w:pPr>
            <w:r w:rsidRPr="00903F22">
              <w:rPr>
                <w:b/>
                <w:sz w:val="20"/>
                <w:szCs w:val="20"/>
              </w:rPr>
              <w:t>Примечания:</w:t>
            </w:r>
          </w:p>
          <w:p w:rsidR="00DC2A88" w:rsidRPr="00903F22" w:rsidRDefault="00DC2A88" w:rsidP="00DC2A88">
            <w:pPr>
              <w:pStyle w:val="Default"/>
              <w:widowControl w:val="0"/>
              <w:rPr>
                <w:sz w:val="20"/>
                <w:szCs w:val="20"/>
              </w:rPr>
            </w:pPr>
            <w:r w:rsidRPr="00903F22">
              <w:rPr>
                <w:sz w:val="20"/>
                <w:szCs w:val="20"/>
              </w:rPr>
              <w:t xml:space="preserve">1. Для промышленных предприятий других отраслей (других видов производств) минимальную плотность застройки следует принимать согласно Приложения </w:t>
            </w:r>
            <w:r>
              <w:rPr>
                <w:sz w:val="20"/>
                <w:szCs w:val="20"/>
              </w:rPr>
              <w:t>Б</w:t>
            </w:r>
            <w:r w:rsidRPr="00903F22">
              <w:rPr>
                <w:sz w:val="20"/>
                <w:szCs w:val="20"/>
              </w:rPr>
              <w:t xml:space="preserve"> СП 18.13330.</w:t>
            </w:r>
            <w:r>
              <w:rPr>
                <w:sz w:val="20"/>
                <w:szCs w:val="20"/>
              </w:rPr>
              <w:t>2019</w:t>
            </w:r>
            <w:r w:rsidRPr="00903F22">
              <w:rPr>
                <w:sz w:val="20"/>
                <w:szCs w:val="20"/>
              </w:rPr>
              <w:t>.</w:t>
            </w:r>
          </w:p>
          <w:p w:rsidR="00DC2A88" w:rsidRPr="00DC2A88" w:rsidRDefault="00DC2A88" w:rsidP="00DC2A88">
            <w:pPr>
              <w:pStyle w:val="aff6"/>
              <w:ind w:firstLine="0"/>
              <w:rPr>
                <w:sz w:val="20"/>
                <w:szCs w:val="20"/>
                <w:lang w:val="ru-RU"/>
              </w:rPr>
            </w:pPr>
            <w:r w:rsidRPr="00DC2A88">
              <w:rPr>
                <w:sz w:val="20"/>
                <w:szCs w:val="20"/>
                <w:lang w:val="ru-RU"/>
              </w:rPr>
              <w:t>2. Для предприятий сельского хозяйства других видов производств минимальную плотность застройки те</w:t>
            </w:r>
            <w:r w:rsidRPr="00DC2A88">
              <w:rPr>
                <w:sz w:val="20"/>
                <w:szCs w:val="20"/>
                <w:lang w:val="ru-RU"/>
              </w:rPr>
              <w:t>р</w:t>
            </w:r>
            <w:r w:rsidRPr="00DC2A88">
              <w:rPr>
                <w:sz w:val="20"/>
                <w:szCs w:val="20"/>
                <w:lang w:val="ru-RU"/>
              </w:rPr>
              <w:t>ритории следует принимать согласно Приложения А СП 19.13330.2019.</w:t>
            </w:r>
          </w:p>
        </w:tc>
      </w:tr>
    </w:tbl>
    <w:p w:rsidR="00322760" w:rsidRPr="00BF3181" w:rsidRDefault="00322760" w:rsidP="00BF3181">
      <w:pPr>
        <w:keepNext/>
        <w:suppressAutoHyphens/>
        <w:spacing w:before="120"/>
        <w:jc w:val="right"/>
        <w:rPr>
          <w:bCs/>
          <w:iCs/>
        </w:rPr>
      </w:pPr>
      <w:r w:rsidRPr="00BF3181">
        <w:rPr>
          <w:bCs/>
          <w:iCs/>
        </w:rPr>
        <w:t>Таблица 1.</w:t>
      </w:r>
      <w:r w:rsidR="00BF3181">
        <w:rPr>
          <w:bCs/>
          <w:iCs/>
        </w:rPr>
        <w:t>10</w:t>
      </w:r>
    </w:p>
    <w:p w:rsidR="00322760" w:rsidRDefault="00A14954" w:rsidP="00A14954">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102F55">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A14954">
        <w:rPr>
          <w:rFonts w:ascii="Times New Roman" w:hAnsi="Times New Roman"/>
          <w:sz w:val="24"/>
        </w:rPr>
        <w:t xml:space="preserve"> в области культуры</w:t>
      </w:r>
      <w:r w:rsidR="00BF3181">
        <w:rPr>
          <w:rFonts w:ascii="Times New Roman" w:hAnsi="Times New Roman"/>
          <w:sz w:val="24"/>
        </w:rPr>
        <w:t xml:space="preserve"> и искусства</w:t>
      </w:r>
    </w:p>
    <w:tbl>
      <w:tblPr>
        <w:tblStyle w:val="af1"/>
        <w:tblW w:w="935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tblPr>
      <w:tblGrid>
        <w:gridCol w:w="1545"/>
        <w:gridCol w:w="3832"/>
        <w:gridCol w:w="2835"/>
        <w:gridCol w:w="1136"/>
        <w:gridCol w:w="6"/>
      </w:tblGrid>
      <w:tr w:rsidR="00BF3181" w:rsidRPr="00C85A47" w:rsidTr="00BF3181">
        <w:trPr>
          <w:gridAfter w:val="1"/>
          <w:wAfter w:w="6" w:type="dxa"/>
          <w:cantSplit/>
          <w:tblHeader/>
        </w:trPr>
        <w:tc>
          <w:tcPr>
            <w:tcW w:w="1545" w:type="dxa"/>
            <w:shd w:val="clear" w:color="auto" w:fill="auto"/>
          </w:tcPr>
          <w:p w:rsidR="00BF3181" w:rsidRPr="00BF3181" w:rsidRDefault="00BF3181" w:rsidP="00102F55">
            <w:pPr>
              <w:pStyle w:val="aff6"/>
              <w:ind w:firstLine="0"/>
              <w:jc w:val="center"/>
              <w:rPr>
                <w:b/>
                <w:iCs/>
                <w:sz w:val="20"/>
                <w:szCs w:val="20"/>
                <w:lang w:val="ru-RU"/>
              </w:rPr>
            </w:pPr>
            <w:r w:rsidRPr="00BF3181">
              <w:rPr>
                <w:b/>
                <w:iCs/>
                <w:sz w:val="20"/>
                <w:szCs w:val="20"/>
                <w:lang w:val="ru-RU"/>
              </w:rPr>
              <w:t>Наименование вида объекта</w:t>
            </w:r>
          </w:p>
        </w:tc>
        <w:tc>
          <w:tcPr>
            <w:tcW w:w="3832" w:type="dxa"/>
            <w:shd w:val="clear" w:color="auto" w:fill="auto"/>
          </w:tcPr>
          <w:p w:rsidR="00BF3181" w:rsidRPr="00BF3181" w:rsidRDefault="00BF3181" w:rsidP="00102F55">
            <w:pPr>
              <w:pStyle w:val="aff6"/>
              <w:ind w:firstLine="0"/>
              <w:jc w:val="center"/>
              <w:rPr>
                <w:b/>
                <w:iCs/>
                <w:sz w:val="20"/>
                <w:szCs w:val="20"/>
                <w:lang w:val="ru-RU"/>
              </w:rPr>
            </w:pPr>
            <w:r w:rsidRPr="00BF3181">
              <w:rPr>
                <w:b/>
                <w:iCs/>
                <w:sz w:val="20"/>
                <w:szCs w:val="20"/>
                <w:lang w:val="ru-RU"/>
              </w:rPr>
              <w:t>Тип расчетного показателя</w:t>
            </w:r>
          </w:p>
        </w:tc>
        <w:tc>
          <w:tcPr>
            <w:tcW w:w="2835" w:type="dxa"/>
            <w:shd w:val="clear" w:color="auto" w:fill="auto"/>
          </w:tcPr>
          <w:p w:rsidR="00BF3181" w:rsidRPr="00BF3181" w:rsidRDefault="00BF3181" w:rsidP="00102F55">
            <w:pPr>
              <w:pStyle w:val="aff6"/>
              <w:ind w:firstLine="0"/>
              <w:jc w:val="center"/>
              <w:rPr>
                <w:b/>
                <w:iCs/>
                <w:sz w:val="20"/>
                <w:szCs w:val="20"/>
                <w:lang w:val="ru-RU"/>
              </w:rPr>
            </w:pPr>
            <w:r w:rsidRPr="00BF3181">
              <w:rPr>
                <w:b/>
                <w:iCs/>
                <w:sz w:val="20"/>
                <w:szCs w:val="20"/>
                <w:lang w:val="ru-RU"/>
              </w:rPr>
              <w:t>Наименование расчетного п</w:t>
            </w:r>
            <w:r w:rsidRPr="00BF3181">
              <w:rPr>
                <w:b/>
                <w:iCs/>
                <w:sz w:val="20"/>
                <w:szCs w:val="20"/>
                <w:lang w:val="ru-RU"/>
              </w:rPr>
              <w:t>о</w:t>
            </w:r>
            <w:r w:rsidRPr="00BF3181">
              <w:rPr>
                <w:b/>
                <w:iCs/>
                <w:sz w:val="20"/>
                <w:szCs w:val="20"/>
                <w:lang w:val="ru-RU"/>
              </w:rPr>
              <w:t>казателя, единица измерения</w:t>
            </w:r>
          </w:p>
        </w:tc>
        <w:tc>
          <w:tcPr>
            <w:tcW w:w="1136" w:type="dxa"/>
            <w:shd w:val="clear" w:color="auto" w:fill="auto"/>
          </w:tcPr>
          <w:p w:rsidR="00BF3181" w:rsidRPr="00BF3181" w:rsidRDefault="00BF3181" w:rsidP="00102F55">
            <w:pPr>
              <w:pStyle w:val="aff6"/>
              <w:ind w:firstLine="0"/>
              <w:jc w:val="center"/>
              <w:rPr>
                <w:b/>
                <w:iCs/>
                <w:sz w:val="20"/>
                <w:szCs w:val="20"/>
                <w:lang w:val="ru-RU"/>
              </w:rPr>
            </w:pPr>
            <w:r w:rsidRPr="00BF3181">
              <w:rPr>
                <w:b/>
                <w:iCs/>
                <w:sz w:val="20"/>
                <w:szCs w:val="20"/>
                <w:lang w:val="ru-RU"/>
              </w:rPr>
              <w:t>Значение расчетного показателя</w:t>
            </w:r>
          </w:p>
        </w:tc>
      </w:tr>
      <w:tr w:rsidR="00BF3181" w:rsidRPr="00C85A47" w:rsidTr="00BF3181">
        <w:trPr>
          <w:gridAfter w:val="1"/>
          <w:wAfter w:w="6" w:type="dxa"/>
          <w:cantSplit/>
        </w:trPr>
        <w:tc>
          <w:tcPr>
            <w:tcW w:w="1545" w:type="dxa"/>
            <w:vMerge w:val="restart"/>
            <w:shd w:val="clear" w:color="auto" w:fill="auto"/>
          </w:tcPr>
          <w:p w:rsidR="00BF3181" w:rsidRPr="000A3113" w:rsidRDefault="00BF3181" w:rsidP="00102F55">
            <w:pPr>
              <w:pStyle w:val="aff6"/>
              <w:ind w:firstLine="0"/>
              <w:jc w:val="left"/>
              <w:rPr>
                <w:sz w:val="20"/>
                <w:szCs w:val="20"/>
                <w:lang w:val="ru-RU"/>
              </w:rPr>
            </w:pPr>
            <w:r w:rsidRPr="000A3113">
              <w:rPr>
                <w:sz w:val="20"/>
                <w:szCs w:val="20"/>
                <w:lang w:val="ru-RU"/>
              </w:rPr>
              <w:t>Общедоступная библиотека с детским отдел</w:t>
            </w:r>
            <w:r w:rsidRPr="000A3113">
              <w:rPr>
                <w:sz w:val="20"/>
                <w:szCs w:val="20"/>
                <w:lang w:val="ru-RU"/>
              </w:rPr>
              <w:t>е</w:t>
            </w:r>
            <w:r w:rsidRPr="000A3113">
              <w:rPr>
                <w:sz w:val="20"/>
                <w:szCs w:val="20"/>
                <w:lang w:val="ru-RU"/>
              </w:rPr>
              <w:t>нием</w:t>
            </w:r>
          </w:p>
        </w:tc>
        <w:tc>
          <w:tcPr>
            <w:tcW w:w="3832" w:type="dxa"/>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обеспеченности</w:t>
            </w:r>
          </w:p>
        </w:tc>
        <w:tc>
          <w:tcPr>
            <w:tcW w:w="2835" w:type="dxa"/>
            <w:shd w:val="clear" w:color="auto" w:fill="auto"/>
          </w:tcPr>
          <w:p w:rsidR="00BF3181" w:rsidRDefault="00BF3181" w:rsidP="00102F55">
            <w:pPr>
              <w:pStyle w:val="aff6"/>
              <w:ind w:firstLine="0"/>
              <w:jc w:val="left"/>
              <w:rPr>
                <w:sz w:val="20"/>
                <w:szCs w:val="20"/>
                <w:lang w:val="ru-RU"/>
              </w:rPr>
            </w:pPr>
            <w:r>
              <w:rPr>
                <w:sz w:val="20"/>
                <w:szCs w:val="20"/>
                <w:lang w:val="ru-RU"/>
              </w:rPr>
              <w:t>Количество объектов</w:t>
            </w:r>
            <w:r w:rsidR="00C346CE">
              <w:rPr>
                <w:sz w:val="20"/>
                <w:szCs w:val="20"/>
                <w:lang w:val="ru-RU"/>
              </w:rPr>
              <w:t xml:space="preserve"> </w:t>
            </w:r>
            <w:r>
              <w:rPr>
                <w:sz w:val="20"/>
                <w:szCs w:val="20"/>
                <w:lang w:val="ru-RU"/>
              </w:rPr>
              <w:t>на посел</w:t>
            </w:r>
            <w:r>
              <w:rPr>
                <w:sz w:val="20"/>
                <w:szCs w:val="20"/>
                <w:lang w:val="ru-RU"/>
              </w:rPr>
              <w:t>е</w:t>
            </w:r>
            <w:r>
              <w:rPr>
                <w:sz w:val="20"/>
                <w:szCs w:val="20"/>
                <w:lang w:val="ru-RU"/>
              </w:rPr>
              <w:t>ние, ед.</w:t>
            </w:r>
          </w:p>
        </w:tc>
        <w:tc>
          <w:tcPr>
            <w:tcW w:w="1136" w:type="dxa"/>
            <w:shd w:val="clear" w:color="auto" w:fill="auto"/>
          </w:tcPr>
          <w:p w:rsidR="00BF3181" w:rsidRDefault="00BF3181" w:rsidP="00102F55">
            <w:pPr>
              <w:pStyle w:val="aff6"/>
              <w:ind w:firstLine="0"/>
              <w:jc w:val="center"/>
              <w:rPr>
                <w:sz w:val="20"/>
                <w:szCs w:val="20"/>
                <w:lang w:val="ru-RU"/>
              </w:rPr>
            </w:pPr>
            <w:r>
              <w:rPr>
                <w:sz w:val="20"/>
                <w:szCs w:val="20"/>
                <w:lang w:val="ru-RU"/>
              </w:rPr>
              <w:t>1</w:t>
            </w:r>
          </w:p>
        </w:tc>
      </w:tr>
      <w:tr w:rsidR="00BF3181" w:rsidRPr="00C85A47" w:rsidTr="00BF3181">
        <w:trPr>
          <w:gridAfter w:val="1"/>
          <w:wAfter w:w="6" w:type="dxa"/>
          <w:cantSplit/>
        </w:trPr>
        <w:tc>
          <w:tcPr>
            <w:tcW w:w="1545" w:type="dxa"/>
            <w:vMerge/>
            <w:shd w:val="clear" w:color="auto" w:fill="auto"/>
          </w:tcPr>
          <w:p w:rsidR="00BF3181" w:rsidRPr="000A3113" w:rsidRDefault="00BF3181" w:rsidP="00102F55">
            <w:pPr>
              <w:pStyle w:val="aff6"/>
              <w:ind w:firstLine="0"/>
              <w:jc w:val="left"/>
              <w:rPr>
                <w:sz w:val="20"/>
                <w:szCs w:val="20"/>
                <w:lang w:val="ru-RU"/>
              </w:rPr>
            </w:pPr>
          </w:p>
        </w:tc>
        <w:tc>
          <w:tcPr>
            <w:tcW w:w="3832" w:type="dxa"/>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территориальной доступн</w:t>
            </w:r>
            <w:r w:rsidRPr="00C85A47">
              <w:rPr>
                <w:sz w:val="20"/>
                <w:szCs w:val="20"/>
                <w:lang w:val="ru-RU"/>
              </w:rPr>
              <w:t>о</w:t>
            </w:r>
            <w:r w:rsidRPr="00C85A47">
              <w:rPr>
                <w:sz w:val="20"/>
                <w:szCs w:val="20"/>
                <w:lang w:val="ru-RU"/>
              </w:rPr>
              <w:t>сти</w:t>
            </w:r>
          </w:p>
        </w:tc>
        <w:tc>
          <w:tcPr>
            <w:tcW w:w="2835" w:type="dxa"/>
            <w:shd w:val="clear" w:color="auto" w:fill="auto"/>
          </w:tcPr>
          <w:p w:rsidR="00BF3181" w:rsidRDefault="00BF3181" w:rsidP="00102F55">
            <w:pPr>
              <w:pStyle w:val="aff6"/>
              <w:ind w:firstLine="0"/>
              <w:jc w:val="left"/>
              <w:rPr>
                <w:sz w:val="20"/>
                <w:szCs w:val="20"/>
                <w:lang w:val="ru-RU"/>
              </w:rPr>
            </w:pPr>
            <w:r w:rsidRPr="00FB090B">
              <w:rPr>
                <w:sz w:val="20"/>
                <w:szCs w:val="20"/>
                <w:lang w:val="ru-RU"/>
              </w:rPr>
              <w:t>Транспортная доступность, мин.</w:t>
            </w:r>
          </w:p>
        </w:tc>
        <w:tc>
          <w:tcPr>
            <w:tcW w:w="1136" w:type="dxa"/>
            <w:shd w:val="clear" w:color="auto" w:fill="auto"/>
          </w:tcPr>
          <w:p w:rsidR="00BF3181" w:rsidRDefault="00BF3181" w:rsidP="00102F55">
            <w:pPr>
              <w:pStyle w:val="aff6"/>
              <w:ind w:firstLine="0"/>
              <w:jc w:val="center"/>
              <w:rPr>
                <w:sz w:val="20"/>
                <w:szCs w:val="20"/>
                <w:lang w:val="ru-RU"/>
              </w:rPr>
            </w:pPr>
            <w:r>
              <w:rPr>
                <w:sz w:val="20"/>
                <w:szCs w:val="20"/>
                <w:lang w:val="ru-RU"/>
              </w:rPr>
              <w:t>30</w:t>
            </w:r>
          </w:p>
        </w:tc>
      </w:tr>
      <w:tr w:rsidR="00BF3181" w:rsidRPr="00C85A47" w:rsidTr="00BF3181">
        <w:trPr>
          <w:gridAfter w:val="1"/>
          <w:wAfter w:w="6" w:type="dxa"/>
          <w:cantSplit/>
        </w:trPr>
        <w:tc>
          <w:tcPr>
            <w:tcW w:w="1545" w:type="dxa"/>
            <w:vMerge w:val="restart"/>
            <w:shd w:val="clear" w:color="auto" w:fill="auto"/>
          </w:tcPr>
          <w:p w:rsidR="00BF3181" w:rsidRPr="00C85A47" w:rsidRDefault="00BF3181" w:rsidP="00102F55">
            <w:pPr>
              <w:pStyle w:val="aff6"/>
              <w:ind w:firstLine="0"/>
              <w:jc w:val="left"/>
              <w:rPr>
                <w:sz w:val="20"/>
                <w:szCs w:val="20"/>
                <w:lang w:val="ru-RU"/>
              </w:rPr>
            </w:pPr>
            <w:r w:rsidRPr="000A3113">
              <w:rPr>
                <w:sz w:val="20"/>
                <w:szCs w:val="20"/>
                <w:lang w:val="ru-RU"/>
              </w:rPr>
              <w:t>Точка доступа к полнотекстовым информацио</w:t>
            </w:r>
            <w:r w:rsidRPr="000A3113">
              <w:rPr>
                <w:sz w:val="20"/>
                <w:szCs w:val="20"/>
                <w:lang w:val="ru-RU"/>
              </w:rPr>
              <w:t>н</w:t>
            </w:r>
            <w:r w:rsidRPr="000A3113">
              <w:rPr>
                <w:sz w:val="20"/>
                <w:szCs w:val="20"/>
                <w:lang w:val="ru-RU"/>
              </w:rPr>
              <w:t>ным ресурсам</w:t>
            </w:r>
          </w:p>
        </w:tc>
        <w:tc>
          <w:tcPr>
            <w:tcW w:w="3832" w:type="dxa"/>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обеспеченности</w:t>
            </w:r>
          </w:p>
        </w:tc>
        <w:tc>
          <w:tcPr>
            <w:tcW w:w="2835" w:type="dxa"/>
            <w:shd w:val="clear" w:color="auto" w:fill="auto"/>
          </w:tcPr>
          <w:p w:rsidR="00BF3181" w:rsidRPr="0015142F" w:rsidRDefault="00BF3181" w:rsidP="00102F55">
            <w:pPr>
              <w:pStyle w:val="aff6"/>
              <w:ind w:firstLine="0"/>
              <w:jc w:val="left"/>
              <w:rPr>
                <w:sz w:val="20"/>
                <w:szCs w:val="20"/>
                <w:lang w:val="ru-RU"/>
              </w:rPr>
            </w:pPr>
            <w:r>
              <w:rPr>
                <w:sz w:val="20"/>
                <w:szCs w:val="20"/>
                <w:lang w:val="ru-RU"/>
              </w:rPr>
              <w:t>Количество объектов</w:t>
            </w:r>
            <w:r w:rsidR="00C346CE">
              <w:rPr>
                <w:sz w:val="20"/>
                <w:szCs w:val="20"/>
                <w:lang w:val="ru-RU"/>
              </w:rPr>
              <w:t xml:space="preserve"> </w:t>
            </w:r>
            <w:r>
              <w:rPr>
                <w:sz w:val="20"/>
                <w:szCs w:val="20"/>
                <w:lang w:val="ru-RU"/>
              </w:rPr>
              <w:t>на посел</w:t>
            </w:r>
            <w:r>
              <w:rPr>
                <w:sz w:val="20"/>
                <w:szCs w:val="20"/>
                <w:lang w:val="ru-RU"/>
              </w:rPr>
              <w:t>е</w:t>
            </w:r>
            <w:r>
              <w:rPr>
                <w:sz w:val="20"/>
                <w:szCs w:val="20"/>
                <w:lang w:val="ru-RU"/>
              </w:rPr>
              <w:t>ние, ед.</w:t>
            </w:r>
          </w:p>
        </w:tc>
        <w:tc>
          <w:tcPr>
            <w:tcW w:w="1136" w:type="dxa"/>
            <w:shd w:val="clear" w:color="auto" w:fill="auto"/>
          </w:tcPr>
          <w:p w:rsidR="00BF3181" w:rsidRDefault="00BF3181" w:rsidP="00102F55">
            <w:pPr>
              <w:pStyle w:val="aff6"/>
              <w:ind w:firstLine="0"/>
              <w:jc w:val="center"/>
              <w:rPr>
                <w:sz w:val="20"/>
                <w:szCs w:val="20"/>
                <w:lang w:val="ru-RU"/>
              </w:rPr>
            </w:pPr>
            <w:r>
              <w:rPr>
                <w:sz w:val="20"/>
                <w:szCs w:val="20"/>
                <w:lang w:val="ru-RU"/>
              </w:rPr>
              <w:t>1</w:t>
            </w:r>
          </w:p>
        </w:tc>
      </w:tr>
      <w:tr w:rsidR="00BF3181" w:rsidRPr="00C85A47" w:rsidTr="00BF3181">
        <w:trPr>
          <w:gridAfter w:val="1"/>
          <w:wAfter w:w="6" w:type="dxa"/>
          <w:cantSplit/>
        </w:trPr>
        <w:tc>
          <w:tcPr>
            <w:tcW w:w="1545" w:type="dxa"/>
            <w:vMerge/>
            <w:shd w:val="clear" w:color="auto" w:fill="auto"/>
          </w:tcPr>
          <w:p w:rsidR="00BF3181" w:rsidRPr="00C85A47" w:rsidRDefault="00BF3181" w:rsidP="00102F55">
            <w:pPr>
              <w:pStyle w:val="aff6"/>
              <w:ind w:firstLine="0"/>
              <w:jc w:val="left"/>
              <w:rPr>
                <w:sz w:val="20"/>
                <w:szCs w:val="20"/>
                <w:lang w:val="ru-RU"/>
              </w:rPr>
            </w:pPr>
          </w:p>
        </w:tc>
        <w:tc>
          <w:tcPr>
            <w:tcW w:w="3832" w:type="dxa"/>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территориальной доступн</w:t>
            </w:r>
            <w:r w:rsidRPr="00C85A47">
              <w:rPr>
                <w:sz w:val="20"/>
                <w:szCs w:val="20"/>
                <w:lang w:val="ru-RU"/>
              </w:rPr>
              <w:t>о</w:t>
            </w:r>
            <w:r w:rsidRPr="00C85A47">
              <w:rPr>
                <w:sz w:val="20"/>
                <w:szCs w:val="20"/>
                <w:lang w:val="ru-RU"/>
              </w:rPr>
              <w:t>сти</w:t>
            </w:r>
          </w:p>
        </w:tc>
        <w:tc>
          <w:tcPr>
            <w:tcW w:w="2835" w:type="dxa"/>
            <w:shd w:val="clear" w:color="auto" w:fill="auto"/>
          </w:tcPr>
          <w:p w:rsidR="00BF3181" w:rsidRPr="0015142F" w:rsidRDefault="00BF3181" w:rsidP="00102F55">
            <w:pPr>
              <w:pStyle w:val="aff6"/>
              <w:ind w:firstLine="0"/>
              <w:jc w:val="left"/>
              <w:rPr>
                <w:sz w:val="20"/>
                <w:szCs w:val="20"/>
                <w:lang w:val="ru-RU"/>
              </w:rPr>
            </w:pPr>
            <w:r w:rsidRPr="00FB090B">
              <w:rPr>
                <w:sz w:val="20"/>
                <w:szCs w:val="20"/>
                <w:lang w:val="ru-RU"/>
              </w:rPr>
              <w:t>Транспортная доступность, мин.</w:t>
            </w:r>
          </w:p>
        </w:tc>
        <w:tc>
          <w:tcPr>
            <w:tcW w:w="1136" w:type="dxa"/>
            <w:shd w:val="clear" w:color="auto" w:fill="auto"/>
          </w:tcPr>
          <w:p w:rsidR="00BF3181" w:rsidRDefault="00BF3181" w:rsidP="00102F55">
            <w:pPr>
              <w:pStyle w:val="aff6"/>
              <w:ind w:firstLine="0"/>
              <w:jc w:val="center"/>
              <w:rPr>
                <w:sz w:val="20"/>
                <w:szCs w:val="20"/>
                <w:lang w:val="ru-RU"/>
              </w:rPr>
            </w:pPr>
            <w:r>
              <w:rPr>
                <w:sz w:val="20"/>
                <w:szCs w:val="20"/>
                <w:lang w:val="ru-RU"/>
              </w:rPr>
              <w:t>30</w:t>
            </w:r>
          </w:p>
        </w:tc>
      </w:tr>
      <w:tr w:rsidR="00BF3181" w:rsidRPr="00C85A47" w:rsidTr="00BF3181">
        <w:trPr>
          <w:gridAfter w:val="1"/>
          <w:wAfter w:w="6" w:type="dxa"/>
          <w:cantSplit/>
        </w:trPr>
        <w:tc>
          <w:tcPr>
            <w:tcW w:w="1545" w:type="dxa"/>
            <w:vMerge w:val="restart"/>
            <w:shd w:val="clear" w:color="auto" w:fill="auto"/>
          </w:tcPr>
          <w:p w:rsidR="00BF3181" w:rsidRPr="00C85A47" w:rsidRDefault="00BF3181" w:rsidP="00102F55">
            <w:pPr>
              <w:pStyle w:val="aff6"/>
              <w:ind w:firstLine="0"/>
              <w:jc w:val="left"/>
              <w:rPr>
                <w:sz w:val="20"/>
                <w:szCs w:val="20"/>
                <w:lang w:val="ru-RU"/>
              </w:rPr>
            </w:pPr>
            <w:r>
              <w:rPr>
                <w:sz w:val="20"/>
                <w:szCs w:val="20"/>
                <w:lang w:val="ru-RU"/>
              </w:rPr>
              <w:t>Дом культуры</w:t>
            </w:r>
          </w:p>
        </w:tc>
        <w:tc>
          <w:tcPr>
            <w:tcW w:w="3832" w:type="dxa"/>
            <w:vMerge w:val="restart"/>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обеспеченности</w:t>
            </w:r>
          </w:p>
        </w:tc>
        <w:tc>
          <w:tcPr>
            <w:tcW w:w="2835" w:type="dxa"/>
            <w:shd w:val="clear" w:color="auto" w:fill="auto"/>
          </w:tcPr>
          <w:p w:rsidR="00BF3181" w:rsidRPr="00C85A47" w:rsidRDefault="00BF3181" w:rsidP="00102F55">
            <w:pPr>
              <w:pStyle w:val="aff6"/>
              <w:ind w:firstLine="0"/>
              <w:jc w:val="left"/>
              <w:rPr>
                <w:sz w:val="20"/>
                <w:szCs w:val="20"/>
                <w:lang w:val="ru-RU"/>
              </w:rPr>
            </w:pPr>
            <w:r>
              <w:rPr>
                <w:sz w:val="20"/>
                <w:szCs w:val="20"/>
                <w:lang w:val="ru-RU"/>
              </w:rPr>
              <w:t>Количество объектов, ед.</w:t>
            </w:r>
          </w:p>
        </w:tc>
        <w:tc>
          <w:tcPr>
            <w:tcW w:w="1136" w:type="dxa"/>
            <w:shd w:val="clear" w:color="auto" w:fill="auto"/>
          </w:tcPr>
          <w:p w:rsidR="00BF3181" w:rsidRPr="00C85A47" w:rsidRDefault="00BF3181" w:rsidP="00102F55">
            <w:pPr>
              <w:pStyle w:val="aff6"/>
              <w:ind w:firstLine="0"/>
              <w:jc w:val="center"/>
              <w:rPr>
                <w:sz w:val="20"/>
                <w:szCs w:val="20"/>
                <w:lang w:val="ru-RU"/>
              </w:rPr>
            </w:pPr>
            <w:r>
              <w:rPr>
                <w:sz w:val="20"/>
                <w:szCs w:val="20"/>
                <w:lang w:val="ru-RU"/>
              </w:rPr>
              <w:t>1</w:t>
            </w:r>
          </w:p>
        </w:tc>
      </w:tr>
      <w:tr w:rsidR="00BF3181" w:rsidRPr="00C85A47" w:rsidTr="00BF3181">
        <w:trPr>
          <w:gridAfter w:val="1"/>
          <w:wAfter w:w="6" w:type="dxa"/>
          <w:cantSplit/>
          <w:trHeight w:val="539"/>
        </w:trPr>
        <w:tc>
          <w:tcPr>
            <w:tcW w:w="1545" w:type="dxa"/>
            <w:vMerge/>
            <w:shd w:val="clear" w:color="auto" w:fill="auto"/>
          </w:tcPr>
          <w:p w:rsidR="00BF3181" w:rsidRDefault="00BF3181" w:rsidP="00102F55">
            <w:pPr>
              <w:pStyle w:val="aff6"/>
              <w:ind w:firstLine="0"/>
              <w:jc w:val="left"/>
              <w:rPr>
                <w:sz w:val="20"/>
                <w:szCs w:val="20"/>
                <w:lang w:val="ru-RU"/>
              </w:rPr>
            </w:pPr>
          </w:p>
        </w:tc>
        <w:tc>
          <w:tcPr>
            <w:tcW w:w="3832" w:type="dxa"/>
            <w:vMerge/>
            <w:shd w:val="clear" w:color="auto" w:fill="auto"/>
          </w:tcPr>
          <w:p w:rsidR="00BF3181" w:rsidRPr="00C85A47" w:rsidRDefault="00BF3181" w:rsidP="00102F55">
            <w:pPr>
              <w:pStyle w:val="aff6"/>
              <w:ind w:firstLine="0"/>
              <w:jc w:val="left"/>
              <w:rPr>
                <w:sz w:val="20"/>
                <w:szCs w:val="20"/>
                <w:lang w:val="ru-RU"/>
              </w:rPr>
            </w:pPr>
          </w:p>
        </w:tc>
        <w:tc>
          <w:tcPr>
            <w:tcW w:w="2835" w:type="dxa"/>
            <w:shd w:val="clear" w:color="auto" w:fill="auto"/>
          </w:tcPr>
          <w:p w:rsidR="00BF3181" w:rsidRPr="00094B83" w:rsidRDefault="00BF3181" w:rsidP="00102F55">
            <w:pPr>
              <w:pStyle w:val="aff6"/>
              <w:ind w:firstLine="0"/>
              <w:jc w:val="left"/>
              <w:rPr>
                <w:sz w:val="20"/>
                <w:szCs w:val="20"/>
                <w:lang w:val="ru-RU"/>
              </w:rPr>
            </w:pPr>
            <w:r>
              <w:rPr>
                <w:sz w:val="20"/>
                <w:szCs w:val="20"/>
                <w:lang w:val="ru-RU"/>
              </w:rPr>
              <w:t xml:space="preserve">Количество посадочных мест, мест/тыс. чел. </w:t>
            </w:r>
            <w:r w:rsidRPr="00094B83">
              <w:rPr>
                <w:sz w:val="20"/>
                <w:szCs w:val="20"/>
                <w:lang w:val="ru-RU"/>
              </w:rPr>
              <w:t>[1]</w:t>
            </w:r>
          </w:p>
        </w:tc>
        <w:tc>
          <w:tcPr>
            <w:tcW w:w="1136" w:type="dxa"/>
            <w:shd w:val="clear" w:color="auto" w:fill="auto"/>
          </w:tcPr>
          <w:p w:rsidR="00BF3181" w:rsidRDefault="00333F2E" w:rsidP="00102F55">
            <w:pPr>
              <w:pStyle w:val="aff6"/>
              <w:ind w:firstLine="0"/>
              <w:jc w:val="center"/>
              <w:rPr>
                <w:sz w:val="20"/>
                <w:szCs w:val="20"/>
                <w:lang w:val="ru-RU"/>
              </w:rPr>
            </w:pPr>
            <w:r>
              <w:rPr>
                <w:sz w:val="20"/>
                <w:szCs w:val="20"/>
                <w:lang w:val="ru-RU"/>
              </w:rPr>
              <w:t>75</w:t>
            </w:r>
          </w:p>
        </w:tc>
      </w:tr>
      <w:tr w:rsidR="00BF3181" w:rsidRPr="00C85A47" w:rsidTr="00BF3181">
        <w:trPr>
          <w:gridAfter w:val="1"/>
          <w:wAfter w:w="6" w:type="dxa"/>
          <w:cantSplit/>
        </w:trPr>
        <w:tc>
          <w:tcPr>
            <w:tcW w:w="1545" w:type="dxa"/>
            <w:vMerge/>
            <w:shd w:val="clear" w:color="auto" w:fill="auto"/>
          </w:tcPr>
          <w:p w:rsidR="00BF3181" w:rsidRPr="00C85A47" w:rsidRDefault="00BF3181" w:rsidP="00102F55">
            <w:pPr>
              <w:pStyle w:val="aff6"/>
              <w:ind w:firstLine="0"/>
              <w:jc w:val="left"/>
              <w:rPr>
                <w:sz w:val="20"/>
                <w:szCs w:val="20"/>
                <w:lang w:val="ru-RU"/>
              </w:rPr>
            </w:pPr>
          </w:p>
        </w:tc>
        <w:tc>
          <w:tcPr>
            <w:tcW w:w="3832" w:type="dxa"/>
            <w:shd w:val="clear" w:color="auto" w:fill="auto"/>
          </w:tcPr>
          <w:p w:rsidR="00BF3181" w:rsidRPr="00C85A47" w:rsidRDefault="00BF3181" w:rsidP="00102F55">
            <w:pPr>
              <w:pStyle w:val="aff6"/>
              <w:ind w:firstLine="0"/>
              <w:jc w:val="left"/>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территориальной доступн</w:t>
            </w:r>
            <w:r w:rsidRPr="00C85A47">
              <w:rPr>
                <w:sz w:val="20"/>
                <w:szCs w:val="20"/>
                <w:lang w:val="ru-RU"/>
              </w:rPr>
              <w:t>о</w:t>
            </w:r>
            <w:r w:rsidRPr="00C85A47">
              <w:rPr>
                <w:sz w:val="20"/>
                <w:szCs w:val="20"/>
                <w:lang w:val="ru-RU"/>
              </w:rPr>
              <w:t>сти</w:t>
            </w:r>
          </w:p>
        </w:tc>
        <w:tc>
          <w:tcPr>
            <w:tcW w:w="2835" w:type="dxa"/>
            <w:shd w:val="clear" w:color="auto" w:fill="auto"/>
          </w:tcPr>
          <w:p w:rsidR="00BF3181" w:rsidRPr="00C85A47" w:rsidRDefault="00BF3181" w:rsidP="00102F55">
            <w:pPr>
              <w:pStyle w:val="aff6"/>
              <w:ind w:firstLine="0"/>
              <w:jc w:val="left"/>
              <w:rPr>
                <w:sz w:val="20"/>
                <w:szCs w:val="20"/>
                <w:lang w:val="ru-RU"/>
              </w:rPr>
            </w:pPr>
            <w:r w:rsidRPr="00FB090B">
              <w:rPr>
                <w:sz w:val="20"/>
                <w:szCs w:val="20"/>
                <w:lang w:val="ru-RU"/>
              </w:rPr>
              <w:t>Транспортная доступность, мин.</w:t>
            </w:r>
          </w:p>
        </w:tc>
        <w:tc>
          <w:tcPr>
            <w:tcW w:w="1136" w:type="dxa"/>
            <w:shd w:val="clear" w:color="auto" w:fill="auto"/>
          </w:tcPr>
          <w:p w:rsidR="00BF3181" w:rsidRPr="00C85A47" w:rsidRDefault="00BF3181" w:rsidP="00102F55">
            <w:pPr>
              <w:pStyle w:val="aff6"/>
              <w:ind w:firstLine="0"/>
              <w:jc w:val="center"/>
              <w:rPr>
                <w:sz w:val="20"/>
                <w:szCs w:val="20"/>
                <w:lang w:val="ru-RU"/>
              </w:rPr>
            </w:pPr>
            <w:r>
              <w:rPr>
                <w:sz w:val="20"/>
                <w:szCs w:val="20"/>
                <w:lang w:val="ru-RU"/>
              </w:rPr>
              <w:t>30</w:t>
            </w:r>
          </w:p>
        </w:tc>
      </w:tr>
      <w:tr w:rsidR="00BF3181" w:rsidRPr="00C85A47" w:rsidTr="00BF3181">
        <w:trPr>
          <w:cantSplit/>
        </w:trPr>
        <w:tc>
          <w:tcPr>
            <w:tcW w:w="9354" w:type="dxa"/>
            <w:gridSpan w:val="5"/>
            <w:shd w:val="clear" w:color="auto" w:fill="auto"/>
          </w:tcPr>
          <w:p w:rsidR="00BF3181" w:rsidRPr="00056D3C" w:rsidRDefault="00BF3181" w:rsidP="00102F55">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BF3181" w:rsidRDefault="00BF3181" w:rsidP="00102F55">
            <w:pPr>
              <w:pStyle w:val="aff6"/>
              <w:ind w:firstLine="0"/>
              <w:rPr>
                <w:sz w:val="20"/>
                <w:szCs w:val="20"/>
                <w:lang w:val="ru-RU"/>
              </w:rPr>
            </w:pPr>
            <w:r>
              <w:rPr>
                <w:sz w:val="20"/>
                <w:szCs w:val="20"/>
                <w:lang w:val="ru-RU"/>
              </w:rPr>
              <w:t xml:space="preserve">1. Число посадочных мест устанавливается </w:t>
            </w:r>
            <w:r w:rsidRPr="00313304">
              <w:rPr>
                <w:sz w:val="20"/>
                <w:szCs w:val="20"/>
                <w:lang w:val="ru-RU"/>
              </w:rPr>
              <w:t>на совокупное количество</w:t>
            </w:r>
            <w:r w:rsidR="00C346CE">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BF3181" w:rsidRDefault="00BF3181" w:rsidP="00102F55">
            <w:pPr>
              <w:pStyle w:val="aff6"/>
              <w:ind w:firstLine="0"/>
              <w:rPr>
                <w:sz w:val="20"/>
                <w:szCs w:val="20"/>
                <w:lang w:val="ru-RU"/>
              </w:rPr>
            </w:pPr>
            <w:r>
              <w:rPr>
                <w:sz w:val="20"/>
                <w:szCs w:val="20"/>
                <w:lang w:val="ru-RU"/>
              </w:rPr>
              <w:t xml:space="preserve">2. В соответствии с п. 8.1.5 СП </w:t>
            </w:r>
            <w:r w:rsidRPr="00DD20E3">
              <w:rPr>
                <w:sz w:val="20"/>
                <w:szCs w:val="20"/>
                <w:lang w:val="ru-RU"/>
              </w:rPr>
              <w:t>59.13330.</w:t>
            </w:r>
            <w:r>
              <w:rPr>
                <w:sz w:val="20"/>
                <w:szCs w:val="20"/>
                <w:lang w:val="ru-RU"/>
              </w:rPr>
              <w:t>2020 в</w:t>
            </w:r>
            <w:r w:rsidRPr="0053217B">
              <w:rPr>
                <w:sz w:val="20"/>
                <w:szCs w:val="20"/>
                <w:lang w:val="ru-RU"/>
              </w:rPr>
              <w:t xml:space="preserve"> зрительных залах со стационарными местами должны быть предусмотрены места для инвалидов из расчета не менее 5% общего числа зрителей, в том числе для инв</w:t>
            </w:r>
            <w:r w:rsidRPr="0053217B">
              <w:rPr>
                <w:sz w:val="20"/>
                <w:szCs w:val="20"/>
                <w:lang w:val="ru-RU"/>
              </w:rPr>
              <w:t>а</w:t>
            </w:r>
            <w:r w:rsidRPr="0053217B">
              <w:rPr>
                <w:sz w:val="20"/>
                <w:szCs w:val="20"/>
                <w:lang w:val="ru-RU"/>
              </w:rPr>
              <w:t xml:space="preserve">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w:t>
            </w:r>
            <w:r>
              <w:rPr>
                <w:sz w:val="20"/>
                <w:szCs w:val="20"/>
                <w:lang w:val="ru-RU"/>
              </w:rPr>
              <w:t>«</w:t>
            </w:r>
            <w:r w:rsidRPr="0053217B">
              <w:rPr>
                <w:sz w:val="20"/>
                <w:szCs w:val="20"/>
                <w:lang w:val="ru-RU"/>
              </w:rPr>
              <w:t>бегущей строки</w:t>
            </w:r>
            <w:r>
              <w:rPr>
                <w:sz w:val="20"/>
                <w:szCs w:val="20"/>
                <w:lang w:val="ru-RU"/>
              </w:rPr>
              <w:t>»</w:t>
            </w:r>
            <w:r w:rsidRPr="0053217B">
              <w:rPr>
                <w:sz w:val="20"/>
                <w:szCs w:val="20"/>
                <w:lang w:val="ru-RU"/>
              </w:rPr>
              <w:t xml:space="preserve"> или су</w:t>
            </w:r>
            <w:r w:rsidRPr="0053217B">
              <w:rPr>
                <w:sz w:val="20"/>
                <w:szCs w:val="20"/>
                <w:lang w:val="ru-RU"/>
              </w:rPr>
              <w:t>р</w:t>
            </w:r>
            <w:r w:rsidRPr="0053217B">
              <w:rPr>
                <w:sz w:val="20"/>
                <w:szCs w:val="20"/>
                <w:lang w:val="ru-RU"/>
              </w:rPr>
              <w:t>допереводчика и зоне слышимости аудиокомментирования</w:t>
            </w:r>
          </w:p>
        </w:tc>
      </w:tr>
    </w:tbl>
    <w:p w:rsidR="001B4625" w:rsidRPr="00BF3181" w:rsidRDefault="001B4625" w:rsidP="001B4625">
      <w:pPr>
        <w:keepNext/>
        <w:suppressAutoHyphens/>
        <w:spacing w:before="120"/>
        <w:jc w:val="right"/>
        <w:rPr>
          <w:bCs/>
          <w:iCs/>
        </w:rPr>
      </w:pPr>
      <w:bookmarkStart w:id="59" w:name="OLE_LINK948"/>
      <w:bookmarkStart w:id="60" w:name="OLE_LINK1032"/>
      <w:bookmarkStart w:id="61" w:name="OLE_LINK1033"/>
      <w:bookmarkEnd w:id="52"/>
      <w:bookmarkEnd w:id="53"/>
      <w:bookmarkEnd w:id="54"/>
      <w:bookmarkEnd w:id="55"/>
      <w:bookmarkEnd w:id="56"/>
      <w:bookmarkEnd w:id="57"/>
      <w:bookmarkEnd w:id="58"/>
      <w:r w:rsidRPr="00BF3181">
        <w:rPr>
          <w:bCs/>
          <w:iCs/>
        </w:rPr>
        <w:lastRenderedPageBreak/>
        <w:t>Таблица 1.</w:t>
      </w:r>
      <w:r>
        <w:rPr>
          <w:bCs/>
          <w:iCs/>
        </w:rPr>
        <w:t>11</w:t>
      </w:r>
    </w:p>
    <w:p w:rsidR="001B4625" w:rsidRDefault="001B4625" w:rsidP="001B4625">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Pr>
          <w:rFonts w:ascii="Times New Roman" w:hAnsi="Times New Roman"/>
          <w:sz w:val="24"/>
        </w:rPr>
        <w:t>местного значения сельского поселения</w:t>
      </w:r>
      <w:r w:rsidRPr="00A14954">
        <w:rPr>
          <w:rFonts w:ascii="Times New Roman" w:hAnsi="Times New Roman"/>
          <w:sz w:val="24"/>
        </w:rPr>
        <w:t xml:space="preserve"> в области </w:t>
      </w:r>
      <w:r w:rsidRPr="001B4625">
        <w:rPr>
          <w:rFonts w:ascii="Times New Roman" w:hAnsi="Times New Roman"/>
          <w:sz w:val="24"/>
        </w:rPr>
        <w:t>благоустройств</w:t>
      </w:r>
      <w:r>
        <w:rPr>
          <w:rFonts w:ascii="Times New Roman" w:hAnsi="Times New Roman"/>
          <w:sz w:val="24"/>
        </w:rPr>
        <w:t>а</w:t>
      </w:r>
      <w:r w:rsidRPr="001B4625">
        <w:rPr>
          <w:rFonts w:ascii="Times New Roman" w:hAnsi="Times New Roman"/>
          <w:sz w:val="24"/>
        </w:rPr>
        <w:t xml:space="preserve"> и озеленение территории поселения</w:t>
      </w:r>
    </w:p>
    <w:tbl>
      <w:tblPr>
        <w:tblW w:w="9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828"/>
        <w:gridCol w:w="1843"/>
        <w:gridCol w:w="2835"/>
        <w:gridCol w:w="2269"/>
        <w:gridCol w:w="566"/>
      </w:tblGrid>
      <w:tr w:rsidR="001B4625" w:rsidTr="001B4625">
        <w:trPr>
          <w:cantSplit/>
          <w:tblHeader/>
        </w:trPr>
        <w:tc>
          <w:tcPr>
            <w:tcW w:w="1828" w:type="dxa"/>
            <w:shd w:val="clear" w:color="auto" w:fill="auto"/>
            <w:tcMar>
              <w:top w:w="0" w:type="dxa"/>
              <w:left w:w="28" w:type="dxa"/>
              <w:bottom w:w="0" w:type="dxa"/>
              <w:right w:w="28" w:type="dxa"/>
            </w:tcMar>
          </w:tcPr>
          <w:p w:rsidR="001B4625" w:rsidRPr="001B4625" w:rsidRDefault="001B4625" w:rsidP="00102F55">
            <w:pPr>
              <w:pStyle w:val="aff6"/>
              <w:ind w:firstLine="0"/>
              <w:jc w:val="center"/>
              <w:rPr>
                <w:b/>
                <w:iCs/>
                <w:sz w:val="20"/>
                <w:szCs w:val="20"/>
                <w:lang w:val="ru-RU"/>
              </w:rPr>
            </w:pPr>
            <w:bookmarkStart w:id="62" w:name="OLE_LINK507"/>
            <w:bookmarkStart w:id="63" w:name="OLE_LINK508"/>
            <w:r w:rsidRPr="001B4625">
              <w:rPr>
                <w:b/>
                <w:iCs/>
                <w:sz w:val="20"/>
                <w:szCs w:val="20"/>
                <w:lang w:val="ru-RU"/>
              </w:rPr>
              <w:t>Наименование в</w:t>
            </w:r>
            <w:r w:rsidRPr="001B4625">
              <w:rPr>
                <w:b/>
                <w:iCs/>
                <w:sz w:val="20"/>
                <w:szCs w:val="20"/>
                <w:lang w:val="ru-RU"/>
              </w:rPr>
              <w:t>и</w:t>
            </w:r>
            <w:r w:rsidRPr="001B4625">
              <w:rPr>
                <w:b/>
                <w:iCs/>
                <w:sz w:val="20"/>
                <w:szCs w:val="20"/>
                <w:lang w:val="ru-RU"/>
              </w:rPr>
              <w:t>да объекта</w:t>
            </w:r>
          </w:p>
        </w:tc>
        <w:tc>
          <w:tcPr>
            <w:tcW w:w="1843" w:type="dxa"/>
            <w:shd w:val="clear" w:color="auto" w:fill="auto"/>
            <w:tcMar>
              <w:top w:w="0" w:type="dxa"/>
              <w:left w:w="28" w:type="dxa"/>
              <w:bottom w:w="0" w:type="dxa"/>
              <w:right w:w="28" w:type="dxa"/>
            </w:tcMar>
          </w:tcPr>
          <w:p w:rsidR="001B4625" w:rsidRPr="001B4625" w:rsidRDefault="001B4625" w:rsidP="00102F55">
            <w:pPr>
              <w:pStyle w:val="aff6"/>
              <w:ind w:firstLine="0"/>
              <w:jc w:val="center"/>
              <w:rPr>
                <w:b/>
                <w:iCs/>
                <w:sz w:val="20"/>
                <w:szCs w:val="20"/>
                <w:lang w:val="ru-RU"/>
              </w:rPr>
            </w:pPr>
            <w:r w:rsidRPr="001B4625">
              <w:rPr>
                <w:b/>
                <w:iCs/>
                <w:sz w:val="20"/>
                <w:szCs w:val="20"/>
                <w:lang w:val="ru-RU"/>
              </w:rPr>
              <w:t>Тип расчетного показателя</w:t>
            </w:r>
          </w:p>
        </w:tc>
        <w:tc>
          <w:tcPr>
            <w:tcW w:w="2835" w:type="dxa"/>
            <w:shd w:val="clear" w:color="auto" w:fill="auto"/>
            <w:tcMar>
              <w:top w:w="0" w:type="dxa"/>
              <w:left w:w="28" w:type="dxa"/>
              <w:bottom w:w="0" w:type="dxa"/>
              <w:right w:w="28" w:type="dxa"/>
            </w:tcMar>
          </w:tcPr>
          <w:p w:rsidR="001B4625" w:rsidRPr="001B4625" w:rsidRDefault="001B4625" w:rsidP="00102F55">
            <w:pPr>
              <w:pStyle w:val="aff6"/>
              <w:ind w:firstLine="0"/>
              <w:jc w:val="center"/>
              <w:rPr>
                <w:b/>
                <w:iCs/>
                <w:sz w:val="20"/>
                <w:szCs w:val="20"/>
                <w:lang w:val="ru-RU"/>
              </w:rPr>
            </w:pPr>
            <w:r w:rsidRPr="001B4625">
              <w:rPr>
                <w:b/>
                <w:iCs/>
                <w:sz w:val="20"/>
                <w:szCs w:val="20"/>
                <w:lang w:val="ru-RU"/>
              </w:rPr>
              <w:t>Наименование расчетного показателя, единица измер</w:t>
            </w:r>
            <w:r w:rsidRPr="001B4625">
              <w:rPr>
                <w:b/>
                <w:iCs/>
                <w:sz w:val="20"/>
                <w:szCs w:val="20"/>
                <w:lang w:val="ru-RU"/>
              </w:rPr>
              <w:t>е</w:t>
            </w:r>
            <w:r w:rsidRPr="001B4625">
              <w:rPr>
                <w:b/>
                <w:iCs/>
                <w:sz w:val="20"/>
                <w:szCs w:val="20"/>
                <w:lang w:val="ru-RU"/>
              </w:rPr>
              <w:t>ния</w:t>
            </w:r>
          </w:p>
        </w:tc>
        <w:tc>
          <w:tcPr>
            <w:tcW w:w="2835" w:type="dxa"/>
            <w:gridSpan w:val="2"/>
            <w:shd w:val="clear" w:color="auto" w:fill="auto"/>
            <w:tcMar>
              <w:top w:w="0" w:type="dxa"/>
              <w:left w:w="28" w:type="dxa"/>
              <w:bottom w:w="0" w:type="dxa"/>
              <w:right w:w="28" w:type="dxa"/>
            </w:tcMar>
          </w:tcPr>
          <w:p w:rsidR="001B4625" w:rsidRPr="001B4625" w:rsidRDefault="001B4625" w:rsidP="00102F55">
            <w:pPr>
              <w:pStyle w:val="aff6"/>
              <w:ind w:firstLine="0"/>
              <w:jc w:val="center"/>
              <w:rPr>
                <w:b/>
                <w:iCs/>
                <w:sz w:val="20"/>
                <w:szCs w:val="20"/>
                <w:lang w:val="ru-RU"/>
              </w:rPr>
            </w:pPr>
            <w:r w:rsidRPr="001B4625">
              <w:rPr>
                <w:b/>
                <w:iCs/>
                <w:sz w:val="20"/>
                <w:szCs w:val="20"/>
                <w:lang w:val="ru-RU"/>
              </w:rPr>
              <w:t>Предельные значения расче</w:t>
            </w:r>
            <w:r w:rsidRPr="001B4625">
              <w:rPr>
                <w:b/>
                <w:iCs/>
                <w:sz w:val="20"/>
                <w:szCs w:val="20"/>
                <w:lang w:val="ru-RU"/>
              </w:rPr>
              <w:t>т</w:t>
            </w:r>
            <w:r w:rsidRPr="001B4625">
              <w:rPr>
                <w:b/>
                <w:iCs/>
                <w:sz w:val="20"/>
                <w:szCs w:val="20"/>
                <w:lang w:val="ru-RU"/>
              </w:rPr>
              <w:t>ного показателя</w:t>
            </w:r>
          </w:p>
        </w:tc>
      </w:tr>
      <w:tr w:rsidR="001B4625" w:rsidTr="001B4625">
        <w:trPr>
          <w:cantSplit/>
        </w:trPr>
        <w:tc>
          <w:tcPr>
            <w:tcW w:w="1828" w:type="dxa"/>
            <w:vMerge w:val="restart"/>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Озелененные терр</w:t>
            </w:r>
            <w:r>
              <w:rPr>
                <w:sz w:val="20"/>
                <w:szCs w:val="20"/>
                <w:lang w:val="ru-RU"/>
              </w:rPr>
              <w:t>и</w:t>
            </w:r>
            <w:r>
              <w:rPr>
                <w:sz w:val="20"/>
                <w:szCs w:val="20"/>
                <w:lang w:val="ru-RU"/>
              </w:rPr>
              <w:t>тории общего пол</w:t>
            </w:r>
            <w:r>
              <w:rPr>
                <w:sz w:val="20"/>
                <w:szCs w:val="20"/>
                <w:lang w:val="ru-RU"/>
              </w:rPr>
              <w:t>ь</w:t>
            </w:r>
            <w:r>
              <w:rPr>
                <w:sz w:val="20"/>
                <w:szCs w:val="20"/>
                <w:lang w:val="ru-RU"/>
              </w:rPr>
              <w:t>зования</w:t>
            </w:r>
          </w:p>
        </w:tc>
        <w:tc>
          <w:tcPr>
            <w:tcW w:w="1843" w:type="dxa"/>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Расчетный показ</w:t>
            </w:r>
            <w:r>
              <w:rPr>
                <w:sz w:val="20"/>
                <w:szCs w:val="20"/>
                <w:lang w:val="ru-RU"/>
              </w:rPr>
              <w:t>а</w:t>
            </w:r>
            <w:r>
              <w:rPr>
                <w:sz w:val="20"/>
                <w:szCs w:val="20"/>
                <w:lang w:val="ru-RU"/>
              </w:rPr>
              <w:t>тель максимально допустимого уровня территориальной доступности</w:t>
            </w:r>
          </w:p>
        </w:tc>
        <w:tc>
          <w:tcPr>
            <w:tcW w:w="2835" w:type="dxa"/>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Площадь территории, кв. м/чел.</w:t>
            </w:r>
          </w:p>
        </w:tc>
        <w:tc>
          <w:tcPr>
            <w:tcW w:w="2835" w:type="dxa"/>
            <w:gridSpan w:val="2"/>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13,2</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Расчетный показ</w:t>
            </w:r>
            <w:r>
              <w:rPr>
                <w:sz w:val="20"/>
                <w:szCs w:val="20"/>
                <w:lang w:val="ru-RU"/>
              </w:rPr>
              <w:t>а</w:t>
            </w:r>
            <w:r>
              <w:rPr>
                <w:sz w:val="20"/>
                <w:szCs w:val="20"/>
                <w:lang w:val="ru-RU"/>
              </w:rPr>
              <w:t>тель максимально допустимого уровня территориальной доступности</w:t>
            </w:r>
          </w:p>
        </w:tc>
        <w:tc>
          <w:tcPr>
            <w:tcW w:w="5670" w:type="dxa"/>
            <w:gridSpan w:val="3"/>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Не нормируется</w:t>
            </w:r>
          </w:p>
        </w:tc>
      </w:tr>
      <w:tr w:rsidR="001B4625" w:rsidTr="001B4625">
        <w:trPr>
          <w:cantSplit/>
        </w:trPr>
        <w:tc>
          <w:tcPr>
            <w:tcW w:w="1828" w:type="dxa"/>
            <w:vMerge w:val="restart"/>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Площадки для игр детей, отдыха взрослого населения и занятий физкул</w:t>
            </w:r>
            <w:r>
              <w:rPr>
                <w:sz w:val="20"/>
                <w:szCs w:val="20"/>
                <w:lang w:val="ru-RU"/>
              </w:rPr>
              <w:t>ь</w:t>
            </w:r>
            <w:r>
              <w:rPr>
                <w:sz w:val="20"/>
                <w:szCs w:val="20"/>
                <w:lang w:val="ru-RU"/>
              </w:rPr>
              <w:t>турой</w:t>
            </w:r>
          </w:p>
        </w:tc>
        <w:tc>
          <w:tcPr>
            <w:tcW w:w="1843" w:type="dxa"/>
            <w:vMerge w:val="restart"/>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Расчетный показ</w:t>
            </w:r>
            <w:r>
              <w:rPr>
                <w:sz w:val="20"/>
                <w:szCs w:val="20"/>
                <w:lang w:val="ru-RU"/>
              </w:rPr>
              <w:t>а</w:t>
            </w:r>
            <w:r>
              <w:rPr>
                <w:sz w:val="20"/>
                <w:szCs w:val="20"/>
                <w:lang w:val="ru-RU"/>
              </w:rPr>
              <w:t>тель максимально допустимого уровня территориальной доступности</w:t>
            </w:r>
          </w:p>
        </w:tc>
        <w:tc>
          <w:tcPr>
            <w:tcW w:w="2835" w:type="dxa"/>
            <w:vMerge w:val="restart"/>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Площадь территории, кв. м/чел.</w:t>
            </w: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игр детей</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0,4</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835"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отдыха взрослого населения</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0,1</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835"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занятия физкультурой</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0,7</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835" w:type="dxa"/>
            <w:vMerge w:val="restart"/>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r>
              <w:rPr>
                <w:sz w:val="20"/>
                <w:szCs w:val="20"/>
                <w:lang w:val="ru-RU"/>
              </w:rPr>
              <w:t>Пешеходная доступность, м</w:t>
            </w: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игр детей</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100</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835"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отдыха взрослого населения</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100</w:t>
            </w:r>
          </w:p>
        </w:tc>
      </w:tr>
      <w:tr w:rsidR="001B4625" w:rsidTr="001B4625">
        <w:trPr>
          <w:cantSplit/>
        </w:trPr>
        <w:tc>
          <w:tcPr>
            <w:tcW w:w="1828"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1843"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835" w:type="dxa"/>
            <w:vMerge/>
            <w:shd w:val="clear" w:color="auto" w:fill="auto"/>
            <w:tcMar>
              <w:top w:w="0" w:type="dxa"/>
              <w:left w:w="28" w:type="dxa"/>
              <w:bottom w:w="0" w:type="dxa"/>
              <w:right w:w="28" w:type="dxa"/>
            </w:tcMar>
          </w:tcPr>
          <w:p w:rsidR="001B4625" w:rsidRDefault="001B4625" w:rsidP="00102F55">
            <w:pPr>
              <w:pStyle w:val="aff6"/>
              <w:ind w:firstLine="0"/>
              <w:jc w:val="left"/>
              <w:rPr>
                <w:sz w:val="20"/>
                <w:szCs w:val="20"/>
                <w:lang w:val="ru-RU"/>
              </w:rPr>
            </w:pPr>
          </w:p>
        </w:tc>
        <w:tc>
          <w:tcPr>
            <w:tcW w:w="2269" w:type="dxa"/>
            <w:shd w:val="clear" w:color="auto" w:fill="auto"/>
            <w:tcMar>
              <w:top w:w="0" w:type="dxa"/>
              <w:left w:w="28" w:type="dxa"/>
              <w:bottom w:w="0" w:type="dxa"/>
              <w:right w:w="28" w:type="dxa"/>
            </w:tcMar>
          </w:tcPr>
          <w:p w:rsidR="001B4625" w:rsidRDefault="001B4625" w:rsidP="00102F55">
            <w:pPr>
              <w:pStyle w:val="aff6"/>
              <w:ind w:firstLine="0"/>
              <w:rPr>
                <w:sz w:val="20"/>
                <w:szCs w:val="20"/>
                <w:lang w:val="ru-RU"/>
              </w:rPr>
            </w:pPr>
            <w:r>
              <w:rPr>
                <w:sz w:val="20"/>
                <w:szCs w:val="20"/>
                <w:lang w:val="ru-RU"/>
              </w:rPr>
              <w:t>площадки для занятия физкультурой</w:t>
            </w:r>
          </w:p>
        </w:tc>
        <w:tc>
          <w:tcPr>
            <w:tcW w:w="566" w:type="dxa"/>
            <w:shd w:val="clear" w:color="auto" w:fill="auto"/>
            <w:tcMar>
              <w:top w:w="0" w:type="dxa"/>
              <w:left w:w="28" w:type="dxa"/>
              <w:bottom w:w="0" w:type="dxa"/>
              <w:right w:w="28" w:type="dxa"/>
            </w:tcMar>
          </w:tcPr>
          <w:p w:rsidR="001B4625" w:rsidRDefault="001B4625" w:rsidP="00102F55">
            <w:pPr>
              <w:pStyle w:val="aff6"/>
              <w:ind w:firstLine="0"/>
              <w:jc w:val="center"/>
              <w:rPr>
                <w:sz w:val="20"/>
                <w:szCs w:val="20"/>
                <w:lang w:val="ru-RU"/>
              </w:rPr>
            </w:pPr>
            <w:r>
              <w:rPr>
                <w:sz w:val="20"/>
                <w:szCs w:val="20"/>
                <w:lang w:val="ru-RU"/>
              </w:rPr>
              <w:t>800</w:t>
            </w:r>
          </w:p>
        </w:tc>
      </w:tr>
      <w:tr w:rsidR="001B4625" w:rsidTr="001B4625">
        <w:trPr>
          <w:cantSplit/>
        </w:trPr>
        <w:tc>
          <w:tcPr>
            <w:tcW w:w="9341" w:type="dxa"/>
            <w:gridSpan w:val="5"/>
            <w:shd w:val="clear" w:color="auto" w:fill="auto"/>
            <w:tcMar>
              <w:top w:w="0" w:type="dxa"/>
              <w:left w:w="28" w:type="dxa"/>
              <w:bottom w:w="0" w:type="dxa"/>
              <w:right w:w="28" w:type="dxa"/>
            </w:tcMar>
          </w:tcPr>
          <w:p w:rsidR="001B4625" w:rsidRDefault="001B4625" w:rsidP="00102F55">
            <w:pPr>
              <w:pStyle w:val="aff6"/>
              <w:ind w:firstLine="0"/>
              <w:rPr>
                <w:b/>
                <w:bCs/>
                <w:sz w:val="20"/>
                <w:szCs w:val="20"/>
                <w:lang w:val="ru-RU"/>
              </w:rPr>
            </w:pPr>
            <w:r>
              <w:rPr>
                <w:b/>
                <w:bCs/>
                <w:sz w:val="20"/>
                <w:szCs w:val="20"/>
                <w:lang w:val="ru-RU"/>
              </w:rPr>
              <w:t>Примечание:</w:t>
            </w:r>
          </w:p>
          <w:p w:rsidR="001B4625" w:rsidRDefault="001B4625" w:rsidP="00102F55">
            <w:pPr>
              <w:pStyle w:val="aff6"/>
              <w:ind w:firstLine="0"/>
              <w:rPr>
                <w:sz w:val="20"/>
                <w:szCs w:val="20"/>
                <w:lang w:val="ru-RU"/>
              </w:rPr>
            </w:pPr>
            <w:r>
              <w:rPr>
                <w:sz w:val="20"/>
                <w:szCs w:val="20"/>
                <w:lang w:val="ru-RU"/>
              </w:rPr>
              <w:t>1. Удельные размеры площадок для игр детей, отдыха взрослого населения и занятий физкультурой допу</w:t>
            </w:r>
            <w:r>
              <w:rPr>
                <w:sz w:val="20"/>
                <w:szCs w:val="20"/>
                <w:lang w:val="ru-RU"/>
              </w:rPr>
              <w:t>с</w:t>
            </w:r>
            <w:r>
              <w:rPr>
                <w:sz w:val="20"/>
                <w:szCs w:val="20"/>
                <w:lang w:val="ru-RU"/>
              </w:rPr>
              <w:t>кается уменьшать, но не более чем на 50%, в стесненных условиях, а также при формировании единого физкультурно-оздоровительного комплекса (ФОК) микрорайона для школьников и взрослых</w:t>
            </w:r>
          </w:p>
        </w:tc>
      </w:tr>
    </w:tbl>
    <w:bookmarkEnd w:id="62"/>
    <w:bookmarkEnd w:id="63"/>
    <w:p w:rsidR="00322760" w:rsidRPr="00382A19" w:rsidRDefault="00322760" w:rsidP="00322760">
      <w:pPr>
        <w:keepNext/>
        <w:spacing w:before="120"/>
        <w:jc w:val="right"/>
        <w:rPr>
          <w:bCs/>
          <w:iCs/>
        </w:rPr>
      </w:pPr>
      <w:r w:rsidRPr="00382A19">
        <w:rPr>
          <w:bCs/>
          <w:iCs/>
        </w:rPr>
        <w:t>Таблица 1.</w:t>
      </w:r>
      <w:r w:rsidR="00382A19" w:rsidRPr="00382A19">
        <w:rPr>
          <w:bCs/>
          <w:iCs/>
        </w:rPr>
        <w:t>12</w:t>
      </w:r>
    </w:p>
    <w:p w:rsidR="00322760" w:rsidRPr="00F26B33" w:rsidRDefault="00F26B33" w:rsidP="00F26B33">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F26B33">
        <w:rPr>
          <w:rFonts w:ascii="Times New Roman" w:hAnsi="Times New Roman"/>
          <w:sz w:val="24"/>
        </w:rPr>
        <w:t xml:space="preserve"> в области </w:t>
      </w:r>
      <w:r w:rsidR="00382A19">
        <w:rPr>
          <w:rFonts w:ascii="Times New Roman" w:hAnsi="Times New Roman"/>
          <w:sz w:val="24"/>
        </w:rPr>
        <w:t xml:space="preserve">связи, </w:t>
      </w:r>
      <w:r w:rsidR="00322760" w:rsidRPr="00F26B33">
        <w:rPr>
          <w:rFonts w:ascii="Times New Roman" w:hAnsi="Times New Roman"/>
          <w:sz w:val="24"/>
        </w:rPr>
        <w:t>торговли, общественного питания</w:t>
      </w:r>
      <w:r w:rsidR="006439B5">
        <w:rPr>
          <w:rFonts w:ascii="Times New Roman" w:hAnsi="Times New Roman"/>
          <w:sz w:val="24"/>
        </w:rPr>
        <w:t xml:space="preserve"> и</w:t>
      </w:r>
      <w:r w:rsidR="00322760" w:rsidRPr="00F26B33">
        <w:rPr>
          <w:rFonts w:ascii="Times New Roman" w:hAnsi="Times New Roman"/>
          <w:sz w:val="24"/>
        </w:rPr>
        <w:t xml:space="preserve"> бытового</w:t>
      </w:r>
      <w:r w:rsidR="00C346CE">
        <w:rPr>
          <w:rFonts w:ascii="Times New Roman" w:hAnsi="Times New Roman"/>
          <w:sz w:val="24"/>
        </w:rPr>
        <w:t xml:space="preserve"> </w:t>
      </w:r>
      <w:r w:rsidR="00322760" w:rsidRPr="00F26B33">
        <w:rPr>
          <w:rFonts w:ascii="Times New Roman" w:hAnsi="Times New Roman"/>
          <w:sz w:val="24"/>
        </w:rPr>
        <w:t>обслуживания</w:t>
      </w:r>
    </w:p>
    <w:tbl>
      <w:tblPr>
        <w:tblStyle w:val="af1"/>
        <w:tblW w:w="934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03"/>
        <w:gridCol w:w="2269"/>
        <w:gridCol w:w="1985"/>
        <w:gridCol w:w="2837"/>
        <w:gridCol w:w="851"/>
      </w:tblGrid>
      <w:tr w:rsidR="005E3139" w:rsidTr="00382A19">
        <w:trPr>
          <w:cantSplit/>
          <w:tblHeader/>
        </w:trPr>
        <w:tc>
          <w:tcPr>
            <w:tcW w:w="1403" w:type="dxa"/>
            <w:shd w:val="clear" w:color="auto" w:fill="auto"/>
            <w:hideMark/>
          </w:tcPr>
          <w:p w:rsidR="005E3139" w:rsidRPr="00382A19" w:rsidRDefault="005E3139">
            <w:pPr>
              <w:pStyle w:val="aff6"/>
              <w:keepNext/>
              <w:ind w:firstLine="0"/>
              <w:jc w:val="center"/>
              <w:rPr>
                <w:b/>
                <w:iCs/>
                <w:sz w:val="20"/>
                <w:szCs w:val="20"/>
                <w:lang w:val="ru-RU"/>
              </w:rPr>
            </w:pPr>
            <w:r w:rsidRPr="00382A19">
              <w:rPr>
                <w:b/>
                <w:iCs/>
                <w:sz w:val="20"/>
                <w:szCs w:val="20"/>
                <w:lang w:val="ru-RU"/>
              </w:rPr>
              <w:t>Наименование вида объекта</w:t>
            </w:r>
          </w:p>
        </w:tc>
        <w:tc>
          <w:tcPr>
            <w:tcW w:w="2269" w:type="dxa"/>
            <w:shd w:val="clear" w:color="auto" w:fill="auto"/>
            <w:hideMark/>
          </w:tcPr>
          <w:p w:rsidR="005E3139" w:rsidRPr="00382A19" w:rsidRDefault="005E3139">
            <w:pPr>
              <w:pStyle w:val="aff6"/>
              <w:keepNext/>
              <w:ind w:firstLine="0"/>
              <w:jc w:val="center"/>
              <w:rPr>
                <w:b/>
                <w:iCs/>
                <w:sz w:val="20"/>
                <w:szCs w:val="20"/>
                <w:lang w:val="ru-RU"/>
              </w:rPr>
            </w:pPr>
            <w:r w:rsidRPr="00382A19">
              <w:rPr>
                <w:b/>
                <w:iCs/>
                <w:sz w:val="20"/>
                <w:szCs w:val="20"/>
                <w:lang w:val="ru-RU"/>
              </w:rPr>
              <w:t>Тип расчетного показ</w:t>
            </w:r>
            <w:r w:rsidRPr="00382A19">
              <w:rPr>
                <w:b/>
                <w:iCs/>
                <w:sz w:val="20"/>
                <w:szCs w:val="20"/>
                <w:lang w:val="ru-RU"/>
              </w:rPr>
              <w:t>а</w:t>
            </w:r>
            <w:r w:rsidRPr="00382A19">
              <w:rPr>
                <w:b/>
                <w:iCs/>
                <w:sz w:val="20"/>
                <w:szCs w:val="20"/>
                <w:lang w:val="ru-RU"/>
              </w:rPr>
              <w:t>теля</w:t>
            </w:r>
          </w:p>
        </w:tc>
        <w:tc>
          <w:tcPr>
            <w:tcW w:w="1985" w:type="dxa"/>
            <w:shd w:val="clear" w:color="auto" w:fill="auto"/>
            <w:hideMark/>
          </w:tcPr>
          <w:p w:rsidR="005E3139" w:rsidRPr="00382A19" w:rsidRDefault="005E3139">
            <w:pPr>
              <w:pStyle w:val="aff6"/>
              <w:keepNext/>
              <w:ind w:firstLine="0"/>
              <w:jc w:val="center"/>
              <w:rPr>
                <w:b/>
                <w:iCs/>
                <w:sz w:val="20"/>
                <w:szCs w:val="20"/>
                <w:lang w:val="ru-RU"/>
              </w:rPr>
            </w:pPr>
            <w:r w:rsidRPr="00382A19">
              <w:rPr>
                <w:b/>
                <w:iCs/>
                <w:sz w:val="20"/>
                <w:szCs w:val="20"/>
                <w:lang w:val="ru-RU"/>
              </w:rPr>
              <w:t>Наименование ра</w:t>
            </w:r>
            <w:r w:rsidRPr="00382A19">
              <w:rPr>
                <w:b/>
                <w:iCs/>
                <w:sz w:val="20"/>
                <w:szCs w:val="20"/>
                <w:lang w:val="ru-RU"/>
              </w:rPr>
              <w:t>с</w:t>
            </w:r>
            <w:r w:rsidRPr="00382A19">
              <w:rPr>
                <w:b/>
                <w:iCs/>
                <w:sz w:val="20"/>
                <w:szCs w:val="20"/>
                <w:lang w:val="ru-RU"/>
              </w:rPr>
              <w:t>четного показателя, единица измерения</w:t>
            </w:r>
          </w:p>
        </w:tc>
        <w:tc>
          <w:tcPr>
            <w:tcW w:w="3688" w:type="dxa"/>
            <w:gridSpan w:val="2"/>
            <w:shd w:val="clear" w:color="auto" w:fill="auto"/>
            <w:hideMark/>
          </w:tcPr>
          <w:p w:rsidR="005E3139" w:rsidRPr="00382A19" w:rsidRDefault="005E3139">
            <w:pPr>
              <w:pStyle w:val="aff6"/>
              <w:keepNext/>
              <w:ind w:firstLine="0"/>
              <w:jc w:val="center"/>
              <w:rPr>
                <w:iCs/>
                <w:sz w:val="20"/>
                <w:szCs w:val="20"/>
                <w:lang w:val="ru-RU"/>
              </w:rPr>
            </w:pPr>
            <w:r w:rsidRPr="00382A19">
              <w:rPr>
                <w:b/>
                <w:iCs/>
                <w:sz w:val="20"/>
                <w:szCs w:val="20"/>
                <w:lang w:val="ru-RU"/>
              </w:rPr>
              <w:t>Значение расчетного показателя</w:t>
            </w:r>
          </w:p>
        </w:tc>
      </w:tr>
      <w:tr w:rsidR="00382A19" w:rsidTr="00102F55">
        <w:trPr>
          <w:cantSplit/>
        </w:trPr>
        <w:tc>
          <w:tcPr>
            <w:tcW w:w="1403" w:type="dxa"/>
            <w:vMerge w:val="restart"/>
            <w:shd w:val="clear" w:color="auto" w:fill="auto"/>
          </w:tcPr>
          <w:p w:rsidR="00382A19" w:rsidRDefault="00382A19" w:rsidP="00382A19">
            <w:pPr>
              <w:pStyle w:val="aff6"/>
              <w:keepNext/>
              <w:ind w:firstLine="0"/>
              <w:jc w:val="left"/>
              <w:rPr>
                <w:sz w:val="20"/>
                <w:szCs w:val="20"/>
                <w:lang w:val="ru-RU"/>
              </w:rPr>
            </w:pPr>
            <w:r>
              <w:rPr>
                <w:sz w:val="20"/>
                <w:szCs w:val="20"/>
                <w:lang w:val="ru-RU"/>
              </w:rPr>
              <w:t>Объекты по</w:t>
            </w:r>
            <w:r>
              <w:rPr>
                <w:sz w:val="20"/>
                <w:szCs w:val="20"/>
                <w:lang w:val="ru-RU"/>
              </w:rPr>
              <w:t>ч</w:t>
            </w:r>
            <w:r>
              <w:rPr>
                <w:sz w:val="20"/>
                <w:szCs w:val="20"/>
                <w:lang w:val="ru-RU"/>
              </w:rPr>
              <w:t>товой связи</w:t>
            </w:r>
          </w:p>
        </w:tc>
        <w:tc>
          <w:tcPr>
            <w:tcW w:w="2269" w:type="dxa"/>
            <w:shd w:val="clear" w:color="auto" w:fill="auto"/>
          </w:tcPr>
          <w:p w:rsidR="00382A19" w:rsidRDefault="00382A19" w:rsidP="00382A19">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5" w:type="dxa"/>
            <w:shd w:val="clear" w:color="auto" w:fill="auto"/>
          </w:tcPr>
          <w:p w:rsidR="00382A19" w:rsidRDefault="00382A19" w:rsidP="00382A19">
            <w:pPr>
              <w:pStyle w:val="aff6"/>
              <w:keepNext/>
              <w:ind w:firstLine="0"/>
              <w:jc w:val="left"/>
              <w:rPr>
                <w:sz w:val="20"/>
                <w:szCs w:val="20"/>
                <w:lang w:val="ru-RU"/>
              </w:rPr>
            </w:pPr>
            <w:r>
              <w:rPr>
                <w:sz w:val="20"/>
                <w:szCs w:val="20"/>
                <w:lang w:val="ru-RU"/>
              </w:rPr>
              <w:t>Количество объектов, окон отделений по</w:t>
            </w:r>
            <w:r>
              <w:rPr>
                <w:sz w:val="20"/>
                <w:szCs w:val="20"/>
                <w:lang w:val="ru-RU"/>
              </w:rPr>
              <w:t>ч</w:t>
            </w:r>
            <w:r>
              <w:rPr>
                <w:sz w:val="20"/>
                <w:szCs w:val="20"/>
                <w:lang w:val="ru-RU"/>
              </w:rPr>
              <w:t>товой связи на 5000 чел.</w:t>
            </w:r>
          </w:p>
        </w:tc>
        <w:tc>
          <w:tcPr>
            <w:tcW w:w="3688" w:type="dxa"/>
            <w:gridSpan w:val="2"/>
            <w:shd w:val="clear" w:color="auto" w:fill="auto"/>
          </w:tcPr>
          <w:p w:rsidR="00382A19" w:rsidRDefault="00382A19" w:rsidP="00382A19">
            <w:pPr>
              <w:pStyle w:val="Default"/>
              <w:jc w:val="center"/>
              <w:rPr>
                <w:sz w:val="20"/>
                <w:szCs w:val="20"/>
              </w:rPr>
            </w:pPr>
            <w:r>
              <w:rPr>
                <w:sz w:val="20"/>
                <w:szCs w:val="20"/>
              </w:rPr>
              <w:t>1</w:t>
            </w:r>
          </w:p>
        </w:tc>
      </w:tr>
      <w:tr w:rsidR="00382A19" w:rsidTr="00102F55">
        <w:trPr>
          <w:cantSplit/>
        </w:trPr>
        <w:tc>
          <w:tcPr>
            <w:tcW w:w="1403" w:type="dxa"/>
            <w:vMerge/>
            <w:shd w:val="clear" w:color="auto" w:fill="auto"/>
          </w:tcPr>
          <w:p w:rsidR="00382A19" w:rsidRDefault="00382A19" w:rsidP="00382A19">
            <w:pPr>
              <w:pStyle w:val="aff6"/>
              <w:keepNext/>
              <w:ind w:firstLine="0"/>
              <w:jc w:val="left"/>
              <w:rPr>
                <w:sz w:val="20"/>
                <w:szCs w:val="20"/>
                <w:lang w:val="ru-RU"/>
              </w:rPr>
            </w:pPr>
          </w:p>
        </w:tc>
        <w:tc>
          <w:tcPr>
            <w:tcW w:w="2269" w:type="dxa"/>
            <w:shd w:val="clear" w:color="auto" w:fill="auto"/>
          </w:tcPr>
          <w:p w:rsidR="00382A19" w:rsidRDefault="00382A19" w:rsidP="00382A19">
            <w:pPr>
              <w:pStyle w:val="aff6"/>
              <w:keepNext/>
              <w:ind w:firstLine="0"/>
              <w:jc w:val="left"/>
              <w:rPr>
                <w:sz w:val="20"/>
                <w:szCs w:val="20"/>
                <w:lang w:val="ru-RU"/>
              </w:rPr>
            </w:pPr>
            <w:r>
              <w:rPr>
                <w:sz w:val="20"/>
                <w:szCs w:val="20"/>
                <w:lang w:val="ru-RU"/>
              </w:rPr>
              <w:t>Расчетный показатель максимально допустим</w:t>
            </w:r>
            <w:r>
              <w:rPr>
                <w:sz w:val="20"/>
                <w:szCs w:val="20"/>
                <w:lang w:val="ru-RU"/>
              </w:rPr>
              <w:t>о</w:t>
            </w:r>
            <w:r>
              <w:rPr>
                <w:sz w:val="20"/>
                <w:szCs w:val="20"/>
                <w:lang w:val="ru-RU"/>
              </w:rPr>
              <w:t>го уровня территориал</w:t>
            </w:r>
            <w:r>
              <w:rPr>
                <w:sz w:val="20"/>
                <w:szCs w:val="20"/>
                <w:lang w:val="ru-RU"/>
              </w:rPr>
              <w:t>ь</w:t>
            </w:r>
            <w:r>
              <w:rPr>
                <w:sz w:val="20"/>
                <w:szCs w:val="20"/>
                <w:lang w:val="ru-RU"/>
              </w:rPr>
              <w:t>ной доступности</w:t>
            </w:r>
          </w:p>
        </w:tc>
        <w:tc>
          <w:tcPr>
            <w:tcW w:w="5673" w:type="dxa"/>
            <w:gridSpan w:val="3"/>
            <w:shd w:val="clear" w:color="auto" w:fill="auto"/>
          </w:tcPr>
          <w:p w:rsidR="00382A19" w:rsidRDefault="00382A19" w:rsidP="00382A19">
            <w:pPr>
              <w:pStyle w:val="Default"/>
              <w:jc w:val="center"/>
              <w:rPr>
                <w:sz w:val="20"/>
                <w:szCs w:val="20"/>
              </w:rPr>
            </w:pPr>
            <w:r>
              <w:rPr>
                <w:sz w:val="20"/>
                <w:szCs w:val="20"/>
              </w:rPr>
              <w:t>Не нормируется</w:t>
            </w:r>
          </w:p>
        </w:tc>
      </w:tr>
      <w:tr w:rsidR="00382A19" w:rsidTr="00382A19">
        <w:trPr>
          <w:cantSplit/>
        </w:trPr>
        <w:tc>
          <w:tcPr>
            <w:tcW w:w="1403" w:type="dxa"/>
            <w:vMerge w:val="restart"/>
            <w:shd w:val="clear" w:color="auto" w:fill="auto"/>
            <w:hideMark/>
          </w:tcPr>
          <w:p w:rsidR="00382A19" w:rsidRDefault="00382A19" w:rsidP="00382A19">
            <w:pPr>
              <w:pStyle w:val="aff6"/>
              <w:keepNext/>
              <w:ind w:firstLine="0"/>
              <w:jc w:val="left"/>
              <w:rPr>
                <w:sz w:val="20"/>
                <w:szCs w:val="20"/>
                <w:lang w:val="ru-RU"/>
              </w:rPr>
            </w:pPr>
            <w:r>
              <w:rPr>
                <w:sz w:val="20"/>
                <w:szCs w:val="20"/>
                <w:lang w:val="ru-RU"/>
              </w:rPr>
              <w:t>Объекты</w:t>
            </w:r>
            <w:r w:rsidR="00C346CE">
              <w:rPr>
                <w:sz w:val="20"/>
                <w:szCs w:val="20"/>
                <w:lang w:val="ru-RU"/>
              </w:rPr>
              <w:t xml:space="preserve"> </w:t>
            </w:r>
            <w:r>
              <w:rPr>
                <w:sz w:val="20"/>
                <w:szCs w:val="20"/>
                <w:lang w:val="ru-RU"/>
              </w:rPr>
              <w:t>то</w:t>
            </w:r>
            <w:r>
              <w:rPr>
                <w:sz w:val="20"/>
                <w:szCs w:val="20"/>
                <w:lang w:val="ru-RU"/>
              </w:rPr>
              <w:t>р</w:t>
            </w:r>
            <w:r>
              <w:rPr>
                <w:sz w:val="20"/>
                <w:szCs w:val="20"/>
                <w:lang w:val="ru-RU"/>
              </w:rPr>
              <w:t>говли</w:t>
            </w:r>
          </w:p>
        </w:tc>
        <w:tc>
          <w:tcPr>
            <w:tcW w:w="2269" w:type="dxa"/>
            <w:vMerge w:val="restart"/>
            <w:shd w:val="clear" w:color="auto" w:fill="auto"/>
            <w:hideMark/>
          </w:tcPr>
          <w:p w:rsidR="00382A19" w:rsidRDefault="00382A19" w:rsidP="00382A19">
            <w:pPr>
              <w:pStyle w:val="aff6"/>
              <w:keepNext/>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vMerge w:val="restart"/>
            <w:shd w:val="clear" w:color="auto" w:fill="auto"/>
            <w:hideMark/>
          </w:tcPr>
          <w:p w:rsidR="00382A19" w:rsidRDefault="00382A19" w:rsidP="00382A19">
            <w:pPr>
              <w:pStyle w:val="aff6"/>
              <w:keepNext/>
              <w:ind w:firstLine="0"/>
              <w:jc w:val="left"/>
              <w:rPr>
                <w:sz w:val="20"/>
                <w:szCs w:val="20"/>
                <w:lang w:val="ru-RU"/>
              </w:rPr>
            </w:pPr>
            <w:r>
              <w:rPr>
                <w:sz w:val="20"/>
                <w:szCs w:val="20"/>
                <w:lang w:val="ru-RU"/>
              </w:rPr>
              <w:t>Площадь торговых объектов, кв. м на 1000 жителей</w:t>
            </w:r>
          </w:p>
        </w:tc>
        <w:tc>
          <w:tcPr>
            <w:tcW w:w="2837" w:type="dxa"/>
            <w:shd w:val="clear" w:color="auto" w:fill="auto"/>
            <w:hideMark/>
          </w:tcPr>
          <w:p w:rsidR="00382A19" w:rsidRDefault="00382A19" w:rsidP="00382A19">
            <w:pPr>
              <w:pStyle w:val="Default"/>
              <w:keepNext/>
              <w:rPr>
                <w:sz w:val="20"/>
                <w:szCs w:val="20"/>
              </w:rPr>
            </w:pPr>
            <w:r>
              <w:rPr>
                <w:sz w:val="20"/>
                <w:szCs w:val="20"/>
              </w:rPr>
              <w:t>всего, в том числе</w:t>
            </w:r>
          </w:p>
        </w:tc>
        <w:tc>
          <w:tcPr>
            <w:tcW w:w="851" w:type="dxa"/>
            <w:shd w:val="clear" w:color="auto" w:fill="auto"/>
          </w:tcPr>
          <w:p w:rsidR="00382A19" w:rsidRDefault="00382A19" w:rsidP="00382A19">
            <w:pPr>
              <w:pStyle w:val="Default"/>
              <w:jc w:val="center"/>
              <w:rPr>
                <w:sz w:val="20"/>
                <w:szCs w:val="20"/>
              </w:rPr>
            </w:pPr>
            <w:r>
              <w:rPr>
                <w:sz w:val="20"/>
                <w:szCs w:val="20"/>
              </w:rPr>
              <w:t>30</w:t>
            </w:r>
            <w:r w:rsidR="00436BD2">
              <w:rPr>
                <w:sz w:val="20"/>
                <w:szCs w:val="20"/>
              </w:rPr>
              <w:t>0</w:t>
            </w:r>
          </w:p>
        </w:tc>
      </w:tr>
      <w:tr w:rsidR="00382A19" w:rsidTr="00382A19">
        <w:trPr>
          <w:cantSplit/>
        </w:trPr>
        <w:tc>
          <w:tcPr>
            <w:tcW w:w="1403"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269"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1985"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837" w:type="dxa"/>
            <w:shd w:val="clear" w:color="auto" w:fill="auto"/>
            <w:hideMark/>
          </w:tcPr>
          <w:p w:rsidR="00382A19" w:rsidRDefault="00382A19" w:rsidP="00382A19">
            <w:pPr>
              <w:pStyle w:val="Default"/>
              <w:rPr>
                <w:sz w:val="20"/>
                <w:szCs w:val="20"/>
              </w:rPr>
            </w:pPr>
            <w:r>
              <w:rPr>
                <w:sz w:val="20"/>
                <w:szCs w:val="20"/>
              </w:rPr>
              <w:t>торговые объекты по продаже продовольственных товаров</w:t>
            </w:r>
          </w:p>
        </w:tc>
        <w:tc>
          <w:tcPr>
            <w:tcW w:w="851" w:type="dxa"/>
            <w:shd w:val="clear" w:color="auto" w:fill="auto"/>
          </w:tcPr>
          <w:p w:rsidR="00382A19" w:rsidRDefault="00436BD2" w:rsidP="00382A19">
            <w:pPr>
              <w:pStyle w:val="Default"/>
              <w:jc w:val="center"/>
              <w:rPr>
                <w:sz w:val="20"/>
                <w:szCs w:val="20"/>
              </w:rPr>
            </w:pPr>
            <w:r>
              <w:rPr>
                <w:sz w:val="20"/>
                <w:szCs w:val="20"/>
              </w:rPr>
              <w:t>100</w:t>
            </w:r>
          </w:p>
        </w:tc>
      </w:tr>
      <w:tr w:rsidR="00382A19" w:rsidTr="00382A19">
        <w:trPr>
          <w:cantSplit/>
        </w:trPr>
        <w:tc>
          <w:tcPr>
            <w:tcW w:w="1403"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269"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1985"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837" w:type="dxa"/>
            <w:shd w:val="clear" w:color="auto" w:fill="auto"/>
            <w:hideMark/>
          </w:tcPr>
          <w:p w:rsidR="00382A19" w:rsidRDefault="00382A19" w:rsidP="00382A19">
            <w:pPr>
              <w:pStyle w:val="Default"/>
              <w:rPr>
                <w:sz w:val="20"/>
                <w:szCs w:val="20"/>
              </w:rPr>
            </w:pPr>
            <w:r>
              <w:rPr>
                <w:sz w:val="20"/>
                <w:szCs w:val="20"/>
              </w:rPr>
              <w:t>торговые объекты по продаже непродовольственных товаров</w:t>
            </w:r>
          </w:p>
        </w:tc>
        <w:tc>
          <w:tcPr>
            <w:tcW w:w="851" w:type="dxa"/>
            <w:shd w:val="clear" w:color="auto" w:fill="auto"/>
          </w:tcPr>
          <w:p w:rsidR="00382A19" w:rsidRDefault="00382A19" w:rsidP="00382A19">
            <w:pPr>
              <w:pStyle w:val="Default"/>
              <w:jc w:val="center"/>
              <w:rPr>
                <w:sz w:val="20"/>
                <w:szCs w:val="20"/>
              </w:rPr>
            </w:pPr>
            <w:r>
              <w:rPr>
                <w:sz w:val="20"/>
                <w:szCs w:val="20"/>
              </w:rPr>
              <w:t>2</w:t>
            </w:r>
            <w:r w:rsidR="00436BD2">
              <w:rPr>
                <w:sz w:val="20"/>
                <w:szCs w:val="20"/>
              </w:rPr>
              <w:t>00</w:t>
            </w:r>
          </w:p>
        </w:tc>
      </w:tr>
      <w:tr w:rsidR="00382A19" w:rsidTr="00382A19">
        <w:trPr>
          <w:cantSplit/>
        </w:trPr>
        <w:tc>
          <w:tcPr>
            <w:tcW w:w="1403"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269" w:type="dxa"/>
            <w:shd w:val="clear" w:color="auto" w:fill="auto"/>
            <w:hideMark/>
          </w:tcPr>
          <w:p w:rsidR="00382A19" w:rsidRDefault="00382A19" w:rsidP="00382A19">
            <w:pPr>
              <w:pStyle w:val="aff6"/>
              <w:ind w:firstLine="0"/>
              <w:jc w:val="left"/>
              <w:rPr>
                <w:sz w:val="20"/>
                <w:szCs w:val="20"/>
                <w:lang w:val="ru-RU"/>
              </w:rPr>
            </w:pPr>
            <w:r>
              <w:rPr>
                <w:sz w:val="20"/>
                <w:szCs w:val="20"/>
                <w:lang w:val="ru-RU"/>
              </w:rPr>
              <w:t>Расчетный показатель максимально допустим</w:t>
            </w:r>
            <w:r>
              <w:rPr>
                <w:sz w:val="20"/>
                <w:szCs w:val="20"/>
                <w:lang w:val="ru-RU"/>
              </w:rPr>
              <w:t>о</w:t>
            </w:r>
            <w:r>
              <w:rPr>
                <w:sz w:val="20"/>
                <w:szCs w:val="20"/>
                <w:lang w:val="ru-RU"/>
              </w:rPr>
              <w:t>го уровня территориал</w:t>
            </w:r>
            <w:r>
              <w:rPr>
                <w:sz w:val="20"/>
                <w:szCs w:val="20"/>
                <w:lang w:val="ru-RU"/>
              </w:rPr>
              <w:t>ь</w:t>
            </w:r>
            <w:r>
              <w:rPr>
                <w:sz w:val="20"/>
                <w:szCs w:val="20"/>
                <w:lang w:val="ru-RU"/>
              </w:rPr>
              <w:t>ной доступности</w:t>
            </w:r>
          </w:p>
        </w:tc>
        <w:tc>
          <w:tcPr>
            <w:tcW w:w="1985" w:type="dxa"/>
            <w:shd w:val="clear" w:color="auto" w:fill="auto"/>
            <w:hideMark/>
          </w:tcPr>
          <w:p w:rsidR="00382A19" w:rsidRDefault="00382A19" w:rsidP="00382A1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3688" w:type="dxa"/>
            <w:gridSpan w:val="2"/>
            <w:shd w:val="clear" w:color="auto" w:fill="auto"/>
            <w:hideMark/>
          </w:tcPr>
          <w:p w:rsidR="00382A19" w:rsidRDefault="00382A19" w:rsidP="00382A19">
            <w:pPr>
              <w:pStyle w:val="Default"/>
              <w:jc w:val="center"/>
              <w:rPr>
                <w:sz w:val="20"/>
                <w:szCs w:val="20"/>
              </w:rPr>
            </w:pPr>
            <w:r>
              <w:rPr>
                <w:sz w:val="20"/>
                <w:szCs w:val="20"/>
              </w:rPr>
              <w:t>2000</w:t>
            </w:r>
          </w:p>
        </w:tc>
      </w:tr>
      <w:tr w:rsidR="00382A19" w:rsidTr="00382A19">
        <w:trPr>
          <w:cantSplit/>
        </w:trPr>
        <w:tc>
          <w:tcPr>
            <w:tcW w:w="1403" w:type="dxa"/>
            <w:vMerge w:val="restart"/>
            <w:shd w:val="clear" w:color="auto" w:fill="auto"/>
            <w:hideMark/>
          </w:tcPr>
          <w:p w:rsidR="00382A19" w:rsidRDefault="00382A19" w:rsidP="00382A19">
            <w:pPr>
              <w:pStyle w:val="aff6"/>
              <w:keepNext/>
              <w:ind w:firstLine="0"/>
              <w:jc w:val="left"/>
              <w:rPr>
                <w:sz w:val="20"/>
                <w:szCs w:val="20"/>
                <w:lang w:val="ru-RU"/>
              </w:rPr>
            </w:pPr>
            <w:r>
              <w:rPr>
                <w:sz w:val="20"/>
                <w:szCs w:val="20"/>
                <w:lang w:val="ru-RU"/>
              </w:rPr>
              <w:lastRenderedPageBreak/>
              <w:t>Объекты общ</w:t>
            </w:r>
            <w:r>
              <w:rPr>
                <w:sz w:val="20"/>
                <w:szCs w:val="20"/>
                <w:lang w:val="ru-RU"/>
              </w:rPr>
              <w:t>е</w:t>
            </w:r>
            <w:r>
              <w:rPr>
                <w:sz w:val="20"/>
                <w:szCs w:val="20"/>
                <w:lang w:val="ru-RU"/>
              </w:rPr>
              <w:t>ственного п</w:t>
            </w:r>
            <w:r>
              <w:rPr>
                <w:sz w:val="20"/>
                <w:szCs w:val="20"/>
                <w:lang w:val="ru-RU"/>
              </w:rPr>
              <w:t>и</w:t>
            </w:r>
            <w:r>
              <w:rPr>
                <w:sz w:val="20"/>
                <w:szCs w:val="20"/>
                <w:lang w:val="ru-RU"/>
              </w:rPr>
              <w:t>тания</w:t>
            </w:r>
          </w:p>
        </w:tc>
        <w:tc>
          <w:tcPr>
            <w:tcW w:w="2269" w:type="dxa"/>
            <w:shd w:val="clear" w:color="auto" w:fill="auto"/>
            <w:hideMark/>
          </w:tcPr>
          <w:p w:rsidR="00382A19" w:rsidRDefault="00382A19" w:rsidP="00382A19">
            <w:pPr>
              <w:pStyle w:val="aff6"/>
              <w:keepNext/>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shd w:val="clear" w:color="auto" w:fill="auto"/>
            <w:hideMark/>
          </w:tcPr>
          <w:p w:rsidR="00382A19" w:rsidRDefault="00382A19" w:rsidP="00382A19">
            <w:pPr>
              <w:pStyle w:val="aff6"/>
              <w:keepNext/>
              <w:ind w:firstLine="0"/>
              <w:jc w:val="left"/>
              <w:rPr>
                <w:sz w:val="20"/>
                <w:szCs w:val="20"/>
                <w:lang w:val="ru-RU"/>
              </w:rPr>
            </w:pPr>
            <w:r>
              <w:rPr>
                <w:bCs/>
                <w:sz w:val="20"/>
                <w:szCs w:val="20"/>
                <w:lang w:val="ru-RU"/>
              </w:rPr>
              <w:t>Количество посадо</w:t>
            </w:r>
            <w:r>
              <w:rPr>
                <w:bCs/>
                <w:sz w:val="20"/>
                <w:szCs w:val="20"/>
                <w:lang w:val="ru-RU"/>
              </w:rPr>
              <w:t>ч</w:t>
            </w:r>
            <w:r>
              <w:rPr>
                <w:bCs/>
                <w:sz w:val="20"/>
                <w:szCs w:val="20"/>
                <w:lang w:val="ru-RU"/>
              </w:rPr>
              <w:t>ных мест на 1 тыс. чел.</w:t>
            </w:r>
          </w:p>
        </w:tc>
        <w:tc>
          <w:tcPr>
            <w:tcW w:w="3688" w:type="dxa"/>
            <w:gridSpan w:val="2"/>
            <w:shd w:val="clear" w:color="auto" w:fill="auto"/>
            <w:hideMark/>
          </w:tcPr>
          <w:p w:rsidR="00382A19" w:rsidRDefault="00382A19" w:rsidP="00382A19">
            <w:pPr>
              <w:pStyle w:val="Default"/>
              <w:jc w:val="center"/>
              <w:rPr>
                <w:sz w:val="20"/>
                <w:szCs w:val="20"/>
              </w:rPr>
            </w:pPr>
            <w:r>
              <w:rPr>
                <w:sz w:val="20"/>
                <w:szCs w:val="20"/>
              </w:rPr>
              <w:t>40</w:t>
            </w:r>
          </w:p>
        </w:tc>
      </w:tr>
      <w:tr w:rsidR="00382A19" w:rsidTr="00382A19">
        <w:trPr>
          <w:cantSplit/>
        </w:trPr>
        <w:tc>
          <w:tcPr>
            <w:tcW w:w="1403"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269" w:type="dxa"/>
            <w:shd w:val="clear" w:color="auto" w:fill="auto"/>
            <w:hideMark/>
          </w:tcPr>
          <w:p w:rsidR="00382A19" w:rsidRDefault="00382A19" w:rsidP="00382A19">
            <w:pPr>
              <w:pStyle w:val="aff6"/>
              <w:ind w:firstLine="0"/>
              <w:jc w:val="left"/>
              <w:rPr>
                <w:sz w:val="20"/>
                <w:szCs w:val="20"/>
                <w:lang w:val="ru-RU"/>
              </w:rPr>
            </w:pPr>
            <w:r>
              <w:rPr>
                <w:sz w:val="20"/>
                <w:szCs w:val="20"/>
                <w:lang w:val="ru-RU"/>
              </w:rPr>
              <w:t>Расчетный показатель максимально допустим</w:t>
            </w:r>
            <w:r>
              <w:rPr>
                <w:sz w:val="20"/>
                <w:szCs w:val="20"/>
                <w:lang w:val="ru-RU"/>
              </w:rPr>
              <w:t>о</w:t>
            </w:r>
            <w:r>
              <w:rPr>
                <w:sz w:val="20"/>
                <w:szCs w:val="20"/>
                <w:lang w:val="ru-RU"/>
              </w:rPr>
              <w:t>го уровня территориал</w:t>
            </w:r>
            <w:r>
              <w:rPr>
                <w:sz w:val="20"/>
                <w:szCs w:val="20"/>
                <w:lang w:val="ru-RU"/>
              </w:rPr>
              <w:t>ь</w:t>
            </w:r>
            <w:r>
              <w:rPr>
                <w:sz w:val="20"/>
                <w:szCs w:val="20"/>
                <w:lang w:val="ru-RU"/>
              </w:rPr>
              <w:t>ной доступности</w:t>
            </w:r>
          </w:p>
        </w:tc>
        <w:tc>
          <w:tcPr>
            <w:tcW w:w="1985" w:type="dxa"/>
            <w:shd w:val="clear" w:color="auto" w:fill="auto"/>
            <w:hideMark/>
          </w:tcPr>
          <w:p w:rsidR="00382A19" w:rsidRDefault="00382A19" w:rsidP="00382A1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3688" w:type="dxa"/>
            <w:gridSpan w:val="2"/>
            <w:shd w:val="clear" w:color="auto" w:fill="auto"/>
          </w:tcPr>
          <w:p w:rsidR="00382A19" w:rsidRDefault="00382A19" w:rsidP="00382A19">
            <w:pPr>
              <w:pStyle w:val="Default"/>
              <w:jc w:val="center"/>
              <w:rPr>
                <w:sz w:val="20"/>
                <w:szCs w:val="20"/>
              </w:rPr>
            </w:pPr>
            <w:r>
              <w:rPr>
                <w:sz w:val="20"/>
                <w:szCs w:val="20"/>
              </w:rPr>
              <w:t>2000</w:t>
            </w:r>
          </w:p>
        </w:tc>
      </w:tr>
      <w:tr w:rsidR="00382A19" w:rsidTr="00382A19">
        <w:trPr>
          <w:cantSplit/>
        </w:trPr>
        <w:tc>
          <w:tcPr>
            <w:tcW w:w="1403" w:type="dxa"/>
            <w:vMerge w:val="restart"/>
            <w:shd w:val="clear" w:color="auto" w:fill="auto"/>
            <w:hideMark/>
          </w:tcPr>
          <w:p w:rsidR="00382A19" w:rsidRDefault="00382A19" w:rsidP="00382A19">
            <w:pPr>
              <w:pStyle w:val="aff6"/>
              <w:keepNext/>
              <w:ind w:firstLine="0"/>
              <w:jc w:val="left"/>
              <w:rPr>
                <w:sz w:val="20"/>
                <w:szCs w:val="20"/>
                <w:lang w:val="ru-RU"/>
              </w:rPr>
            </w:pPr>
            <w:r>
              <w:rPr>
                <w:sz w:val="20"/>
                <w:szCs w:val="20"/>
                <w:lang w:val="ru-RU"/>
              </w:rPr>
              <w:t>Объекты быт</w:t>
            </w:r>
            <w:r>
              <w:rPr>
                <w:sz w:val="20"/>
                <w:szCs w:val="20"/>
                <w:lang w:val="ru-RU"/>
              </w:rPr>
              <w:t>о</w:t>
            </w:r>
            <w:r>
              <w:rPr>
                <w:sz w:val="20"/>
                <w:szCs w:val="20"/>
                <w:lang w:val="ru-RU"/>
              </w:rPr>
              <w:t>вого обслуж</w:t>
            </w:r>
            <w:r>
              <w:rPr>
                <w:sz w:val="20"/>
                <w:szCs w:val="20"/>
                <w:lang w:val="ru-RU"/>
              </w:rPr>
              <w:t>и</w:t>
            </w:r>
            <w:r>
              <w:rPr>
                <w:sz w:val="20"/>
                <w:szCs w:val="20"/>
                <w:lang w:val="ru-RU"/>
              </w:rPr>
              <w:t>вания</w:t>
            </w:r>
          </w:p>
        </w:tc>
        <w:tc>
          <w:tcPr>
            <w:tcW w:w="2269" w:type="dxa"/>
            <w:shd w:val="clear" w:color="auto" w:fill="auto"/>
            <w:hideMark/>
          </w:tcPr>
          <w:p w:rsidR="00382A19" w:rsidRDefault="00382A19" w:rsidP="00382A19">
            <w:pPr>
              <w:pStyle w:val="aff6"/>
              <w:keepNext/>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shd w:val="clear" w:color="auto" w:fill="auto"/>
            <w:hideMark/>
          </w:tcPr>
          <w:p w:rsidR="00382A19" w:rsidRDefault="00382A19" w:rsidP="00382A19">
            <w:pPr>
              <w:pStyle w:val="aff6"/>
              <w:keepNext/>
              <w:ind w:firstLine="0"/>
              <w:jc w:val="left"/>
              <w:rPr>
                <w:sz w:val="20"/>
                <w:szCs w:val="20"/>
                <w:lang w:val="ru-RU"/>
              </w:rPr>
            </w:pPr>
            <w:r>
              <w:rPr>
                <w:bCs/>
                <w:sz w:val="20"/>
                <w:szCs w:val="20"/>
                <w:lang w:val="ru-RU"/>
              </w:rPr>
              <w:t>Количество рабочих мест на 1 тыс. чел.</w:t>
            </w:r>
          </w:p>
        </w:tc>
        <w:tc>
          <w:tcPr>
            <w:tcW w:w="3688" w:type="dxa"/>
            <w:gridSpan w:val="2"/>
            <w:shd w:val="clear" w:color="auto" w:fill="auto"/>
            <w:hideMark/>
          </w:tcPr>
          <w:p w:rsidR="00382A19" w:rsidRDefault="00382A19" w:rsidP="00382A19">
            <w:pPr>
              <w:pStyle w:val="Default"/>
              <w:jc w:val="center"/>
              <w:rPr>
                <w:sz w:val="20"/>
                <w:szCs w:val="20"/>
              </w:rPr>
            </w:pPr>
            <w:r>
              <w:rPr>
                <w:sz w:val="20"/>
                <w:szCs w:val="20"/>
              </w:rPr>
              <w:t>7</w:t>
            </w:r>
          </w:p>
        </w:tc>
      </w:tr>
      <w:tr w:rsidR="00382A19" w:rsidTr="00382A19">
        <w:trPr>
          <w:cantSplit/>
        </w:trPr>
        <w:tc>
          <w:tcPr>
            <w:tcW w:w="1403" w:type="dxa"/>
            <w:vMerge/>
            <w:shd w:val="clear" w:color="auto" w:fill="auto"/>
            <w:vAlign w:val="center"/>
            <w:hideMark/>
          </w:tcPr>
          <w:p w:rsidR="00382A19" w:rsidRDefault="00382A19" w:rsidP="00382A19">
            <w:pPr>
              <w:ind w:firstLine="0"/>
              <w:jc w:val="left"/>
              <w:rPr>
                <w:rFonts w:eastAsia="Times New Roman" w:cs="Times New Roman"/>
                <w:sz w:val="20"/>
                <w:szCs w:val="20"/>
                <w:lang w:eastAsia="ar-SA" w:bidi="en-US"/>
              </w:rPr>
            </w:pPr>
          </w:p>
        </w:tc>
        <w:tc>
          <w:tcPr>
            <w:tcW w:w="2269" w:type="dxa"/>
            <w:shd w:val="clear" w:color="auto" w:fill="auto"/>
            <w:hideMark/>
          </w:tcPr>
          <w:p w:rsidR="00382A19" w:rsidRDefault="00382A19" w:rsidP="00382A19">
            <w:pPr>
              <w:pStyle w:val="aff6"/>
              <w:ind w:firstLine="0"/>
              <w:jc w:val="left"/>
              <w:rPr>
                <w:sz w:val="20"/>
                <w:szCs w:val="20"/>
                <w:lang w:val="ru-RU"/>
              </w:rPr>
            </w:pPr>
            <w:r>
              <w:rPr>
                <w:sz w:val="20"/>
                <w:szCs w:val="20"/>
                <w:lang w:val="ru-RU"/>
              </w:rPr>
              <w:t>Расчетный показатель максимально допустим</w:t>
            </w:r>
            <w:r>
              <w:rPr>
                <w:sz w:val="20"/>
                <w:szCs w:val="20"/>
                <w:lang w:val="ru-RU"/>
              </w:rPr>
              <w:t>о</w:t>
            </w:r>
            <w:r>
              <w:rPr>
                <w:sz w:val="20"/>
                <w:szCs w:val="20"/>
                <w:lang w:val="ru-RU"/>
              </w:rPr>
              <w:t>го уровня территориал</w:t>
            </w:r>
            <w:r>
              <w:rPr>
                <w:sz w:val="20"/>
                <w:szCs w:val="20"/>
                <w:lang w:val="ru-RU"/>
              </w:rPr>
              <w:t>ь</w:t>
            </w:r>
            <w:r>
              <w:rPr>
                <w:sz w:val="20"/>
                <w:szCs w:val="20"/>
                <w:lang w:val="ru-RU"/>
              </w:rPr>
              <w:t>ной доступности</w:t>
            </w:r>
          </w:p>
        </w:tc>
        <w:tc>
          <w:tcPr>
            <w:tcW w:w="1985" w:type="dxa"/>
            <w:shd w:val="clear" w:color="auto" w:fill="auto"/>
            <w:hideMark/>
          </w:tcPr>
          <w:p w:rsidR="00382A19" w:rsidRDefault="00382A19" w:rsidP="00382A1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ность, м</w:t>
            </w:r>
          </w:p>
        </w:tc>
        <w:tc>
          <w:tcPr>
            <w:tcW w:w="3688" w:type="dxa"/>
            <w:gridSpan w:val="2"/>
            <w:shd w:val="clear" w:color="auto" w:fill="auto"/>
          </w:tcPr>
          <w:p w:rsidR="00382A19" w:rsidRDefault="00382A19" w:rsidP="00382A19">
            <w:pPr>
              <w:pStyle w:val="Default"/>
              <w:jc w:val="center"/>
              <w:rPr>
                <w:sz w:val="20"/>
                <w:szCs w:val="20"/>
              </w:rPr>
            </w:pPr>
            <w:r>
              <w:rPr>
                <w:sz w:val="20"/>
                <w:szCs w:val="20"/>
              </w:rPr>
              <w:t>2000</w:t>
            </w:r>
          </w:p>
        </w:tc>
      </w:tr>
    </w:tbl>
    <w:p w:rsidR="00322760" w:rsidRPr="00545A05" w:rsidRDefault="00322760" w:rsidP="00322760">
      <w:pPr>
        <w:keepNext/>
        <w:spacing w:before="120"/>
        <w:jc w:val="right"/>
        <w:rPr>
          <w:bCs/>
          <w:iCs/>
        </w:rPr>
      </w:pPr>
      <w:bookmarkStart w:id="64" w:name="OLE_LINK1019"/>
      <w:bookmarkStart w:id="65" w:name="OLE_LINK1020"/>
      <w:bookmarkEnd w:id="59"/>
      <w:bookmarkEnd w:id="60"/>
      <w:bookmarkEnd w:id="61"/>
      <w:r w:rsidRPr="00545A05">
        <w:rPr>
          <w:bCs/>
          <w:iCs/>
        </w:rPr>
        <w:t>Таблица 1.</w:t>
      </w:r>
      <w:r w:rsidR="00545A05" w:rsidRPr="00545A05">
        <w:rPr>
          <w:bCs/>
          <w:iCs/>
        </w:rPr>
        <w:t>13</w:t>
      </w:r>
    </w:p>
    <w:p w:rsidR="00322760" w:rsidRPr="00F26B33" w:rsidRDefault="00F26B33" w:rsidP="007A3891">
      <w:pPr>
        <w:pStyle w:val="5"/>
        <w:keepNext/>
        <w:suppressAutoHyphens/>
        <w:spacing w:before="0" w:after="120"/>
        <w:ind w:firstLine="0"/>
        <w:jc w:val="center"/>
        <w:rPr>
          <w:rFonts w:ascii="Times New Roman" w:hAnsi="Times New Roman"/>
          <w:sz w:val="24"/>
        </w:rPr>
      </w:pPr>
      <w:r w:rsidRPr="007A3891">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322760" w:rsidRPr="00F26B33">
        <w:rPr>
          <w:rFonts w:ascii="Times New Roman" w:hAnsi="Times New Roman"/>
          <w:sz w:val="24"/>
        </w:rPr>
        <w:t xml:space="preserve"> в области деятельности органов местного самоуправления</w:t>
      </w:r>
    </w:p>
    <w:tbl>
      <w:tblPr>
        <w:tblStyle w:val="af1"/>
        <w:tblW w:w="93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86"/>
        <w:gridCol w:w="4351"/>
        <w:gridCol w:w="2225"/>
        <w:gridCol w:w="1134"/>
      </w:tblGrid>
      <w:tr w:rsidR="00322760" w:rsidRPr="004532CA" w:rsidTr="00545A05">
        <w:trPr>
          <w:cantSplit/>
          <w:tblHeader/>
        </w:trPr>
        <w:tc>
          <w:tcPr>
            <w:tcW w:w="1686" w:type="dxa"/>
            <w:shd w:val="clear" w:color="auto" w:fill="auto"/>
          </w:tcPr>
          <w:p w:rsidR="00322760" w:rsidRPr="00545A05" w:rsidRDefault="00322760" w:rsidP="006C4779">
            <w:pPr>
              <w:pStyle w:val="aff6"/>
              <w:ind w:firstLine="0"/>
              <w:jc w:val="center"/>
              <w:rPr>
                <w:b/>
                <w:iCs/>
                <w:sz w:val="20"/>
                <w:szCs w:val="20"/>
                <w:lang w:val="ru-RU"/>
              </w:rPr>
            </w:pPr>
            <w:bookmarkStart w:id="66" w:name="OLE_LINK969"/>
            <w:bookmarkStart w:id="67" w:name="OLE_LINK970"/>
            <w:bookmarkEnd w:id="64"/>
            <w:bookmarkEnd w:id="65"/>
            <w:r w:rsidRPr="00545A05">
              <w:rPr>
                <w:b/>
                <w:iCs/>
                <w:sz w:val="20"/>
                <w:szCs w:val="20"/>
                <w:lang w:val="ru-RU"/>
              </w:rPr>
              <w:t>Наименование вида объекта</w:t>
            </w:r>
          </w:p>
        </w:tc>
        <w:tc>
          <w:tcPr>
            <w:tcW w:w="4351" w:type="dxa"/>
            <w:shd w:val="clear" w:color="auto" w:fill="auto"/>
          </w:tcPr>
          <w:p w:rsidR="00322760" w:rsidRPr="00545A05" w:rsidRDefault="00322760" w:rsidP="006C4779">
            <w:pPr>
              <w:pStyle w:val="aff6"/>
              <w:ind w:firstLine="0"/>
              <w:jc w:val="center"/>
              <w:rPr>
                <w:b/>
                <w:iCs/>
                <w:sz w:val="20"/>
                <w:szCs w:val="20"/>
                <w:lang w:val="ru-RU"/>
              </w:rPr>
            </w:pPr>
            <w:r w:rsidRPr="00545A05">
              <w:rPr>
                <w:b/>
                <w:iCs/>
                <w:sz w:val="20"/>
                <w:szCs w:val="20"/>
                <w:lang w:val="ru-RU"/>
              </w:rPr>
              <w:t>Тип расчетного показателя</w:t>
            </w:r>
          </w:p>
        </w:tc>
        <w:tc>
          <w:tcPr>
            <w:tcW w:w="2225" w:type="dxa"/>
            <w:shd w:val="clear" w:color="auto" w:fill="auto"/>
          </w:tcPr>
          <w:p w:rsidR="00322760" w:rsidRPr="00545A05" w:rsidRDefault="00322760" w:rsidP="006C4779">
            <w:pPr>
              <w:pStyle w:val="aff6"/>
              <w:ind w:firstLine="0"/>
              <w:jc w:val="center"/>
              <w:rPr>
                <w:b/>
                <w:iCs/>
                <w:sz w:val="20"/>
                <w:szCs w:val="20"/>
                <w:lang w:val="ru-RU"/>
              </w:rPr>
            </w:pPr>
            <w:r w:rsidRPr="00545A05">
              <w:rPr>
                <w:b/>
                <w:iCs/>
                <w:sz w:val="20"/>
                <w:szCs w:val="20"/>
                <w:lang w:val="ru-RU"/>
              </w:rPr>
              <w:t>Наименование расче</w:t>
            </w:r>
            <w:r w:rsidRPr="00545A05">
              <w:rPr>
                <w:b/>
                <w:iCs/>
                <w:sz w:val="20"/>
                <w:szCs w:val="20"/>
                <w:lang w:val="ru-RU"/>
              </w:rPr>
              <w:t>т</w:t>
            </w:r>
            <w:r w:rsidRPr="00545A05">
              <w:rPr>
                <w:b/>
                <w:iCs/>
                <w:sz w:val="20"/>
                <w:szCs w:val="20"/>
                <w:lang w:val="ru-RU"/>
              </w:rPr>
              <w:t>ного показателя, ед</w:t>
            </w:r>
            <w:r w:rsidRPr="00545A05">
              <w:rPr>
                <w:b/>
                <w:iCs/>
                <w:sz w:val="20"/>
                <w:szCs w:val="20"/>
                <w:lang w:val="ru-RU"/>
              </w:rPr>
              <w:t>и</w:t>
            </w:r>
            <w:r w:rsidRPr="00545A05">
              <w:rPr>
                <w:b/>
                <w:iCs/>
                <w:sz w:val="20"/>
                <w:szCs w:val="20"/>
                <w:lang w:val="ru-RU"/>
              </w:rPr>
              <w:t>ница измерения</w:t>
            </w:r>
          </w:p>
        </w:tc>
        <w:tc>
          <w:tcPr>
            <w:tcW w:w="1134" w:type="dxa"/>
            <w:shd w:val="clear" w:color="auto" w:fill="auto"/>
          </w:tcPr>
          <w:p w:rsidR="00322760" w:rsidRPr="00545A05" w:rsidRDefault="00322760" w:rsidP="006C4779">
            <w:pPr>
              <w:pStyle w:val="aff6"/>
              <w:ind w:firstLine="0"/>
              <w:jc w:val="center"/>
              <w:rPr>
                <w:b/>
                <w:iCs/>
                <w:sz w:val="20"/>
                <w:szCs w:val="20"/>
                <w:lang w:val="ru-RU"/>
              </w:rPr>
            </w:pPr>
            <w:r w:rsidRPr="00545A05">
              <w:rPr>
                <w:b/>
                <w:iCs/>
                <w:sz w:val="20"/>
                <w:szCs w:val="20"/>
                <w:lang w:val="ru-RU"/>
              </w:rPr>
              <w:t>Значение расчетного показателя</w:t>
            </w:r>
          </w:p>
        </w:tc>
      </w:tr>
      <w:tr w:rsidR="00322760" w:rsidRPr="00FF31C5" w:rsidTr="00545A05">
        <w:trPr>
          <w:cantSplit/>
        </w:trPr>
        <w:tc>
          <w:tcPr>
            <w:tcW w:w="1686" w:type="dxa"/>
            <w:vMerge w:val="restart"/>
            <w:shd w:val="clear" w:color="auto" w:fill="auto"/>
          </w:tcPr>
          <w:p w:rsidR="00322760" w:rsidRPr="00BD6CB5" w:rsidRDefault="00322760" w:rsidP="006C4779">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органа местного сам</w:t>
            </w:r>
            <w:r w:rsidRPr="00BD6CB5">
              <w:rPr>
                <w:sz w:val="20"/>
                <w:szCs w:val="20"/>
                <w:lang w:val="ru-RU"/>
              </w:rPr>
              <w:t>о</w:t>
            </w:r>
            <w:r w:rsidRPr="00BD6CB5">
              <w:rPr>
                <w:sz w:val="20"/>
                <w:szCs w:val="20"/>
                <w:lang w:val="ru-RU"/>
              </w:rPr>
              <w:t>управления</w:t>
            </w:r>
          </w:p>
        </w:tc>
        <w:tc>
          <w:tcPr>
            <w:tcW w:w="4351" w:type="dxa"/>
            <w:shd w:val="clear" w:color="auto" w:fill="auto"/>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shd w:val="clear" w:color="auto" w:fill="auto"/>
          </w:tcPr>
          <w:p w:rsidR="00322760" w:rsidRPr="00534F62" w:rsidRDefault="00322760" w:rsidP="006C4779">
            <w:pPr>
              <w:pStyle w:val="aff6"/>
              <w:ind w:firstLine="0"/>
              <w:jc w:val="left"/>
              <w:rPr>
                <w:sz w:val="20"/>
                <w:szCs w:val="20"/>
                <w:lang w:val="ru-RU"/>
              </w:rPr>
            </w:pPr>
            <w:r>
              <w:rPr>
                <w:sz w:val="20"/>
                <w:szCs w:val="20"/>
                <w:lang w:val="ru-RU"/>
              </w:rPr>
              <w:t>Количество объектов</w:t>
            </w:r>
            <w:r w:rsidR="00534F62">
              <w:rPr>
                <w:sz w:val="20"/>
                <w:szCs w:val="20"/>
                <w:lang w:val="ru-RU"/>
              </w:rPr>
              <w:t xml:space="preserve"> на </w:t>
            </w:r>
            <w:r w:rsidR="00545A05">
              <w:rPr>
                <w:sz w:val="20"/>
                <w:szCs w:val="20"/>
                <w:lang w:val="ru-RU"/>
              </w:rPr>
              <w:t>поселение</w:t>
            </w:r>
            <w:r w:rsidR="00990B0A">
              <w:rPr>
                <w:sz w:val="20"/>
                <w:szCs w:val="20"/>
                <w:lang w:val="ru-RU"/>
              </w:rPr>
              <w:t>, ед.</w:t>
            </w:r>
          </w:p>
        </w:tc>
        <w:tc>
          <w:tcPr>
            <w:tcW w:w="1134" w:type="dxa"/>
            <w:shd w:val="clear" w:color="auto" w:fill="auto"/>
          </w:tcPr>
          <w:p w:rsidR="00322760" w:rsidRDefault="00322760" w:rsidP="006C4779">
            <w:pPr>
              <w:pStyle w:val="aff6"/>
              <w:ind w:firstLine="0"/>
              <w:jc w:val="center"/>
              <w:rPr>
                <w:sz w:val="20"/>
                <w:szCs w:val="20"/>
                <w:lang w:val="ru-RU"/>
              </w:rPr>
            </w:pPr>
            <w:r>
              <w:rPr>
                <w:sz w:val="20"/>
                <w:szCs w:val="20"/>
                <w:lang w:val="ru-RU"/>
              </w:rPr>
              <w:t>1</w:t>
            </w:r>
          </w:p>
        </w:tc>
      </w:tr>
      <w:tr w:rsidR="00E12C47" w:rsidRPr="00FF31C5" w:rsidTr="00545A05">
        <w:trPr>
          <w:cantSplit/>
        </w:trPr>
        <w:tc>
          <w:tcPr>
            <w:tcW w:w="1686" w:type="dxa"/>
            <w:vMerge/>
            <w:shd w:val="clear" w:color="auto" w:fill="auto"/>
          </w:tcPr>
          <w:p w:rsidR="00E12C47" w:rsidRPr="00FF31C5" w:rsidRDefault="00E12C47" w:rsidP="006C4779">
            <w:pPr>
              <w:pStyle w:val="aff6"/>
              <w:ind w:firstLine="0"/>
              <w:jc w:val="left"/>
              <w:rPr>
                <w:sz w:val="20"/>
                <w:szCs w:val="20"/>
                <w:lang w:val="ru-RU"/>
              </w:rPr>
            </w:pPr>
          </w:p>
        </w:tc>
        <w:tc>
          <w:tcPr>
            <w:tcW w:w="4351" w:type="dxa"/>
            <w:shd w:val="clear" w:color="auto" w:fill="auto"/>
          </w:tcPr>
          <w:p w:rsidR="00E12C47" w:rsidRPr="00BE7242" w:rsidRDefault="00E12C47" w:rsidP="006C4779">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rsidR="00E12C47" w:rsidRDefault="00E12C47" w:rsidP="006C4779">
            <w:pPr>
              <w:pStyle w:val="aff6"/>
              <w:ind w:firstLine="0"/>
              <w:jc w:val="center"/>
              <w:rPr>
                <w:sz w:val="20"/>
                <w:szCs w:val="20"/>
                <w:lang w:val="ru-RU"/>
              </w:rPr>
            </w:pPr>
            <w:r>
              <w:rPr>
                <w:sz w:val="20"/>
                <w:szCs w:val="20"/>
                <w:lang w:val="ru-RU"/>
              </w:rPr>
              <w:t>Не нормируется</w:t>
            </w:r>
          </w:p>
        </w:tc>
      </w:tr>
    </w:tbl>
    <w:p w:rsidR="001F4E84" w:rsidRPr="00545A05" w:rsidRDefault="001F4E84" w:rsidP="001F4E84">
      <w:pPr>
        <w:keepNext/>
        <w:spacing w:before="120"/>
        <w:jc w:val="right"/>
        <w:rPr>
          <w:bCs/>
          <w:iCs/>
        </w:rPr>
      </w:pPr>
      <w:bookmarkStart w:id="68" w:name="_Toc84513416"/>
      <w:bookmarkStart w:id="69" w:name="OLE_LINK366"/>
      <w:bookmarkStart w:id="70" w:name="OLE_LINK367"/>
      <w:bookmarkStart w:id="71" w:name="OLE_LINK368"/>
      <w:bookmarkStart w:id="72" w:name="OLE_LINK369"/>
      <w:bookmarkStart w:id="73" w:name="_Toc483046937"/>
      <w:bookmarkEnd w:id="66"/>
      <w:bookmarkEnd w:id="67"/>
      <w:r w:rsidRPr="00545A05">
        <w:rPr>
          <w:bCs/>
          <w:iCs/>
        </w:rPr>
        <w:t>Таблица 1.</w:t>
      </w:r>
      <w:r w:rsidR="00550A1A" w:rsidRPr="00545A05">
        <w:rPr>
          <w:bCs/>
          <w:iCs/>
        </w:rPr>
        <w:t>14</w:t>
      </w:r>
    </w:p>
    <w:p w:rsidR="001F4E84" w:rsidRPr="007A3891" w:rsidRDefault="00F26B33" w:rsidP="007A3891">
      <w:pPr>
        <w:pStyle w:val="5"/>
        <w:keepNext/>
        <w:suppressAutoHyphens/>
        <w:spacing w:before="0" w:after="120"/>
        <w:ind w:firstLine="0"/>
        <w:jc w:val="center"/>
        <w:rPr>
          <w:rFonts w:ascii="Times New Roman" w:hAnsi="Times New Roman"/>
          <w:sz w:val="24"/>
        </w:rPr>
      </w:pPr>
      <w:r w:rsidRPr="007A3891">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1F4E84" w:rsidRPr="007A3891">
        <w:rPr>
          <w:rFonts w:ascii="Times New Roman" w:hAnsi="Times New Roman"/>
          <w:sz w:val="24"/>
        </w:rPr>
        <w:t xml:space="preserve"> в области обеспечения общественного правопорядка</w:t>
      </w:r>
    </w:p>
    <w:tbl>
      <w:tblPr>
        <w:tblW w:w="953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686"/>
        <w:gridCol w:w="3261"/>
        <w:gridCol w:w="2834"/>
        <w:gridCol w:w="1701"/>
        <w:gridCol w:w="48"/>
      </w:tblGrid>
      <w:tr w:rsidR="001F4E84" w:rsidRPr="00B961D0" w:rsidTr="00B961D0">
        <w:trPr>
          <w:gridAfter w:val="1"/>
          <w:wAfter w:w="48" w:type="dxa"/>
          <w:trHeight w:val="202"/>
          <w:jc w:val="center"/>
        </w:trPr>
        <w:tc>
          <w:tcPr>
            <w:tcW w:w="1686" w:type="dxa"/>
            <w:shd w:val="clear" w:color="auto" w:fill="auto"/>
          </w:tcPr>
          <w:p w:rsidR="001F4E84" w:rsidRPr="00B961D0" w:rsidRDefault="001F4E84" w:rsidP="00102F55">
            <w:pPr>
              <w:pStyle w:val="Default"/>
              <w:jc w:val="center"/>
              <w:rPr>
                <w:iCs/>
                <w:sz w:val="20"/>
                <w:szCs w:val="20"/>
              </w:rPr>
            </w:pPr>
            <w:r w:rsidRPr="00B961D0">
              <w:rPr>
                <w:b/>
                <w:bCs/>
                <w:iCs/>
                <w:sz w:val="20"/>
                <w:szCs w:val="20"/>
              </w:rPr>
              <w:t>Наименование вида объекта</w:t>
            </w:r>
          </w:p>
        </w:tc>
        <w:tc>
          <w:tcPr>
            <w:tcW w:w="3261" w:type="dxa"/>
            <w:shd w:val="clear" w:color="auto" w:fill="auto"/>
          </w:tcPr>
          <w:p w:rsidR="001F4E84" w:rsidRPr="00B961D0" w:rsidRDefault="001F4E84" w:rsidP="00102F55">
            <w:pPr>
              <w:pStyle w:val="Default"/>
              <w:jc w:val="center"/>
              <w:rPr>
                <w:b/>
                <w:bCs/>
                <w:iCs/>
                <w:sz w:val="20"/>
                <w:szCs w:val="20"/>
              </w:rPr>
            </w:pPr>
            <w:r w:rsidRPr="00B961D0">
              <w:rPr>
                <w:b/>
                <w:iCs/>
                <w:sz w:val="20"/>
                <w:szCs w:val="20"/>
              </w:rPr>
              <w:t>Тип расчетного показателя</w:t>
            </w:r>
          </w:p>
        </w:tc>
        <w:tc>
          <w:tcPr>
            <w:tcW w:w="2834" w:type="dxa"/>
            <w:shd w:val="clear" w:color="auto" w:fill="auto"/>
          </w:tcPr>
          <w:p w:rsidR="001F4E84" w:rsidRPr="00B961D0" w:rsidRDefault="001F4E84" w:rsidP="00102F55">
            <w:pPr>
              <w:pStyle w:val="Default"/>
              <w:jc w:val="center"/>
              <w:rPr>
                <w:iCs/>
                <w:sz w:val="20"/>
                <w:szCs w:val="20"/>
              </w:rPr>
            </w:pPr>
            <w:r w:rsidRPr="00B961D0">
              <w:rPr>
                <w:b/>
                <w:bCs/>
                <w:iCs/>
                <w:sz w:val="20"/>
                <w:szCs w:val="20"/>
              </w:rPr>
              <w:t>Наименование расчетного показателя, единица измер</w:t>
            </w:r>
            <w:r w:rsidRPr="00B961D0">
              <w:rPr>
                <w:b/>
                <w:bCs/>
                <w:iCs/>
                <w:sz w:val="20"/>
                <w:szCs w:val="20"/>
              </w:rPr>
              <w:t>е</w:t>
            </w:r>
            <w:r w:rsidRPr="00B961D0">
              <w:rPr>
                <w:b/>
                <w:bCs/>
                <w:iCs/>
                <w:sz w:val="20"/>
                <w:szCs w:val="20"/>
              </w:rPr>
              <w:t>ния</w:t>
            </w:r>
          </w:p>
        </w:tc>
        <w:tc>
          <w:tcPr>
            <w:tcW w:w="1701" w:type="dxa"/>
            <w:shd w:val="clear" w:color="auto" w:fill="auto"/>
          </w:tcPr>
          <w:p w:rsidR="001F4E84" w:rsidRPr="00B961D0" w:rsidRDefault="001F4E84" w:rsidP="00102F55">
            <w:pPr>
              <w:pStyle w:val="Default"/>
              <w:jc w:val="center"/>
              <w:rPr>
                <w:iCs/>
                <w:sz w:val="20"/>
                <w:szCs w:val="20"/>
              </w:rPr>
            </w:pPr>
            <w:r w:rsidRPr="00B961D0">
              <w:rPr>
                <w:b/>
                <w:bCs/>
                <w:iCs/>
                <w:sz w:val="20"/>
                <w:szCs w:val="20"/>
              </w:rPr>
              <w:t>Значение расче</w:t>
            </w:r>
            <w:r w:rsidRPr="00B961D0">
              <w:rPr>
                <w:b/>
                <w:bCs/>
                <w:iCs/>
                <w:sz w:val="20"/>
                <w:szCs w:val="20"/>
              </w:rPr>
              <w:t>т</w:t>
            </w:r>
            <w:r w:rsidRPr="00B961D0">
              <w:rPr>
                <w:b/>
                <w:bCs/>
                <w:iCs/>
                <w:sz w:val="20"/>
                <w:szCs w:val="20"/>
              </w:rPr>
              <w:t>ного показателя</w:t>
            </w:r>
          </w:p>
        </w:tc>
      </w:tr>
      <w:tr w:rsidR="001F4E84" w:rsidRPr="00B961D0" w:rsidTr="00B961D0">
        <w:trPr>
          <w:gridAfter w:val="1"/>
          <w:wAfter w:w="48" w:type="dxa"/>
          <w:trHeight w:val="549"/>
          <w:jc w:val="center"/>
        </w:trPr>
        <w:tc>
          <w:tcPr>
            <w:tcW w:w="1686" w:type="dxa"/>
            <w:vMerge w:val="restart"/>
            <w:shd w:val="clear" w:color="auto" w:fill="auto"/>
          </w:tcPr>
          <w:p w:rsidR="001F4E84" w:rsidRPr="00B961D0" w:rsidRDefault="001F4E84" w:rsidP="00102F55">
            <w:pPr>
              <w:pStyle w:val="Default"/>
              <w:rPr>
                <w:iCs/>
                <w:sz w:val="20"/>
                <w:szCs w:val="20"/>
              </w:rPr>
            </w:pPr>
            <w:r w:rsidRPr="00B961D0">
              <w:rPr>
                <w:iCs/>
                <w:sz w:val="20"/>
                <w:szCs w:val="20"/>
              </w:rPr>
              <w:t>Участковые пун</w:t>
            </w:r>
            <w:r w:rsidRPr="00B961D0">
              <w:rPr>
                <w:iCs/>
                <w:sz w:val="20"/>
                <w:szCs w:val="20"/>
              </w:rPr>
              <w:t>к</w:t>
            </w:r>
            <w:r w:rsidRPr="00B961D0">
              <w:rPr>
                <w:iCs/>
                <w:sz w:val="20"/>
                <w:szCs w:val="20"/>
              </w:rPr>
              <w:t>ты полиции</w:t>
            </w:r>
          </w:p>
        </w:tc>
        <w:tc>
          <w:tcPr>
            <w:tcW w:w="3261" w:type="dxa"/>
            <w:shd w:val="clear" w:color="auto" w:fill="auto"/>
          </w:tcPr>
          <w:p w:rsidR="001F4E84" w:rsidRPr="00B961D0" w:rsidRDefault="001F4E84" w:rsidP="00102F55">
            <w:pPr>
              <w:pStyle w:val="Default"/>
              <w:rPr>
                <w:iCs/>
                <w:sz w:val="20"/>
                <w:szCs w:val="20"/>
              </w:rPr>
            </w:pPr>
            <w:r w:rsidRPr="00B961D0">
              <w:rPr>
                <w:iCs/>
                <w:sz w:val="20"/>
                <w:szCs w:val="20"/>
              </w:rPr>
              <w:t>Расчетный показатель минимально допустимого уровня обеспеченности</w:t>
            </w:r>
          </w:p>
        </w:tc>
        <w:tc>
          <w:tcPr>
            <w:tcW w:w="2834" w:type="dxa"/>
            <w:shd w:val="clear" w:color="auto" w:fill="auto"/>
          </w:tcPr>
          <w:p w:rsidR="001F4E84" w:rsidRPr="00B961D0" w:rsidRDefault="001F4E84" w:rsidP="00102F55">
            <w:pPr>
              <w:pStyle w:val="Default"/>
              <w:rPr>
                <w:iCs/>
                <w:sz w:val="20"/>
                <w:szCs w:val="20"/>
              </w:rPr>
            </w:pPr>
            <w:r w:rsidRPr="00B961D0">
              <w:rPr>
                <w:iCs/>
                <w:sz w:val="20"/>
                <w:szCs w:val="20"/>
              </w:rPr>
              <w:t>Количество объектов на 1 а</w:t>
            </w:r>
            <w:r w:rsidRPr="00B961D0">
              <w:rPr>
                <w:iCs/>
                <w:sz w:val="20"/>
                <w:szCs w:val="20"/>
              </w:rPr>
              <w:t>д</w:t>
            </w:r>
            <w:r w:rsidRPr="00B961D0">
              <w:rPr>
                <w:iCs/>
                <w:sz w:val="20"/>
                <w:szCs w:val="20"/>
              </w:rPr>
              <w:t>министративный участок, ед. [1]</w:t>
            </w:r>
          </w:p>
        </w:tc>
        <w:tc>
          <w:tcPr>
            <w:tcW w:w="1701" w:type="dxa"/>
            <w:shd w:val="clear" w:color="auto" w:fill="auto"/>
          </w:tcPr>
          <w:p w:rsidR="001F4E84" w:rsidRPr="00B961D0" w:rsidRDefault="001F4E84" w:rsidP="00102F55">
            <w:pPr>
              <w:pStyle w:val="Default"/>
              <w:jc w:val="center"/>
              <w:rPr>
                <w:iCs/>
                <w:sz w:val="20"/>
                <w:szCs w:val="20"/>
              </w:rPr>
            </w:pPr>
            <w:r w:rsidRPr="00B961D0">
              <w:rPr>
                <w:iCs/>
                <w:sz w:val="20"/>
                <w:szCs w:val="20"/>
              </w:rPr>
              <w:t>1</w:t>
            </w:r>
          </w:p>
        </w:tc>
      </w:tr>
      <w:tr w:rsidR="001F4E84" w:rsidRPr="00B961D0" w:rsidTr="00B961D0">
        <w:trPr>
          <w:gridAfter w:val="1"/>
          <w:wAfter w:w="48" w:type="dxa"/>
          <w:trHeight w:val="549"/>
          <w:jc w:val="center"/>
        </w:trPr>
        <w:tc>
          <w:tcPr>
            <w:tcW w:w="1686" w:type="dxa"/>
            <w:vMerge/>
            <w:shd w:val="clear" w:color="auto" w:fill="auto"/>
          </w:tcPr>
          <w:p w:rsidR="001F4E84" w:rsidRPr="00B961D0" w:rsidRDefault="001F4E84" w:rsidP="001F4E84">
            <w:pPr>
              <w:pStyle w:val="Default"/>
              <w:rPr>
                <w:iCs/>
                <w:sz w:val="20"/>
                <w:szCs w:val="20"/>
              </w:rPr>
            </w:pPr>
          </w:p>
        </w:tc>
        <w:tc>
          <w:tcPr>
            <w:tcW w:w="3261" w:type="dxa"/>
            <w:shd w:val="clear" w:color="auto" w:fill="auto"/>
          </w:tcPr>
          <w:p w:rsidR="001F4E84" w:rsidRPr="00B961D0" w:rsidRDefault="001F4E84" w:rsidP="001F4E84">
            <w:pPr>
              <w:pStyle w:val="Default"/>
              <w:rPr>
                <w:iCs/>
                <w:sz w:val="20"/>
                <w:szCs w:val="20"/>
              </w:rPr>
            </w:pPr>
            <w:r w:rsidRPr="00B961D0">
              <w:rPr>
                <w:iCs/>
                <w:sz w:val="20"/>
                <w:szCs w:val="20"/>
              </w:rPr>
              <w:t>Расчетный показатель максимально допустимого уровня территориал</w:t>
            </w:r>
            <w:r w:rsidRPr="00B961D0">
              <w:rPr>
                <w:iCs/>
                <w:sz w:val="20"/>
                <w:szCs w:val="20"/>
              </w:rPr>
              <w:t>ь</w:t>
            </w:r>
            <w:r w:rsidRPr="00B961D0">
              <w:rPr>
                <w:iCs/>
                <w:sz w:val="20"/>
                <w:szCs w:val="20"/>
              </w:rPr>
              <w:t>ной доступности</w:t>
            </w:r>
          </w:p>
        </w:tc>
        <w:tc>
          <w:tcPr>
            <w:tcW w:w="4535" w:type="dxa"/>
            <w:gridSpan w:val="2"/>
            <w:shd w:val="clear" w:color="auto" w:fill="auto"/>
          </w:tcPr>
          <w:p w:rsidR="001F4E84" w:rsidRPr="00B961D0" w:rsidRDefault="001F4E84" w:rsidP="001F4E84">
            <w:pPr>
              <w:pStyle w:val="Default"/>
              <w:jc w:val="center"/>
              <w:rPr>
                <w:iCs/>
                <w:sz w:val="20"/>
                <w:szCs w:val="20"/>
              </w:rPr>
            </w:pPr>
            <w:r w:rsidRPr="00B961D0">
              <w:rPr>
                <w:iCs/>
                <w:sz w:val="20"/>
                <w:szCs w:val="20"/>
              </w:rPr>
              <w:t>Не нормируется</w:t>
            </w:r>
          </w:p>
        </w:tc>
      </w:tr>
      <w:tr w:rsidR="001F4E84" w:rsidRPr="00B961D0" w:rsidTr="00B961D0">
        <w:trPr>
          <w:trHeight w:val="549"/>
          <w:jc w:val="center"/>
        </w:trPr>
        <w:tc>
          <w:tcPr>
            <w:tcW w:w="9530" w:type="dxa"/>
            <w:gridSpan w:val="5"/>
            <w:shd w:val="clear" w:color="auto" w:fill="auto"/>
          </w:tcPr>
          <w:p w:rsidR="001F4E84" w:rsidRPr="00B961D0" w:rsidRDefault="001F4E84" w:rsidP="001F4E84">
            <w:pPr>
              <w:pStyle w:val="aff6"/>
              <w:ind w:firstLine="0"/>
              <w:rPr>
                <w:b/>
                <w:bCs/>
                <w:iCs/>
                <w:sz w:val="20"/>
                <w:szCs w:val="20"/>
                <w:lang w:val="ru-RU"/>
              </w:rPr>
            </w:pPr>
            <w:r w:rsidRPr="00B961D0">
              <w:rPr>
                <w:b/>
                <w:bCs/>
                <w:iCs/>
                <w:sz w:val="20"/>
                <w:szCs w:val="20"/>
                <w:lang w:val="ru-RU"/>
              </w:rPr>
              <w:t>Примечание:</w:t>
            </w:r>
          </w:p>
          <w:p w:rsidR="001F4E84" w:rsidRPr="00B961D0" w:rsidRDefault="001F4E84" w:rsidP="001F4E84">
            <w:pPr>
              <w:pStyle w:val="Default"/>
              <w:jc w:val="both"/>
              <w:rPr>
                <w:iCs/>
                <w:sz w:val="20"/>
                <w:szCs w:val="20"/>
              </w:rPr>
            </w:pPr>
            <w:r w:rsidRPr="00B961D0">
              <w:rPr>
                <w:iCs/>
                <w:sz w:val="20"/>
                <w:szCs w:val="20"/>
              </w:rPr>
              <w:t>1. Размеры и границы административного участка определяются территориальными органами МВД России: в сельской местности – в границах одного или нескольких объединенных общей территорией сельских нас</w:t>
            </w:r>
            <w:r w:rsidRPr="00B961D0">
              <w:rPr>
                <w:iCs/>
                <w:sz w:val="20"/>
                <w:szCs w:val="20"/>
              </w:rPr>
              <w:t>е</w:t>
            </w:r>
            <w:r w:rsidRPr="00B961D0">
              <w:rPr>
                <w:iCs/>
                <w:sz w:val="20"/>
                <w:szCs w:val="20"/>
              </w:rPr>
              <w:t>ленных пунктов.</w:t>
            </w:r>
          </w:p>
        </w:tc>
      </w:tr>
    </w:tbl>
    <w:p w:rsidR="005D5506" w:rsidRDefault="005D5506" w:rsidP="005D5506">
      <w:pPr>
        <w:pStyle w:val="20"/>
        <w:numPr>
          <w:ilvl w:val="1"/>
          <w:numId w:val="13"/>
        </w:numPr>
        <w:ind w:left="0" w:firstLine="0"/>
      </w:pPr>
      <w:bookmarkStart w:id="74" w:name="_Toc141720195"/>
      <w:r>
        <w:t>Приложения к основной части</w:t>
      </w:r>
      <w:bookmarkEnd w:id="68"/>
      <w:bookmarkEnd w:id="74"/>
    </w:p>
    <w:p w:rsidR="005D5506" w:rsidRPr="00903F22" w:rsidRDefault="005D5506" w:rsidP="005D5506">
      <w:pPr>
        <w:pStyle w:val="3"/>
        <w:numPr>
          <w:ilvl w:val="2"/>
          <w:numId w:val="13"/>
        </w:numPr>
        <w:ind w:left="0" w:hanging="11"/>
      </w:pPr>
      <w:bookmarkStart w:id="75" w:name="_Toc84513417"/>
      <w:bookmarkStart w:id="76" w:name="_Toc141720196"/>
      <w:r w:rsidRPr="00903F22">
        <w:t>Перечень нормативно-правовых актов и иных документов</w:t>
      </w:r>
      <w:bookmarkEnd w:id="75"/>
      <w:bookmarkEnd w:id="76"/>
    </w:p>
    <w:p w:rsidR="005D5506" w:rsidRPr="00903F22" w:rsidRDefault="005D5506" w:rsidP="005D5506">
      <w:pPr>
        <w:pStyle w:val="4"/>
      </w:pPr>
      <w:r w:rsidRPr="00903F22">
        <w:t>Федеральные законы</w:t>
      </w:r>
    </w:p>
    <w:p w:rsidR="005D5506" w:rsidRDefault="005D5506" w:rsidP="005D5506">
      <w:pPr>
        <w:pStyle w:val="affb"/>
        <w:numPr>
          <w:ilvl w:val="0"/>
          <w:numId w:val="17"/>
        </w:numPr>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004B5F47" w:rsidRPr="004B5F47">
        <w:rPr>
          <w:szCs w:val="24"/>
        </w:rPr>
        <w:t xml:space="preserve">(ред. от </w:t>
      </w:r>
      <w:r w:rsidR="00FA38E3">
        <w:t>13.06.2023</w:t>
      </w:r>
      <w:r w:rsidR="004B5F47" w:rsidRPr="004B5F47">
        <w:rPr>
          <w:szCs w:val="24"/>
        </w:rPr>
        <w:t>)</w:t>
      </w:r>
      <w:r>
        <w:rPr>
          <w:rFonts w:eastAsia="Times New Roman" w:cs="Arial"/>
          <w:bCs/>
          <w:szCs w:val="26"/>
        </w:rPr>
        <w:t>.</w:t>
      </w:r>
    </w:p>
    <w:p w:rsidR="005D5506" w:rsidRDefault="005D5506" w:rsidP="005D5506">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90053C">
        <w:rPr>
          <w:rFonts w:eastAsia="Times New Roman" w:cs="Arial"/>
          <w:bCs/>
          <w:szCs w:val="26"/>
        </w:rPr>
        <w:t>10.07.2023</w:t>
      </w:r>
      <w:r w:rsidRPr="006072F5">
        <w:rPr>
          <w:rFonts w:eastAsia="Times New Roman" w:cs="Arial"/>
          <w:bCs/>
          <w:szCs w:val="26"/>
        </w:rPr>
        <w:t>).</w:t>
      </w:r>
    </w:p>
    <w:p w:rsidR="00C4322C" w:rsidRPr="00C4322C" w:rsidRDefault="00C4322C" w:rsidP="00102F55">
      <w:pPr>
        <w:pStyle w:val="affb"/>
        <w:numPr>
          <w:ilvl w:val="0"/>
          <w:numId w:val="17"/>
        </w:numPr>
        <w:rPr>
          <w:rFonts w:eastAsia="Times New Roman" w:cs="Arial"/>
          <w:bCs/>
          <w:szCs w:val="26"/>
        </w:rPr>
      </w:pPr>
      <w:r w:rsidRPr="00C4322C">
        <w:rPr>
          <w:rFonts w:eastAsia="Times New Roman" w:cs="Arial"/>
          <w:bCs/>
          <w:szCs w:val="26"/>
        </w:rPr>
        <w:lastRenderedPageBreak/>
        <w:t xml:space="preserve">Федеральный закон от 07.02.2011 № 3-ФЗ </w:t>
      </w:r>
      <w:r>
        <w:rPr>
          <w:rFonts w:eastAsia="Times New Roman" w:cs="Arial"/>
          <w:bCs/>
          <w:szCs w:val="26"/>
        </w:rPr>
        <w:t>«</w:t>
      </w:r>
      <w:r w:rsidRPr="00C4322C">
        <w:rPr>
          <w:rFonts w:eastAsia="Times New Roman" w:cs="Arial"/>
          <w:bCs/>
          <w:szCs w:val="26"/>
        </w:rPr>
        <w:t>О полиции</w:t>
      </w:r>
      <w:r>
        <w:rPr>
          <w:rFonts w:eastAsia="Times New Roman" w:cs="Arial"/>
          <w:bCs/>
          <w:szCs w:val="26"/>
        </w:rPr>
        <w:t>»</w:t>
      </w:r>
      <w:r w:rsidRPr="00C4322C">
        <w:rPr>
          <w:rFonts w:eastAsia="Times New Roman" w:cs="Arial"/>
          <w:bCs/>
          <w:szCs w:val="26"/>
        </w:rPr>
        <w:t xml:space="preserve"> (ред. от </w:t>
      </w:r>
      <w:r w:rsidR="0090053C">
        <w:rPr>
          <w:rFonts w:eastAsia="Times New Roman" w:cs="Arial"/>
          <w:bCs/>
          <w:szCs w:val="26"/>
        </w:rPr>
        <w:t>06</w:t>
      </w:r>
      <w:r w:rsidRPr="00C4322C">
        <w:rPr>
          <w:rFonts w:eastAsia="Times New Roman" w:cs="Arial"/>
          <w:bCs/>
          <w:szCs w:val="26"/>
        </w:rPr>
        <w:t>.</w:t>
      </w:r>
      <w:r w:rsidR="0090053C">
        <w:rPr>
          <w:rFonts w:eastAsia="Times New Roman" w:cs="Arial"/>
          <w:bCs/>
          <w:szCs w:val="26"/>
        </w:rPr>
        <w:t>0</w:t>
      </w:r>
      <w:r w:rsidRPr="00C4322C">
        <w:rPr>
          <w:rFonts w:eastAsia="Times New Roman" w:cs="Arial"/>
          <w:bCs/>
          <w:szCs w:val="26"/>
        </w:rPr>
        <w:t>2.202</w:t>
      </w:r>
      <w:r w:rsidR="0090053C">
        <w:rPr>
          <w:rFonts w:eastAsia="Times New Roman" w:cs="Arial"/>
          <w:bCs/>
          <w:szCs w:val="26"/>
        </w:rPr>
        <w:t>3</w:t>
      </w:r>
      <w:r w:rsidRPr="00C4322C">
        <w:rPr>
          <w:rFonts w:eastAsia="Times New Roman" w:cs="Arial"/>
          <w:bCs/>
          <w:szCs w:val="26"/>
        </w:rPr>
        <w:t>)</w:t>
      </w:r>
      <w:r>
        <w:rPr>
          <w:rFonts w:eastAsia="Times New Roman" w:cs="Arial"/>
          <w:bCs/>
          <w:szCs w:val="26"/>
        </w:rPr>
        <w:t>.</w:t>
      </w:r>
    </w:p>
    <w:p w:rsidR="005D5506" w:rsidRPr="009932B0" w:rsidRDefault="005D5506" w:rsidP="005D5506">
      <w:pPr>
        <w:pStyle w:val="4"/>
      </w:pPr>
      <w:bookmarkStart w:id="77" w:name="_Toc490405857"/>
      <w:r w:rsidRPr="009932B0">
        <w:t>Иные нормативные акты Российской Федерации</w:t>
      </w:r>
      <w:bookmarkEnd w:id="77"/>
    </w:p>
    <w:p w:rsidR="00A806DE" w:rsidRDefault="00A806DE" w:rsidP="00A806DE">
      <w:pPr>
        <w:pStyle w:val="affb"/>
        <w:numPr>
          <w:ilvl w:val="0"/>
          <w:numId w:val="17"/>
        </w:numPr>
        <w:rPr>
          <w:rFonts w:cs="Arial"/>
          <w:bCs/>
          <w:szCs w:val="26"/>
        </w:rPr>
      </w:pPr>
      <w:r>
        <w:rPr>
          <w:rFonts w:cs="Arial"/>
          <w:bCs/>
          <w:szCs w:val="26"/>
        </w:rPr>
        <w:t>Письмо Минобрнауки России от 04.05.2016 № АК-950/02 «О методических рек</w:t>
      </w:r>
      <w:r>
        <w:rPr>
          <w:rFonts w:cs="Arial"/>
          <w:bCs/>
          <w:szCs w:val="26"/>
        </w:rPr>
        <w:t>о</w:t>
      </w:r>
      <w:r>
        <w:rPr>
          <w:rFonts w:cs="Arial"/>
          <w:bCs/>
          <w:szCs w:val="26"/>
        </w:rPr>
        <w:t>мендациях» Примерные значения для установления критериев по оптимальному размещению на территориях субъектов Российской Федерации объектов образов</w:t>
      </w:r>
      <w:r>
        <w:rPr>
          <w:rFonts w:cs="Arial"/>
          <w:bCs/>
          <w:szCs w:val="26"/>
        </w:rPr>
        <w:t>а</w:t>
      </w:r>
      <w:r>
        <w:rPr>
          <w:rFonts w:cs="Arial"/>
          <w:bCs/>
          <w:szCs w:val="26"/>
        </w:rPr>
        <w:t>ния» (ред. от 08.08.2016).</w:t>
      </w:r>
    </w:p>
    <w:p w:rsidR="005D5506" w:rsidRDefault="005D5506" w:rsidP="00A806DE">
      <w:pPr>
        <w:pStyle w:val="affb"/>
        <w:numPr>
          <w:ilvl w:val="0"/>
          <w:numId w:val="17"/>
        </w:numPr>
        <w:rPr>
          <w:rFonts w:cs="Arial"/>
          <w:bCs/>
          <w:szCs w:val="26"/>
        </w:rPr>
      </w:pPr>
      <w:r w:rsidRPr="001B5CD0">
        <w:rPr>
          <w:rFonts w:cs="Arial"/>
          <w:bCs/>
          <w:szCs w:val="26"/>
        </w:rPr>
        <w:t>Распоряжение Минкультуры России от 02.08.2017 № Р-965 «Об утверждении М</w:t>
      </w:r>
      <w:r w:rsidRPr="001B5CD0">
        <w:rPr>
          <w:rFonts w:cs="Arial"/>
          <w:bCs/>
          <w:szCs w:val="26"/>
        </w:rPr>
        <w:t>е</w:t>
      </w:r>
      <w:r w:rsidRPr="001B5CD0">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1B5CD0">
        <w:rPr>
          <w:rFonts w:cs="Arial"/>
          <w:bCs/>
          <w:szCs w:val="26"/>
        </w:rPr>
        <w:t>е</w:t>
      </w:r>
      <w:r w:rsidRPr="001B5CD0">
        <w:rPr>
          <w:rFonts w:cs="Arial"/>
          <w:bCs/>
          <w:szCs w:val="26"/>
        </w:rPr>
        <w:t>ления услугами организаций культуры».</w:t>
      </w:r>
    </w:p>
    <w:p w:rsidR="005D5506" w:rsidRPr="001B5CD0" w:rsidRDefault="005D5506" w:rsidP="00A806DE">
      <w:pPr>
        <w:pStyle w:val="affb"/>
        <w:numPr>
          <w:ilvl w:val="0"/>
          <w:numId w:val="17"/>
        </w:numPr>
        <w:rPr>
          <w:rFonts w:cs="Arial"/>
          <w:bCs/>
          <w:szCs w:val="26"/>
        </w:rPr>
      </w:pPr>
      <w:r w:rsidRPr="001B5CD0">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rsidR="00C36ACD" w:rsidRPr="00753CF3" w:rsidRDefault="00C36ACD" w:rsidP="00C36ACD">
      <w:pPr>
        <w:widowControl w:val="0"/>
        <w:numPr>
          <w:ilvl w:val="0"/>
          <w:numId w:val="17"/>
        </w:numPr>
        <w:contextualSpacing/>
      </w:pPr>
      <w:r w:rsidRPr="00753CF3">
        <w:t xml:space="preserve">Приказ Минцифры России от 26.10.2020 </w:t>
      </w:r>
      <w:r>
        <w:t>№</w:t>
      </w:r>
      <w:r w:rsidRPr="00753CF3">
        <w:t xml:space="preserve"> 538 </w:t>
      </w:r>
      <w:r>
        <w:t>«</w:t>
      </w:r>
      <w:r w:rsidRPr="00753CF3">
        <w:t>Об утверждении нормативов ра</w:t>
      </w:r>
      <w:r w:rsidRPr="00753CF3">
        <w:t>з</w:t>
      </w:r>
      <w:r w:rsidRPr="00753CF3">
        <w:t xml:space="preserve">мещения отделений почтовой связи и иных объектов почтовой связи акционерного общества </w:t>
      </w:r>
      <w:r>
        <w:t>«</w:t>
      </w:r>
      <w:r w:rsidRPr="00753CF3">
        <w:t>Почта России</w:t>
      </w:r>
      <w:r>
        <w:t>».</w:t>
      </w:r>
    </w:p>
    <w:p w:rsidR="005D5506" w:rsidRDefault="005D5506" w:rsidP="00A806DE">
      <w:pPr>
        <w:widowControl w:val="0"/>
        <w:numPr>
          <w:ilvl w:val="0"/>
          <w:numId w:val="17"/>
        </w:numPr>
        <w:contextualSpacing/>
        <w:rPr>
          <w:rFonts w:cs="Arial"/>
          <w:bCs/>
          <w:szCs w:val="26"/>
        </w:rPr>
      </w:pPr>
      <w:r w:rsidRPr="004071D8">
        <w:rPr>
          <w:rFonts w:cs="Arial"/>
          <w:bCs/>
          <w:szCs w:val="26"/>
        </w:rPr>
        <w:t>Приказ Минэкономразвития России от 15.02.2021 № 71 «Об утверждении Метод</w:t>
      </w:r>
      <w:r w:rsidRPr="004071D8">
        <w:rPr>
          <w:rFonts w:cs="Arial"/>
          <w:bCs/>
          <w:szCs w:val="26"/>
        </w:rPr>
        <w:t>и</w:t>
      </w:r>
      <w:r w:rsidRPr="004071D8">
        <w:rPr>
          <w:rFonts w:cs="Arial"/>
          <w:bCs/>
          <w:szCs w:val="26"/>
        </w:rPr>
        <w:t>ческих рекомендаций по подготовке нормативов градостроительного проектиров</w:t>
      </w:r>
      <w:r w:rsidRPr="004071D8">
        <w:rPr>
          <w:rFonts w:cs="Arial"/>
          <w:bCs/>
          <w:szCs w:val="26"/>
        </w:rPr>
        <w:t>а</w:t>
      </w:r>
      <w:r w:rsidRPr="004071D8">
        <w:rPr>
          <w:rFonts w:cs="Arial"/>
          <w:bCs/>
          <w:szCs w:val="26"/>
        </w:rPr>
        <w:t>ния».</w:t>
      </w:r>
    </w:p>
    <w:p w:rsidR="005D5506" w:rsidRPr="008861A6" w:rsidRDefault="005D5506" w:rsidP="00A806DE">
      <w:pPr>
        <w:widowControl w:val="0"/>
        <w:numPr>
          <w:ilvl w:val="0"/>
          <w:numId w:val="17"/>
        </w:numPr>
        <w:contextualSpacing/>
        <w:rPr>
          <w:rFonts w:cs="Arial"/>
          <w:bCs/>
          <w:szCs w:val="26"/>
        </w:rPr>
      </w:pPr>
      <w:r w:rsidRPr="0038621C">
        <w:t>Постановление Правительства РФ от 28.05.2021 №</w:t>
      </w:r>
      <w:r w:rsidRPr="008861A6">
        <w:rPr>
          <w:rFonts w:cs="Arial"/>
          <w:bCs/>
          <w:szCs w:val="26"/>
        </w:rPr>
        <w:t> </w:t>
      </w:r>
      <w:r w:rsidRPr="0038621C">
        <w:t>815 «Об утверждении перечня национальных стандартов и сводов правил (частей таких стандартов и сводов пр</w:t>
      </w:r>
      <w:r w:rsidRPr="0038621C">
        <w:t>а</w:t>
      </w:r>
      <w:r w:rsidRPr="0038621C">
        <w:t>вил), в результате применения которых на обязательной основе обеспечивается с</w:t>
      </w:r>
      <w:r w:rsidRPr="0038621C">
        <w:t>о</w:t>
      </w:r>
      <w:r w:rsidRPr="0038621C">
        <w:t>блюдение требований Федерального закона «Технический регламент о безопасн</w:t>
      </w:r>
      <w:r w:rsidRPr="0038621C">
        <w:t>о</w:t>
      </w:r>
      <w:r w:rsidRPr="0038621C">
        <w:t>сти зданий и сооружений», и о признании утратившим силу постановления Прав</w:t>
      </w:r>
      <w:r w:rsidRPr="0038621C">
        <w:t>и</w:t>
      </w:r>
      <w:r w:rsidRPr="0038621C">
        <w:t>тельства Российской Федерации от 4 июля 2020 г. №</w:t>
      </w:r>
      <w:r w:rsidRPr="008861A6">
        <w:rPr>
          <w:rFonts w:cs="Arial"/>
          <w:bCs/>
          <w:szCs w:val="26"/>
        </w:rPr>
        <w:t> </w:t>
      </w:r>
      <w:r w:rsidRPr="0038621C">
        <w:t>985»</w:t>
      </w:r>
      <w:r w:rsidR="0090053C">
        <w:t xml:space="preserve"> (ред. от 20.05.2022)</w:t>
      </w:r>
      <w:r w:rsidRPr="008861A6">
        <w:rPr>
          <w:rFonts w:cs="Arial"/>
          <w:bCs/>
          <w:szCs w:val="26"/>
        </w:rPr>
        <w:t>.</w:t>
      </w:r>
    </w:p>
    <w:p w:rsidR="005D5506" w:rsidRPr="00AF2D2B" w:rsidRDefault="005D5506" w:rsidP="005D5506">
      <w:pPr>
        <w:pStyle w:val="4"/>
      </w:pPr>
      <w:r w:rsidRPr="00903F22">
        <w:t xml:space="preserve">Нормативные акты </w:t>
      </w:r>
      <w:r w:rsidR="00285D4E">
        <w:t>Оренбургской области</w:t>
      </w:r>
    </w:p>
    <w:p w:rsidR="009E19AE" w:rsidRDefault="009E19AE" w:rsidP="009E19AE">
      <w:pPr>
        <w:widowControl w:val="0"/>
        <w:numPr>
          <w:ilvl w:val="0"/>
          <w:numId w:val="17"/>
        </w:numPr>
        <w:contextualSpacing/>
        <w:rPr>
          <w:rFonts w:cs="Arial"/>
          <w:bCs/>
          <w:szCs w:val="26"/>
        </w:rPr>
      </w:pPr>
      <w:bookmarkStart w:id="78" w:name="OLE_LINK221"/>
      <w:bookmarkStart w:id="79" w:name="OLE_LINK213"/>
      <w:bookmarkStart w:id="80" w:name="OLE_LINK214"/>
      <w:bookmarkStart w:id="81" w:name="OLE_LINK215"/>
      <w:r w:rsidRPr="009E19AE">
        <w:rPr>
          <w:rFonts w:cs="Arial"/>
          <w:bCs/>
          <w:szCs w:val="26"/>
        </w:rPr>
        <w:t xml:space="preserve">Закон Оренбургской области от 15.09.2008 </w:t>
      </w:r>
      <w:r>
        <w:rPr>
          <w:rFonts w:cs="Arial"/>
          <w:bCs/>
          <w:szCs w:val="26"/>
        </w:rPr>
        <w:t>№</w:t>
      </w:r>
      <w:r w:rsidRPr="009E19AE">
        <w:rPr>
          <w:rFonts w:cs="Arial"/>
          <w:bCs/>
          <w:szCs w:val="26"/>
        </w:rPr>
        <w:t xml:space="preserve"> 2367/495-IV-ОЗ</w:t>
      </w:r>
      <w:r>
        <w:rPr>
          <w:rFonts w:cs="Arial"/>
          <w:bCs/>
          <w:szCs w:val="26"/>
        </w:rPr>
        <w:t xml:space="preserve"> «</w:t>
      </w:r>
      <w:r w:rsidRPr="009E19AE">
        <w:rPr>
          <w:rFonts w:cs="Arial"/>
          <w:bCs/>
          <w:szCs w:val="26"/>
        </w:rPr>
        <w:t xml:space="preserve">Об утверждении перечня муниципальных </w:t>
      </w:r>
      <w:r w:rsidRPr="009E19AE">
        <w:t>образований</w:t>
      </w:r>
      <w:r w:rsidRPr="009E19AE">
        <w:rPr>
          <w:rFonts w:cs="Arial"/>
          <w:bCs/>
          <w:szCs w:val="26"/>
        </w:rPr>
        <w:t xml:space="preserve"> Оренбургской области и населенных пун</w:t>
      </w:r>
      <w:r w:rsidRPr="009E19AE">
        <w:rPr>
          <w:rFonts w:cs="Arial"/>
          <w:bCs/>
          <w:szCs w:val="26"/>
        </w:rPr>
        <w:t>к</w:t>
      </w:r>
      <w:r w:rsidRPr="009E19AE">
        <w:rPr>
          <w:rFonts w:cs="Arial"/>
          <w:bCs/>
          <w:szCs w:val="26"/>
        </w:rPr>
        <w:t>тов, входящих в их состав</w:t>
      </w:r>
      <w:r>
        <w:rPr>
          <w:rFonts w:cs="Arial"/>
          <w:bCs/>
          <w:szCs w:val="26"/>
        </w:rPr>
        <w:t>»</w:t>
      </w:r>
      <w:r w:rsidRPr="009E19AE">
        <w:rPr>
          <w:rFonts w:cs="Arial"/>
          <w:bCs/>
          <w:szCs w:val="26"/>
        </w:rPr>
        <w:t xml:space="preserve"> (ред. от 11.09.2018)</w:t>
      </w:r>
      <w:r>
        <w:rPr>
          <w:rFonts w:cs="Arial"/>
          <w:bCs/>
          <w:szCs w:val="26"/>
        </w:rPr>
        <w:t>.</w:t>
      </w:r>
    </w:p>
    <w:p w:rsidR="009E19AE" w:rsidRDefault="009E19AE" w:rsidP="009E19AE">
      <w:pPr>
        <w:widowControl w:val="0"/>
        <w:numPr>
          <w:ilvl w:val="0"/>
          <w:numId w:val="17"/>
        </w:numPr>
        <w:contextualSpacing/>
        <w:rPr>
          <w:rFonts w:cs="Arial"/>
          <w:bCs/>
          <w:szCs w:val="26"/>
        </w:rPr>
      </w:pPr>
      <w:r w:rsidRPr="009E19AE">
        <w:rPr>
          <w:rFonts w:cs="Arial"/>
          <w:bCs/>
          <w:szCs w:val="26"/>
        </w:rPr>
        <w:t xml:space="preserve">Закон Оренбургской области от 16.03.2007 </w:t>
      </w:r>
      <w:r>
        <w:rPr>
          <w:rFonts w:cs="Arial"/>
          <w:bCs/>
          <w:szCs w:val="26"/>
        </w:rPr>
        <w:t>№</w:t>
      </w:r>
      <w:r w:rsidRPr="009E19AE">
        <w:rPr>
          <w:rFonts w:cs="Arial"/>
          <w:bCs/>
          <w:szCs w:val="26"/>
        </w:rPr>
        <w:t xml:space="preserve"> 1037/233-IV-ОЗ</w:t>
      </w:r>
      <w:r>
        <w:rPr>
          <w:rFonts w:cs="Arial"/>
          <w:bCs/>
          <w:szCs w:val="26"/>
        </w:rPr>
        <w:t xml:space="preserve"> «</w:t>
      </w:r>
      <w:r w:rsidRPr="009E19AE">
        <w:rPr>
          <w:rFonts w:cs="Arial"/>
          <w:bCs/>
          <w:szCs w:val="26"/>
        </w:rPr>
        <w:t>О градостроител</w:t>
      </w:r>
      <w:r w:rsidRPr="009E19AE">
        <w:rPr>
          <w:rFonts w:cs="Arial"/>
          <w:bCs/>
          <w:szCs w:val="26"/>
        </w:rPr>
        <w:t>ь</w:t>
      </w:r>
      <w:r w:rsidRPr="009E19AE">
        <w:rPr>
          <w:rFonts w:cs="Arial"/>
          <w:bCs/>
          <w:szCs w:val="26"/>
        </w:rPr>
        <w:t>ной деятельности на территории Оренбургской области</w:t>
      </w:r>
      <w:r>
        <w:rPr>
          <w:rFonts w:cs="Arial"/>
          <w:bCs/>
          <w:szCs w:val="26"/>
        </w:rPr>
        <w:t xml:space="preserve">» </w:t>
      </w:r>
      <w:r w:rsidRPr="009E19AE">
        <w:rPr>
          <w:rFonts w:cs="Arial"/>
          <w:bCs/>
          <w:szCs w:val="26"/>
        </w:rPr>
        <w:t xml:space="preserve">(ред. от </w:t>
      </w:r>
      <w:r w:rsidR="00ED041E" w:rsidRPr="00ED041E">
        <w:rPr>
          <w:rFonts w:cs="Arial"/>
          <w:bCs/>
          <w:szCs w:val="26"/>
        </w:rPr>
        <w:t>30</w:t>
      </w:r>
      <w:r w:rsidR="00ED041E">
        <w:rPr>
          <w:rFonts w:cs="Arial"/>
          <w:bCs/>
          <w:szCs w:val="26"/>
        </w:rPr>
        <w:t>.</w:t>
      </w:r>
      <w:r w:rsidR="00ED041E" w:rsidRPr="00ED041E">
        <w:rPr>
          <w:rFonts w:cs="Arial"/>
          <w:bCs/>
          <w:szCs w:val="26"/>
        </w:rPr>
        <w:t>03</w:t>
      </w:r>
      <w:r w:rsidR="00BE6B50">
        <w:rPr>
          <w:rFonts w:cs="Arial"/>
          <w:bCs/>
          <w:szCs w:val="26"/>
        </w:rPr>
        <w:t>.202</w:t>
      </w:r>
      <w:r w:rsidR="00ED041E">
        <w:rPr>
          <w:rFonts w:cs="Arial"/>
          <w:bCs/>
          <w:szCs w:val="26"/>
        </w:rPr>
        <w:t>3</w:t>
      </w:r>
      <w:r w:rsidRPr="009E19AE">
        <w:rPr>
          <w:rFonts w:cs="Arial"/>
          <w:bCs/>
          <w:szCs w:val="26"/>
        </w:rPr>
        <w:t>)</w:t>
      </w:r>
      <w:r>
        <w:rPr>
          <w:rFonts w:cs="Arial"/>
          <w:bCs/>
          <w:szCs w:val="26"/>
        </w:rPr>
        <w:t>.</w:t>
      </w:r>
    </w:p>
    <w:p w:rsidR="00BE6B50" w:rsidRDefault="00BE6B50" w:rsidP="00BE6B50">
      <w:pPr>
        <w:widowControl w:val="0"/>
        <w:numPr>
          <w:ilvl w:val="0"/>
          <w:numId w:val="17"/>
        </w:numPr>
        <w:contextualSpacing/>
        <w:rPr>
          <w:rFonts w:cs="Arial"/>
          <w:bCs/>
          <w:szCs w:val="26"/>
        </w:rPr>
      </w:pPr>
      <w:r w:rsidRPr="00BE6B50">
        <w:rPr>
          <w:rFonts w:cs="Arial"/>
          <w:bCs/>
          <w:szCs w:val="26"/>
        </w:rPr>
        <w:t xml:space="preserve">Закон Оренбургской области от 09.03.2005 </w:t>
      </w:r>
      <w:r w:rsidR="00ED041E">
        <w:rPr>
          <w:rFonts w:cs="Arial"/>
          <w:bCs/>
          <w:szCs w:val="26"/>
        </w:rPr>
        <w:t>№</w:t>
      </w:r>
      <w:r w:rsidRPr="00BE6B50">
        <w:rPr>
          <w:rFonts w:cs="Arial"/>
          <w:bCs/>
          <w:szCs w:val="26"/>
        </w:rPr>
        <w:t xml:space="preserve"> 1908/345-III-ОЗ</w:t>
      </w:r>
      <w:r>
        <w:rPr>
          <w:rFonts w:cs="Arial"/>
          <w:bCs/>
          <w:szCs w:val="26"/>
        </w:rPr>
        <w:t xml:space="preserve"> «</w:t>
      </w:r>
      <w:r w:rsidRPr="00BE6B50">
        <w:rPr>
          <w:rFonts w:cs="Arial"/>
          <w:bCs/>
          <w:szCs w:val="26"/>
        </w:rPr>
        <w:t>О муниципальных образованиях в составе муниципального образования Переволоцкий район Оре</w:t>
      </w:r>
      <w:r w:rsidRPr="00BE6B50">
        <w:rPr>
          <w:rFonts w:cs="Arial"/>
          <w:bCs/>
          <w:szCs w:val="26"/>
        </w:rPr>
        <w:t>н</w:t>
      </w:r>
      <w:r w:rsidRPr="00BE6B50">
        <w:rPr>
          <w:rFonts w:cs="Arial"/>
          <w:bCs/>
          <w:szCs w:val="26"/>
        </w:rPr>
        <w:t>бургской области</w:t>
      </w:r>
      <w:r>
        <w:rPr>
          <w:rFonts w:cs="Arial"/>
          <w:bCs/>
          <w:szCs w:val="26"/>
        </w:rPr>
        <w:t>»</w:t>
      </w:r>
      <w:r w:rsidR="00E12560">
        <w:rPr>
          <w:rFonts w:cs="Arial"/>
          <w:bCs/>
          <w:szCs w:val="26"/>
        </w:rPr>
        <w:t>.</w:t>
      </w:r>
    </w:p>
    <w:p w:rsidR="00F83E94" w:rsidRDefault="00F83E94" w:rsidP="002355C4">
      <w:pPr>
        <w:widowControl w:val="0"/>
        <w:numPr>
          <w:ilvl w:val="0"/>
          <w:numId w:val="17"/>
        </w:numPr>
        <w:contextualSpacing/>
        <w:rPr>
          <w:rFonts w:cs="Arial"/>
          <w:bCs/>
          <w:szCs w:val="26"/>
        </w:rPr>
      </w:pPr>
      <w:r w:rsidRPr="00F83E94">
        <w:rPr>
          <w:rFonts w:cs="Arial"/>
          <w:bCs/>
          <w:szCs w:val="26"/>
        </w:rPr>
        <w:t xml:space="preserve">Постановление Правительства Оренбургской области от 14.10.2021 № 939-пп </w:t>
      </w:r>
      <w:r>
        <w:rPr>
          <w:rFonts w:cs="Arial"/>
          <w:bCs/>
          <w:szCs w:val="26"/>
        </w:rPr>
        <w:t>«</w:t>
      </w:r>
      <w:r w:rsidRPr="00F83E94">
        <w:rPr>
          <w:rFonts w:cs="Arial"/>
          <w:bCs/>
          <w:szCs w:val="26"/>
        </w:rPr>
        <w:t>О региональных нормативах градостроительного проектирования Оренбургской о</w:t>
      </w:r>
      <w:r w:rsidRPr="00F83E94">
        <w:rPr>
          <w:rFonts w:cs="Arial"/>
          <w:bCs/>
          <w:szCs w:val="26"/>
        </w:rPr>
        <w:t>б</w:t>
      </w:r>
      <w:r w:rsidRPr="00F83E94">
        <w:rPr>
          <w:rFonts w:cs="Arial"/>
          <w:bCs/>
          <w:szCs w:val="26"/>
        </w:rPr>
        <w:t>ласти</w:t>
      </w:r>
      <w:r>
        <w:rPr>
          <w:rFonts w:cs="Arial"/>
          <w:bCs/>
          <w:szCs w:val="26"/>
        </w:rPr>
        <w:t>».</w:t>
      </w:r>
    </w:p>
    <w:p w:rsidR="00ED041E" w:rsidRPr="00ED041E" w:rsidRDefault="00ED041E" w:rsidP="00ED041E">
      <w:pPr>
        <w:numPr>
          <w:ilvl w:val="0"/>
          <w:numId w:val="17"/>
        </w:numPr>
        <w:ind w:left="714" w:hanging="357"/>
        <w:contextualSpacing/>
        <w:rPr>
          <w:rFonts w:cs="Arial"/>
          <w:bCs/>
          <w:szCs w:val="26"/>
        </w:rPr>
      </w:pPr>
      <w:r w:rsidRPr="00ED041E">
        <w:rPr>
          <w:rFonts w:cs="Arial"/>
          <w:bCs/>
          <w:szCs w:val="26"/>
        </w:rPr>
        <w:t>Постановление Правительства Оренбургской области от 11.07.2023 № 652-пп</w:t>
      </w:r>
      <w:r>
        <w:rPr>
          <w:rFonts w:cs="Arial"/>
          <w:bCs/>
          <w:szCs w:val="26"/>
        </w:rPr>
        <w:t>«</w:t>
      </w:r>
      <w:r w:rsidRPr="00ED041E">
        <w:rPr>
          <w:rFonts w:cs="Arial"/>
          <w:bCs/>
          <w:szCs w:val="26"/>
        </w:rPr>
        <w:t>О нормативах минимальной обеспеченности населения Оренбургской области пл</w:t>
      </w:r>
      <w:r w:rsidRPr="00ED041E">
        <w:rPr>
          <w:rFonts w:cs="Arial"/>
          <w:bCs/>
          <w:szCs w:val="26"/>
        </w:rPr>
        <w:t>о</w:t>
      </w:r>
      <w:r w:rsidRPr="00ED041E">
        <w:rPr>
          <w:rFonts w:cs="Arial"/>
          <w:bCs/>
          <w:szCs w:val="26"/>
        </w:rPr>
        <w:t>щадью торговых объекто</w:t>
      </w:r>
      <w:r>
        <w:rPr>
          <w:rFonts w:cs="Arial"/>
          <w:bCs/>
          <w:szCs w:val="26"/>
        </w:rPr>
        <w:t>в».</w:t>
      </w:r>
    </w:p>
    <w:p w:rsidR="00571DF2" w:rsidRPr="00C36ACD" w:rsidRDefault="00571DF2" w:rsidP="00102F55">
      <w:pPr>
        <w:widowControl w:val="0"/>
        <w:numPr>
          <w:ilvl w:val="0"/>
          <w:numId w:val="17"/>
        </w:numPr>
        <w:contextualSpacing/>
        <w:rPr>
          <w:rFonts w:cs="Arial"/>
          <w:bCs/>
          <w:szCs w:val="26"/>
        </w:rPr>
      </w:pPr>
      <w:r w:rsidRPr="00C36ACD">
        <w:rPr>
          <w:rFonts w:cs="Arial"/>
          <w:bCs/>
          <w:szCs w:val="26"/>
        </w:rPr>
        <w:t>Постановление Правительства Оренбургской области от 29.12.2018 № 920-пп «Об утверждении государственной программы Оренбургской области «Развитие физ</w:t>
      </w:r>
      <w:r w:rsidRPr="00C36ACD">
        <w:rPr>
          <w:rFonts w:cs="Arial"/>
          <w:bCs/>
          <w:szCs w:val="26"/>
        </w:rPr>
        <w:t>и</w:t>
      </w:r>
      <w:r w:rsidRPr="00C36ACD">
        <w:rPr>
          <w:rFonts w:cs="Arial"/>
          <w:bCs/>
          <w:szCs w:val="26"/>
        </w:rPr>
        <w:t xml:space="preserve">ческой культуры, спорта и туризма»» (ред. от </w:t>
      </w:r>
      <w:r w:rsidR="00ED041E" w:rsidRPr="00C36ACD">
        <w:rPr>
          <w:rFonts w:cs="Arial"/>
          <w:bCs/>
          <w:szCs w:val="26"/>
        </w:rPr>
        <w:t>31.03.</w:t>
      </w:r>
      <w:r w:rsidR="00EE0BE9" w:rsidRPr="00C36ACD">
        <w:rPr>
          <w:rFonts w:cs="Arial"/>
          <w:bCs/>
          <w:szCs w:val="26"/>
        </w:rPr>
        <w:t>202</w:t>
      </w:r>
      <w:r w:rsidR="00ED041E" w:rsidRPr="00C36ACD">
        <w:rPr>
          <w:rFonts w:cs="Arial"/>
          <w:bCs/>
          <w:szCs w:val="26"/>
        </w:rPr>
        <w:t>3</w:t>
      </w:r>
      <w:r w:rsidRPr="00C36ACD">
        <w:rPr>
          <w:rFonts w:cs="Arial"/>
          <w:bCs/>
          <w:szCs w:val="26"/>
        </w:rPr>
        <w:t>).</w:t>
      </w:r>
    </w:p>
    <w:bookmarkEnd w:id="78"/>
    <w:bookmarkEnd w:id="79"/>
    <w:bookmarkEnd w:id="80"/>
    <w:bookmarkEnd w:id="81"/>
    <w:p w:rsidR="005D5506" w:rsidRDefault="005D5506" w:rsidP="00691280">
      <w:pPr>
        <w:pStyle w:val="4"/>
        <w:suppressAutoHyphens/>
        <w:ind w:left="567" w:right="707"/>
      </w:pPr>
      <w:r w:rsidRPr="00903F22">
        <w:lastRenderedPageBreak/>
        <w:t xml:space="preserve">Нормативные акты </w:t>
      </w:r>
      <w:r>
        <w:t xml:space="preserve">муниципального образования </w:t>
      </w:r>
      <w:r w:rsidR="00BB252D">
        <w:t>Переволоцк</w:t>
      </w:r>
      <w:r w:rsidR="00BD6609">
        <w:t>ий</w:t>
      </w:r>
      <w:r w:rsidR="00C346CE">
        <w:t xml:space="preserve"> </w:t>
      </w:r>
      <w:r w:rsidR="00AB30F5">
        <w:t xml:space="preserve">поссовет Переволоцкого </w:t>
      </w:r>
      <w:r>
        <w:t>район</w:t>
      </w:r>
      <w:r w:rsidR="00AB30F5">
        <w:t>а</w:t>
      </w:r>
      <w:r w:rsidR="00C346CE">
        <w:t xml:space="preserve"> </w:t>
      </w:r>
      <w:r w:rsidR="00285D4E">
        <w:t>Оренбургской области</w:t>
      </w:r>
    </w:p>
    <w:p w:rsidR="00ED041E" w:rsidRPr="00ED041E" w:rsidRDefault="005D5506" w:rsidP="00102F55">
      <w:pPr>
        <w:pStyle w:val="affb"/>
        <w:numPr>
          <w:ilvl w:val="0"/>
          <w:numId w:val="17"/>
        </w:numPr>
        <w:rPr>
          <w:szCs w:val="24"/>
        </w:rPr>
      </w:pPr>
      <w:r w:rsidRPr="00ED041E">
        <w:rPr>
          <w:szCs w:val="24"/>
        </w:rPr>
        <w:t xml:space="preserve">Устав муниципального образования </w:t>
      </w:r>
      <w:r w:rsidR="00BB252D" w:rsidRPr="00ED041E">
        <w:rPr>
          <w:szCs w:val="24"/>
        </w:rPr>
        <w:t>Переволоцк</w:t>
      </w:r>
      <w:r w:rsidR="00BD6609" w:rsidRPr="00ED041E">
        <w:rPr>
          <w:szCs w:val="24"/>
        </w:rPr>
        <w:t>ий</w:t>
      </w:r>
      <w:r w:rsidR="00C346CE">
        <w:rPr>
          <w:szCs w:val="24"/>
        </w:rPr>
        <w:t xml:space="preserve"> </w:t>
      </w:r>
      <w:r w:rsidR="00ED041E">
        <w:t xml:space="preserve">поссовет Переволоцкого </w:t>
      </w:r>
      <w:r w:rsidR="00691280">
        <w:t>район</w:t>
      </w:r>
      <w:r w:rsidR="00ED041E">
        <w:t>а</w:t>
      </w:r>
      <w:r w:rsidR="00C346CE">
        <w:t xml:space="preserve"> </w:t>
      </w:r>
      <w:r w:rsidR="00285D4E">
        <w:t>Оренбургской области</w:t>
      </w:r>
      <w:r w:rsidR="00ED041E" w:rsidRPr="00ED041E">
        <w:rPr>
          <w:szCs w:val="24"/>
        </w:rPr>
        <w:t xml:space="preserve"> (принят решением Совета депутатов</w:t>
      </w:r>
      <w:r w:rsidR="00C346CE">
        <w:rPr>
          <w:szCs w:val="24"/>
        </w:rPr>
        <w:t xml:space="preserve"> </w:t>
      </w:r>
      <w:r w:rsidR="00ED041E" w:rsidRPr="00ED041E">
        <w:rPr>
          <w:szCs w:val="24"/>
        </w:rPr>
        <w:t>муниципального обр</w:t>
      </w:r>
      <w:r w:rsidR="00ED041E" w:rsidRPr="00ED041E">
        <w:rPr>
          <w:szCs w:val="24"/>
        </w:rPr>
        <w:t>а</w:t>
      </w:r>
      <w:r w:rsidR="00ED041E" w:rsidRPr="00ED041E">
        <w:rPr>
          <w:szCs w:val="24"/>
        </w:rPr>
        <w:t>зования</w:t>
      </w:r>
      <w:r w:rsidR="00C346CE">
        <w:rPr>
          <w:szCs w:val="24"/>
        </w:rPr>
        <w:t xml:space="preserve"> </w:t>
      </w:r>
      <w:r w:rsidR="00ED041E" w:rsidRPr="00ED041E">
        <w:rPr>
          <w:szCs w:val="24"/>
        </w:rPr>
        <w:t>Переволоцкий поссовет</w:t>
      </w:r>
      <w:r w:rsidR="00C346CE">
        <w:rPr>
          <w:szCs w:val="24"/>
        </w:rPr>
        <w:t xml:space="preserve"> </w:t>
      </w:r>
      <w:r w:rsidR="00ED041E" w:rsidRPr="00ED041E">
        <w:rPr>
          <w:szCs w:val="24"/>
        </w:rPr>
        <w:t>Переволоцкого района</w:t>
      </w:r>
      <w:r w:rsidR="00C346CE">
        <w:rPr>
          <w:szCs w:val="24"/>
        </w:rPr>
        <w:t xml:space="preserve"> </w:t>
      </w:r>
      <w:r w:rsidR="00ED041E" w:rsidRPr="00ED041E">
        <w:rPr>
          <w:szCs w:val="24"/>
        </w:rPr>
        <w:t>Оренбургской области</w:t>
      </w:r>
      <w:r w:rsidR="00C346CE">
        <w:rPr>
          <w:szCs w:val="24"/>
        </w:rPr>
        <w:t xml:space="preserve"> </w:t>
      </w:r>
      <w:r w:rsidR="00ED041E" w:rsidRPr="00ED041E">
        <w:rPr>
          <w:szCs w:val="24"/>
        </w:rPr>
        <w:t>от 19.03.2019 № 134</w:t>
      </w:r>
      <w:r w:rsidR="00ED041E">
        <w:rPr>
          <w:szCs w:val="24"/>
        </w:rPr>
        <w:t>, ред. от 11.10.2022).</w:t>
      </w:r>
    </w:p>
    <w:p w:rsidR="005D5506" w:rsidRPr="002C2D78" w:rsidRDefault="00127D38" w:rsidP="005D5506">
      <w:pPr>
        <w:pStyle w:val="4"/>
      </w:pPr>
      <w:bookmarkStart w:id="82" w:name="_Toc529548351"/>
      <w:bookmarkStart w:id="83" w:name="_Toc489889957"/>
      <w:r>
        <w:t>С</w:t>
      </w:r>
      <w:r w:rsidR="005D5506" w:rsidRPr="002C2D78">
        <w:t>воды правил по проектированию и строительству (СП)</w:t>
      </w:r>
      <w:bookmarkEnd w:id="82"/>
    </w:p>
    <w:p w:rsidR="006E5209" w:rsidRPr="005F0155" w:rsidRDefault="006E5209" w:rsidP="00102F55">
      <w:pPr>
        <w:pStyle w:val="affb"/>
        <w:numPr>
          <w:ilvl w:val="0"/>
          <w:numId w:val="17"/>
        </w:numPr>
        <w:rPr>
          <w:rFonts w:cs="Arial"/>
          <w:bCs/>
          <w:szCs w:val="26"/>
        </w:rPr>
      </w:pPr>
      <w:r w:rsidRPr="005F0155">
        <w:rPr>
          <w:rFonts w:cs="Arial"/>
          <w:bCs/>
          <w:szCs w:val="26"/>
        </w:rPr>
        <w:t>СП 18.13330.2019 «Производственные объекты. Планировочная организация з</w:t>
      </w:r>
      <w:r w:rsidRPr="005F0155">
        <w:rPr>
          <w:rFonts w:cs="Arial"/>
          <w:bCs/>
          <w:szCs w:val="26"/>
        </w:rPr>
        <w:t>е</w:t>
      </w:r>
      <w:r w:rsidRPr="005F0155">
        <w:rPr>
          <w:rFonts w:cs="Arial"/>
          <w:bCs/>
          <w:szCs w:val="26"/>
        </w:rPr>
        <w:t>мельного участка» (СНиП II-89-80* Генеральные планы промышленных предпр</w:t>
      </w:r>
      <w:r w:rsidRPr="005F0155">
        <w:rPr>
          <w:rFonts w:cs="Arial"/>
          <w:bCs/>
          <w:szCs w:val="26"/>
        </w:rPr>
        <w:t>и</w:t>
      </w:r>
      <w:r w:rsidRPr="005F0155">
        <w:rPr>
          <w:rFonts w:cs="Arial"/>
          <w:bCs/>
          <w:szCs w:val="26"/>
        </w:rPr>
        <w:t>ятий)» (утв. Приказом Минстроя России от 17.09.2019 № 544/пр</w:t>
      </w:r>
      <w:r w:rsidR="005F0155" w:rsidRPr="005F0155">
        <w:rPr>
          <w:rFonts w:cs="Arial"/>
          <w:bCs/>
          <w:szCs w:val="26"/>
        </w:rPr>
        <w:t xml:space="preserve">, </w:t>
      </w:r>
      <w:r w:rsidRPr="005F0155">
        <w:rPr>
          <w:rFonts w:cs="Arial"/>
          <w:bCs/>
          <w:szCs w:val="26"/>
        </w:rPr>
        <w:t>ред. от 16.12.2021).</w:t>
      </w:r>
    </w:p>
    <w:p w:rsidR="006E5209" w:rsidRPr="005F0155" w:rsidRDefault="006E5209" w:rsidP="00102F55">
      <w:pPr>
        <w:pStyle w:val="affb"/>
        <w:numPr>
          <w:ilvl w:val="0"/>
          <w:numId w:val="17"/>
        </w:numPr>
        <w:rPr>
          <w:rFonts w:cs="Arial"/>
          <w:bCs/>
          <w:szCs w:val="26"/>
        </w:rPr>
      </w:pPr>
      <w:r w:rsidRPr="005F0155">
        <w:rPr>
          <w:rFonts w:cs="Arial"/>
          <w:bCs/>
          <w:szCs w:val="26"/>
        </w:rPr>
        <w:t>СП 19.13330.2019 «Сельскохозяйственные предприятия. Планировочная организ</w:t>
      </w:r>
      <w:r w:rsidRPr="005F0155">
        <w:rPr>
          <w:rFonts w:cs="Arial"/>
          <w:bCs/>
          <w:szCs w:val="26"/>
        </w:rPr>
        <w:t>а</w:t>
      </w:r>
      <w:r w:rsidRPr="005F0155">
        <w:rPr>
          <w:rFonts w:cs="Arial"/>
          <w:bCs/>
          <w:szCs w:val="26"/>
        </w:rPr>
        <w:t>ция земельного участка (СНиП II-97-76* Генеральные планы сельскохозяйстве</w:t>
      </w:r>
      <w:r w:rsidRPr="005F0155">
        <w:rPr>
          <w:rFonts w:cs="Arial"/>
          <w:bCs/>
          <w:szCs w:val="26"/>
        </w:rPr>
        <w:t>н</w:t>
      </w:r>
      <w:r w:rsidRPr="005F0155">
        <w:rPr>
          <w:rFonts w:cs="Arial"/>
          <w:bCs/>
          <w:szCs w:val="26"/>
        </w:rPr>
        <w:t>ных предприятий)» (утв. и введен в действие Приказом Минстроя России от 14.10.2019 № 620/пр</w:t>
      </w:r>
      <w:r w:rsidR="005F0155" w:rsidRPr="005F0155">
        <w:rPr>
          <w:rFonts w:cs="Arial"/>
          <w:bCs/>
          <w:szCs w:val="26"/>
        </w:rPr>
        <w:t>, ред. от 19.12.2022</w:t>
      </w:r>
      <w:r w:rsidRPr="005F0155">
        <w:rPr>
          <w:rFonts w:cs="Arial"/>
          <w:bCs/>
          <w:szCs w:val="26"/>
        </w:rPr>
        <w:t>).</w:t>
      </w:r>
    </w:p>
    <w:p w:rsidR="00947B9A" w:rsidRDefault="00947B9A" w:rsidP="00102F55">
      <w:pPr>
        <w:pStyle w:val="affb"/>
        <w:numPr>
          <w:ilvl w:val="0"/>
          <w:numId w:val="17"/>
        </w:numPr>
        <w:rPr>
          <w:rFonts w:cs="Arial"/>
          <w:bCs/>
          <w:szCs w:val="26"/>
        </w:rPr>
      </w:pPr>
      <w:r w:rsidRPr="00947B9A">
        <w:rPr>
          <w:rFonts w:cs="Arial"/>
          <w:bCs/>
          <w:szCs w:val="26"/>
        </w:rPr>
        <w:t>СП 31.13330.2021 «Свод правил. Водоснабжение. Наружные сети и сооружения. СНиП 2.04.02-84*» (утв. и введен в действие Приказом Минстроя России от 27.12.2021 № 1016/пр)</w:t>
      </w:r>
      <w:r>
        <w:rPr>
          <w:rFonts w:cs="Arial"/>
          <w:bCs/>
          <w:szCs w:val="26"/>
        </w:rPr>
        <w:t>.</w:t>
      </w:r>
    </w:p>
    <w:p w:rsidR="00F141D6" w:rsidRPr="00F141D6" w:rsidRDefault="00F141D6" w:rsidP="00102F55">
      <w:pPr>
        <w:pStyle w:val="affb"/>
        <w:numPr>
          <w:ilvl w:val="0"/>
          <w:numId w:val="17"/>
        </w:numPr>
        <w:rPr>
          <w:rFonts w:cs="Arial"/>
          <w:bCs/>
          <w:szCs w:val="26"/>
        </w:rPr>
      </w:pPr>
      <w:r w:rsidRPr="00F141D6">
        <w:rPr>
          <w:rFonts w:cs="Arial"/>
          <w:bCs/>
          <w:szCs w:val="26"/>
        </w:rPr>
        <w:t xml:space="preserve">СП 32.13330.2018 «Свод правил. Канализация. Наружные сети и сооружения. СНиП 2.04.03-85» (утв. и введен в действие Приказом Минстроя России от 25.12.2018 </w:t>
      </w:r>
      <w:r>
        <w:rPr>
          <w:rFonts w:cs="Arial"/>
          <w:bCs/>
          <w:szCs w:val="26"/>
        </w:rPr>
        <w:t>№</w:t>
      </w:r>
      <w:r w:rsidRPr="00F141D6">
        <w:rPr>
          <w:rFonts w:cs="Arial"/>
          <w:bCs/>
          <w:szCs w:val="26"/>
        </w:rPr>
        <w:t xml:space="preserve"> 860/пр) (ред. от 27.12.2021)</w:t>
      </w:r>
      <w:r>
        <w:rPr>
          <w:rFonts w:cs="Arial"/>
          <w:bCs/>
          <w:szCs w:val="26"/>
        </w:rPr>
        <w:t>.</w:t>
      </w:r>
    </w:p>
    <w:p w:rsidR="005D5506" w:rsidRPr="00947B9A" w:rsidRDefault="005D5506" w:rsidP="00102F55">
      <w:pPr>
        <w:pStyle w:val="affb"/>
        <w:numPr>
          <w:ilvl w:val="0"/>
          <w:numId w:val="17"/>
        </w:numPr>
        <w:rPr>
          <w:rFonts w:cs="Arial"/>
          <w:bCs/>
          <w:szCs w:val="26"/>
        </w:rPr>
      </w:pPr>
      <w:r w:rsidRPr="00947B9A">
        <w:rPr>
          <w:rFonts w:cs="Arial"/>
          <w:bCs/>
          <w:szCs w:val="26"/>
        </w:rPr>
        <w:t>СП 42.13330.2016 «Градостроительство. Планировка и застройка городских и сел</w:t>
      </w:r>
      <w:r w:rsidRPr="00947B9A">
        <w:rPr>
          <w:rFonts w:cs="Arial"/>
          <w:bCs/>
          <w:szCs w:val="26"/>
        </w:rPr>
        <w:t>ь</w:t>
      </w:r>
      <w:r w:rsidRPr="00947B9A">
        <w:rPr>
          <w:rFonts w:cs="Arial"/>
          <w:bCs/>
          <w:szCs w:val="26"/>
        </w:rPr>
        <w:t xml:space="preserve">ских поселений. Актуализированная редакция СНиП 2.07.01-89*» (утв. Приказом Минстроя России от 30.12.2016 № 1034/пр, в ред. от </w:t>
      </w:r>
      <w:r w:rsidR="003972B9" w:rsidRPr="00947B9A">
        <w:rPr>
          <w:rFonts w:cs="Arial"/>
          <w:bCs/>
          <w:szCs w:val="26"/>
        </w:rPr>
        <w:t>09.06.2022</w:t>
      </w:r>
      <w:r w:rsidRPr="00947B9A">
        <w:rPr>
          <w:rFonts w:cs="Arial"/>
          <w:bCs/>
          <w:szCs w:val="26"/>
        </w:rPr>
        <w:t>).</w:t>
      </w:r>
    </w:p>
    <w:p w:rsidR="005D5506" w:rsidRDefault="005D5506" w:rsidP="002A2A27">
      <w:pPr>
        <w:pStyle w:val="affb"/>
        <w:numPr>
          <w:ilvl w:val="0"/>
          <w:numId w:val="17"/>
        </w:numPr>
        <w:rPr>
          <w:rFonts w:cs="Arial"/>
          <w:bCs/>
          <w:szCs w:val="26"/>
        </w:rPr>
      </w:pPr>
      <w:r w:rsidRPr="002A2A27">
        <w:rPr>
          <w:rFonts w:cs="Arial"/>
          <w:bCs/>
          <w:szCs w:val="26"/>
        </w:rPr>
        <w:t>СП 42-101-2003 «Общие положения по проектированию и строительству газора</w:t>
      </w:r>
      <w:r w:rsidRPr="002A2A27">
        <w:rPr>
          <w:rFonts w:cs="Arial"/>
          <w:bCs/>
          <w:szCs w:val="26"/>
        </w:rPr>
        <w:t>с</w:t>
      </w:r>
      <w:r w:rsidRPr="002A2A27">
        <w:rPr>
          <w:rFonts w:cs="Arial"/>
          <w:bCs/>
          <w:szCs w:val="26"/>
        </w:rPr>
        <w:t>пределительных систем из металлических и полиэтиленовых труб» (принят и вв</w:t>
      </w:r>
      <w:r w:rsidRPr="002A2A27">
        <w:rPr>
          <w:rFonts w:cs="Arial"/>
          <w:bCs/>
          <w:szCs w:val="26"/>
        </w:rPr>
        <w:t>е</w:t>
      </w:r>
      <w:r w:rsidRPr="002A2A27">
        <w:rPr>
          <w:rFonts w:cs="Arial"/>
          <w:bCs/>
          <w:szCs w:val="26"/>
        </w:rPr>
        <w:t>ден в действие решением Межведомственного координационного совета по вопр</w:t>
      </w:r>
      <w:r w:rsidRPr="002A2A27">
        <w:rPr>
          <w:rFonts w:cs="Arial"/>
          <w:bCs/>
          <w:szCs w:val="26"/>
        </w:rPr>
        <w:t>о</w:t>
      </w:r>
      <w:r w:rsidRPr="002A2A27">
        <w:rPr>
          <w:rFonts w:cs="Arial"/>
          <w:bCs/>
          <w:szCs w:val="26"/>
        </w:rPr>
        <w:t>сам технического совершенствования газораспределительных систем и других и</w:t>
      </w:r>
      <w:r w:rsidRPr="002A2A27">
        <w:rPr>
          <w:rFonts w:cs="Arial"/>
          <w:bCs/>
          <w:szCs w:val="26"/>
        </w:rPr>
        <w:t>н</w:t>
      </w:r>
      <w:r w:rsidRPr="002A2A27">
        <w:rPr>
          <w:rFonts w:cs="Arial"/>
          <w:bCs/>
          <w:szCs w:val="26"/>
        </w:rPr>
        <w:t xml:space="preserve">женерных коммуникаций, протокол от </w:t>
      </w:r>
      <w:r w:rsidR="003972B9">
        <w:rPr>
          <w:rFonts w:cs="Arial"/>
          <w:bCs/>
          <w:szCs w:val="26"/>
        </w:rPr>
        <w:t>0</w:t>
      </w:r>
      <w:r w:rsidRPr="002A2A27">
        <w:rPr>
          <w:rFonts w:cs="Arial"/>
          <w:bCs/>
          <w:szCs w:val="26"/>
        </w:rPr>
        <w:t>8</w:t>
      </w:r>
      <w:r w:rsidR="003972B9">
        <w:rPr>
          <w:rFonts w:cs="Arial"/>
          <w:bCs/>
          <w:szCs w:val="26"/>
        </w:rPr>
        <w:t>.07.</w:t>
      </w:r>
      <w:r w:rsidRPr="002A2A27">
        <w:rPr>
          <w:rFonts w:cs="Arial"/>
          <w:bCs/>
          <w:szCs w:val="26"/>
        </w:rPr>
        <w:t>2003 № 32).</w:t>
      </w:r>
    </w:p>
    <w:p w:rsidR="009F6371" w:rsidRPr="009F6371" w:rsidRDefault="009F6371" w:rsidP="00102F55">
      <w:pPr>
        <w:pStyle w:val="affb"/>
        <w:numPr>
          <w:ilvl w:val="0"/>
          <w:numId w:val="17"/>
        </w:numPr>
        <w:rPr>
          <w:rFonts w:cs="Arial"/>
          <w:bCs/>
          <w:szCs w:val="26"/>
        </w:rPr>
      </w:pPr>
      <w:r w:rsidRPr="009F6371">
        <w:rPr>
          <w:szCs w:val="24"/>
        </w:rPr>
        <w:t>СП 50.13330.2012 «Свод правил. Тепловая защита зданий. Актуализированная р</w:t>
      </w:r>
      <w:r w:rsidRPr="009F6371">
        <w:rPr>
          <w:szCs w:val="24"/>
        </w:rPr>
        <w:t>е</w:t>
      </w:r>
      <w:r w:rsidRPr="009F6371">
        <w:rPr>
          <w:szCs w:val="24"/>
        </w:rPr>
        <w:t>дакция СНиП 23-02-2003» (утв. Приказом Минрегиона России от 30.06.2012 № 265, ред. от 15.12.2021).</w:t>
      </w:r>
    </w:p>
    <w:p w:rsidR="005D5506" w:rsidRDefault="005D5506" w:rsidP="002A2A27">
      <w:pPr>
        <w:pStyle w:val="affb"/>
        <w:numPr>
          <w:ilvl w:val="0"/>
          <w:numId w:val="17"/>
        </w:numPr>
        <w:rPr>
          <w:szCs w:val="24"/>
        </w:rPr>
      </w:pPr>
      <w:r w:rsidRPr="002A2A27">
        <w:rPr>
          <w:szCs w:val="24"/>
        </w:rPr>
        <w:t>СП 59.13330.2020 «Доступность зданий и сооружений для маломобильных групп населения. СНиП 35-01-2001» (утв. и введен в действие Приказом Минстроя Ро</w:t>
      </w:r>
      <w:r w:rsidRPr="002A2A27">
        <w:rPr>
          <w:szCs w:val="24"/>
        </w:rPr>
        <w:t>с</w:t>
      </w:r>
      <w:r w:rsidRPr="002A2A27">
        <w:rPr>
          <w:szCs w:val="24"/>
        </w:rPr>
        <w:t>сии от 30.12.2020 № 904/пр</w:t>
      </w:r>
      <w:r w:rsidR="00BD6ED7">
        <w:rPr>
          <w:szCs w:val="24"/>
        </w:rPr>
        <w:t>, ред. от 31.05.2022</w:t>
      </w:r>
      <w:r w:rsidRPr="002A2A27">
        <w:rPr>
          <w:szCs w:val="24"/>
        </w:rPr>
        <w:t>).</w:t>
      </w:r>
    </w:p>
    <w:p w:rsidR="001B4625" w:rsidRPr="001B4625" w:rsidRDefault="001B4625" w:rsidP="00102F55">
      <w:pPr>
        <w:pStyle w:val="affb"/>
        <w:numPr>
          <w:ilvl w:val="0"/>
          <w:numId w:val="17"/>
        </w:numPr>
        <w:rPr>
          <w:szCs w:val="24"/>
        </w:rPr>
      </w:pPr>
      <w:r w:rsidRPr="001B4625">
        <w:rPr>
          <w:szCs w:val="24"/>
        </w:rPr>
        <w:t>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 33/пр).</w:t>
      </w:r>
    </w:p>
    <w:p w:rsidR="005D5506" w:rsidRPr="0076231A" w:rsidRDefault="005D5506" w:rsidP="005D5506">
      <w:pPr>
        <w:pStyle w:val="4"/>
      </w:pPr>
      <w:bookmarkStart w:id="84" w:name="_Toc28011225"/>
      <w:r w:rsidRPr="0076231A">
        <w:t>Иные документы</w:t>
      </w:r>
      <w:bookmarkEnd w:id="84"/>
    </w:p>
    <w:p w:rsidR="005D5506" w:rsidRPr="0076231A" w:rsidRDefault="005D5506" w:rsidP="00A806DE">
      <w:pPr>
        <w:pStyle w:val="affb"/>
        <w:numPr>
          <w:ilvl w:val="0"/>
          <w:numId w:val="17"/>
        </w:numPr>
        <w:rPr>
          <w:rFonts w:eastAsia="Times New Roman" w:cs="Arial"/>
          <w:bCs/>
          <w:szCs w:val="26"/>
        </w:rPr>
      </w:pPr>
      <w:bookmarkStart w:id="85" w:name="_Hlk52381670"/>
      <w:r w:rsidRPr="0076231A">
        <w:rPr>
          <w:rFonts w:eastAsia="Times New Roman" w:cs="Arial"/>
          <w:bCs/>
          <w:szCs w:val="26"/>
        </w:rPr>
        <w:t>ГОСТ 33150-2014 «Дороги автомобильные общего пользования. Проектирование пешеходных и велосипедных дорожек. Общие требования».</w:t>
      </w:r>
    </w:p>
    <w:bookmarkEnd w:id="85"/>
    <w:p w:rsidR="005D5506" w:rsidRPr="004613C4" w:rsidRDefault="005D5506" w:rsidP="00A806DE">
      <w:pPr>
        <w:pStyle w:val="affb"/>
        <w:numPr>
          <w:ilvl w:val="0"/>
          <w:numId w:val="17"/>
        </w:numPr>
        <w:rPr>
          <w:szCs w:val="24"/>
        </w:rPr>
      </w:pPr>
      <w:r w:rsidRPr="004613C4">
        <w:rPr>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w:t>
      </w:r>
      <w:r w:rsidRPr="004613C4">
        <w:rPr>
          <w:szCs w:val="24"/>
        </w:rPr>
        <w:t>е</w:t>
      </w:r>
      <w:r w:rsidRPr="004613C4">
        <w:rPr>
          <w:szCs w:val="24"/>
        </w:rPr>
        <w:t xml:space="preserve">дению санитарно-противоэпидемических (профилактических) мероприятий» (утв. </w:t>
      </w:r>
      <w:r w:rsidRPr="004613C4">
        <w:rPr>
          <w:szCs w:val="24"/>
        </w:rPr>
        <w:lastRenderedPageBreak/>
        <w:t xml:space="preserve">постановлением Главного государственного санитарного врача РФ от 28.01.2021 № 3, ред. от </w:t>
      </w:r>
      <w:r w:rsidR="00BD6ED7">
        <w:rPr>
          <w:szCs w:val="24"/>
        </w:rPr>
        <w:t>14.02.2022</w:t>
      </w:r>
      <w:r w:rsidRPr="004613C4">
        <w:rPr>
          <w:szCs w:val="24"/>
        </w:rPr>
        <w:t>).</w:t>
      </w:r>
    </w:p>
    <w:p w:rsidR="005D5506" w:rsidRPr="00903F22" w:rsidRDefault="005D5506" w:rsidP="005D5506">
      <w:pPr>
        <w:pStyle w:val="4"/>
      </w:pPr>
      <w:r w:rsidRPr="00903F22">
        <w:t>Интернет-источники</w:t>
      </w:r>
      <w:bookmarkEnd w:id="83"/>
    </w:p>
    <w:p w:rsidR="00D73F1E" w:rsidRPr="00D73F1E" w:rsidRDefault="00D73F1E" w:rsidP="00D73F1E">
      <w:pPr>
        <w:pStyle w:val="affb"/>
        <w:numPr>
          <w:ilvl w:val="0"/>
          <w:numId w:val="17"/>
        </w:numPr>
        <w:rPr>
          <w:szCs w:val="24"/>
        </w:rPr>
      </w:pPr>
      <w:r w:rsidRPr="00701E91">
        <w:t xml:space="preserve">Сайт Федеральной государственной информационной системы территориального </w:t>
      </w:r>
      <w:r w:rsidRPr="00D73F1E">
        <w:rPr>
          <w:szCs w:val="24"/>
        </w:rPr>
        <w:t xml:space="preserve">планирования (ФГИС ТП) – </w:t>
      </w:r>
      <w:hyperlink r:id="rId8" w:history="1">
        <w:r w:rsidRPr="00D73F1E">
          <w:rPr>
            <w:szCs w:val="24"/>
          </w:rPr>
          <w:t>https://fgistp.economy.gov.ru/</w:t>
        </w:r>
      </w:hyperlink>
      <w:r w:rsidRPr="00D73F1E">
        <w:rPr>
          <w:szCs w:val="24"/>
        </w:rPr>
        <w:t xml:space="preserve">. </w:t>
      </w:r>
    </w:p>
    <w:p w:rsidR="00D73F1E" w:rsidRPr="00D73F1E" w:rsidRDefault="00D73F1E" w:rsidP="00D73F1E">
      <w:pPr>
        <w:pStyle w:val="affb"/>
        <w:numPr>
          <w:ilvl w:val="0"/>
          <w:numId w:val="17"/>
        </w:numPr>
        <w:rPr>
          <w:szCs w:val="24"/>
        </w:rPr>
      </w:pPr>
      <w:r w:rsidRPr="00D73F1E">
        <w:rPr>
          <w:szCs w:val="24"/>
        </w:rPr>
        <w:t xml:space="preserve">Сайт Федеральной службы государственной статистики – </w:t>
      </w:r>
      <w:hyperlink r:id="rId9" w:history="1">
        <w:r w:rsidRPr="00D73F1E">
          <w:rPr>
            <w:szCs w:val="24"/>
          </w:rPr>
          <w:t>https://rosstat.gov.ru/</w:t>
        </w:r>
      </w:hyperlink>
      <w:r w:rsidRPr="00D73F1E">
        <w:rPr>
          <w:szCs w:val="24"/>
        </w:rPr>
        <w:t xml:space="preserve">. </w:t>
      </w:r>
    </w:p>
    <w:p w:rsidR="00977C5C" w:rsidRDefault="005D5506" w:rsidP="00D73F1E">
      <w:pPr>
        <w:pStyle w:val="affb"/>
        <w:numPr>
          <w:ilvl w:val="0"/>
          <w:numId w:val="17"/>
        </w:numPr>
      </w:pPr>
      <w:bookmarkStart w:id="86" w:name="_Hlk88567009"/>
      <w:r w:rsidRPr="00977C5C">
        <w:rPr>
          <w:szCs w:val="24"/>
        </w:rPr>
        <w:t xml:space="preserve">Официальный </w:t>
      </w:r>
      <w:r w:rsidRPr="00977C5C">
        <w:t>сайт</w:t>
      </w:r>
      <w:r w:rsidR="00BB252D">
        <w:rPr>
          <w:szCs w:val="24"/>
        </w:rPr>
        <w:t>Переволоцк</w:t>
      </w:r>
      <w:r w:rsidR="00285D4E" w:rsidRPr="00977C5C">
        <w:rPr>
          <w:szCs w:val="24"/>
        </w:rPr>
        <w:t>ого</w:t>
      </w:r>
      <w:r w:rsidR="00AB30F5">
        <w:rPr>
          <w:szCs w:val="24"/>
        </w:rPr>
        <w:t>поссовета Переволоцкого района</w:t>
      </w:r>
      <w:r w:rsidR="00285D4E" w:rsidRPr="00977C5C">
        <w:rPr>
          <w:szCs w:val="24"/>
        </w:rPr>
        <w:t>Оренбургской области</w:t>
      </w:r>
      <w:r w:rsidRPr="00977C5C">
        <w:rPr>
          <w:szCs w:val="24"/>
        </w:rPr>
        <w:t xml:space="preserve"> – </w:t>
      </w:r>
      <w:bookmarkStart w:id="87" w:name="_Toc491920230"/>
      <w:bookmarkStart w:id="88" w:name="_Toc84513418"/>
      <w:bookmarkStart w:id="89" w:name="_Toc88055626"/>
      <w:bookmarkEnd w:id="86"/>
      <w:r w:rsidR="00F6471C">
        <w:fldChar w:fldCharType="begin"/>
      </w:r>
      <w:r w:rsidR="00BD6ED7">
        <w:instrText>HYPERLINK "</w:instrText>
      </w:r>
      <w:r w:rsidR="00BD6ED7" w:rsidRPr="00BD6ED7">
        <w:instrText>https://</w:instrText>
      </w:r>
      <w:r w:rsidR="00BD6ED7">
        <w:instrText>переволоцкий.рф"</w:instrText>
      </w:r>
      <w:r w:rsidR="00F6471C">
        <w:fldChar w:fldCharType="separate"/>
      </w:r>
      <w:r w:rsidR="00BD6ED7" w:rsidRPr="00BD33F5">
        <w:rPr>
          <w:rStyle w:val="a9"/>
        </w:rPr>
        <w:t>https://переволоцкий.рф</w:t>
      </w:r>
      <w:r w:rsidR="00F6471C">
        <w:fldChar w:fldCharType="end"/>
      </w:r>
      <w:r w:rsidR="00BD6ED7">
        <w:t xml:space="preserve">. </w:t>
      </w:r>
    </w:p>
    <w:p w:rsidR="005D5506" w:rsidRDefault="005D5506" w:rsidP="00977C5C">
      <w:pPr>
        <w:pStyle w:val="3"/>
        <w:numPr>
          <w:ilvl w:val="2"/>
          <w:numId w:val="13"/>
        </w:numPr>
        <w:ind w:left="0" w:hanging="11"/>
      </w:pPr>
      <w:bookmarkStart w:id="90" w:name="_Toc141720197"/>
      <w:r w:rsidRPr="00903F22">
        <w:t xml:space="preserve">Список терминов и </w:t>
      </w:r>
      <w:r w:rsidRPr="00C92CDC">
        <w:t>определений</w:t>
      </w:r>
      <w:r w:rsidRPr="00903F22">
        <w:t>, применяемых в нормативах градостроительного проектирования</w:t>
      </w:r>
      <w:bookmarkEnd w:id="87"/>
      <w:bookmarkEnd w:id="88"/>
      <w:bookmarkEnd w:id="89"/>
      <w:bookmarkEnd w:id="90"/>
    </w:p>
    <w:p w:rsidR="00F906A0" w:rsidRDefault="00F906A0" w:rsidP="00634B2D">
      <w:pPr>
        <w:rPr>
          <w:rFonts w:cs="Times New Roman"/>
          <w:szCs w:val="24"/>
        </w:rPr>
      </w:pPr>
      <w:bookmarkStart w:id="91" w:name="OLE_LINK249"/>
      <w:bookmarkStart w:id="92" w:name="OLE_LINK250"/>
      <w:r>
        <w:rPr>
          <w:rFonts w:cs="Times New Roman"/>
          <w:b/>
          <w:szCs w:val="24"/>
        </w:rPr>
        <w:t>Автомобильная дорога</w:t>
      </w:r>
      <w:r>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Pr>
          <w:rFonts w:cs="Times New Roman"/>
          <w:szCs w:val="24"/>
        </w:rPr>
        <w:t>к</w:t>
      </w:r>
      <w:r>
        <w:rPr>
          <w:rFonts w:cs="Times New Roman"/>
          <w:szCs w:val="24"/>
        </w:rPr>
        <w:t>тивные элементы (дорожное полотно, дорожное покрытие и подобные элементы) и д</w:t>
      </w:r>
      <w:r>
        <w:rPr>
          <w:rFonts w:cs="Times New Roman"/>
          <w:szCs w:val="24"/>
        </w:rPr>
        <w:t>о</w:t>
      </w:r>
      <w:r>
        <w:rPr>
          <w:rFonts w:cs="Times New Roman"/>
          <w:szCs w:val="24"/>
        </w:rPr>
        <w:t>рожные сооружения, являющиеся ее технологической частью, – защитные дорожные с</w:t>
      </w:r>
      <w:r>
        <w:rPr>
          <w:rFonts w:cs="Times New Roman"/>
          <w:szCs w:val="24"/>
        </w:rPr>
        <w:t>о</w:t>
      </w:r>
      <w:r>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275FF0" w:rsidRDefault="00F906A0" w:rsidP="00275FF0">
      <w:pPr>
        <w:rPr>
          <w:rFonts w:cs="Times New Roman"/>
          <w:b/>
          <w:bCs/>
          <w:szCs w:val="24"/>
        </w:rPr>
      </w:pPr>
      <w:r>
        <w:rPr>
          <w:b/>
          <w:bCs/>
        </w:rPr>
        <w:t>Берегозащитное (берегоукрепительное) сооружение</w:t>
      </w:r>
      <w:r>
        <w:t xml:space="preserve"> – гидротехническое соор</w:t>
      </w:r>
      <w:r>
        <w:t>у</w:t>
      </w:r>
      <w:r>
        <w:t>жение для защиты берега от размыва и разрушения.</w:t>
      </w:r>
    </w:p>
    <w:p w:rsidR="00275FF0" w:rsidRDefault="00275FF0" w:rsidP="00275FF0">
      <w:pPr>
        <w:rPr>
          <w:rFonts w:cs="Times New Roman"/>
          <w:szCs w:val="24"/>
        </w:rPr>
      </w:pPr>
      <w:r>
        <w:rPr>
          <w:rFonts w:cs="Times New Roman"/>
          <w:b/>
          <w:bCs/>
          <w:szCs w:val="24"/>
        </w:rPr>
        <w:t>Благоустройство территории</w:t>
      </w:r>
      <w:r>
        <w:rPr>
          <w:rFonts w:cs="Times New Roman"/>
          <w:szCs w:val="24"/>
        </w:rPr>
        <w:t xml:space="preserve"> – деятельность по реализации комплекса меропри</w:t>
      </w:r>
      <w:r>
        <w:rPr>
          <w:rFonts w:cs="Times New Roman"/>
          <w:szCs w:val="24"/>
        </w:rPr>
        <w:t>я</w:t>
      </w:r>
      <w:r>
        <w:rPr>
          <w:rFonts w:cs="Times New Roman"/>
          <w:szCs w:val="24"/>
        </w:rPr>
        <w:t>тий, установленного правилами благоустройства территории муниципального образов</w:t>
      </w:r>
      <w:r>
        <w:rPr>
          <w:rFonts w:cs="Times New Roman"/>
          <w:szCs w:val="24"/>
        </w:rPr>
        <w:t>а</w:t>
      </w:r>
      <w:r>
        <w:rPr>
          <w:rFonts w:cs="Times New Roman"/>
          <w:szCs w:val="24"/>
        </w:rPr>
        <w:t>ния, направленная на обеспечение и повышение комфортности условий проживания гр</w:t>
      </w:r>
      <w:r>
        <w:rPr>
          <w:rFonts w:cs="Times New Roman"/>
          <w:szCs w:val="24"/>
        </w:rPr>
        <w:t>а</w:t>
      </w:r>
      <w:r>
        <w:rPr>
          <w:rFonts w:cs="Times New Roman"/>
          <w:szCs w:val="24"/>
        </w:rPr>
        <w:t>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w:t>
      </w:r>
      <w:r>
        <w:rPr>
          <w:rFonts w:cs="Times New Roman"/>
          <w:szCs w:val="24"/>
        </w:rPr>
        <w:t>о</w:t>
      </w:r>
      <w:r>
        <w:rPr>
          <w:rFonts w:cs="Times New Roman"/>
          <w:szCs w:val="24"/>
        </w:rPr>
        <w:t>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75FF0" w:rsidRDefault="00275FF0" w:rsidP="00275FF0">
      <w:pPr>
        <w:pStyle w:val="aff6"/>
        <w:rPr>
          <w:lang w:val="ru-RU"/>
        </w:rPr>
      </w:pPr>
      <w:r>
        <w:rPr>
          <w:b/>
          <w:bCs/>
          <w:lang w:val="ru-RU"/>
        </w:rPr>
        <w:t>Велосипедная дорожка</w:t>
      </w:r>
      <w:r>
        <w:rPr>
          <w:lang w:val="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F906A0" w:rsidRDefault="00F906A0" w:rsidP="00634B2D">
      <w:pPr>
        <w:rPr>
          <w:rFonts w:cs="Times New Roman"/>
          <w:szCs w:val="24"/>
        </w:rPr>
      </w:pPr>
      <w:r>
        <w:rPr>
          <w:rFonts w:cs="Times New Roman"/>
          <w:b/>
          <w:szCs w:val="24"/>
        </w:rPr>
        <w:t>Градостроительная деятельность</w:t>
      </w:r>
      <w:r>
        <w:rPr>
          <w:rFonts w:cs="Times New Roman"/>
          <w:szCs w:val="24"/>
        </w:rPr>
        <w:t xml:space="preserve"> – </w:t>
      </w:r>
      <w:r w:rsidR="009A3518">
        <w:rPr>
          <w:rFonts w:cs="Times New Roman"/>
          <w:szCs w:val="24"/>
        </w:rPr>
        <w:t>д</w:t>
      </w:r>
      <w:r w:rsidR="009A3518" w:rsidRPr="009A3518">
        <w:rPr>
          <w:rFonts w:cs="Times New Roman"/>
          <w:szCs w:val="24"/>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rFonts w:cs="Times New Roman"/>
          <w:szCs w:val="24"/>
        </w:rPr>
        <w:t>.</w:t>
      </w:r>
    </w:p>
    <w:p w:rsidR="00F906A0" w:rsidRDefault="00F906A0" w:rsidP="00634B2D">
      <w:pPr>
        <w:rPr>
          <w:rFonts w:cs="Times New Roman"/>
          <w:szCs w:val="24"/>
        </w:rPr>
      </w:pPr>
      <w:r>
        <w:rPr>
          <w:rFonts w:cs="Times New Roman"/>
          <w:b/>
          <w:szCs w:val="24"/>
        </w:rPr>
        <w:t>Градостроительная документация</w:t>
      </w:r>
      <w:r>
        <w:rPr>
          <w:rFonts w:cs="Times New Roman"/>
          <w:szCs w:val="24"/>
        </w:rPr>
        <w:t xml:space="preserve"> (документы градостроительного проектиров</w:t>
      </w:r>
      <w:r>
        <w:rPr>
          <w:rFonts w:cs="Times New Roman"/>
          <w:szCs w:val="24"/>
        </w:rPr>
        <w:t>а</w:t>
      </w:r>
      <w:r>
        <w:rPr>
          <w:rFonts w:cs="Times New Roman"/>
          <w:szCs w:val="24"/>
        </w:rPr>
        <w:t>ния) – документы территориального планирования, документы градостроительного зон</w:t>
      </w:r>
      <w:r>
        <w:rPr>
          <w:rFonts w:cs="Times New Roman"/>
          <w:szCs w:val="24"/>
        </w:rPr>
        <w:t>и</w:t>
      </w:r>
      <w:r>
        <w:rPr>
          <w:rFonts w:cs="Times New Roman"/>
          <w:szCs w:val="24"/>
        </w:rPr>
        <w:t>рования, документация по планировке территории.</w:t>
      </w:r>
    </w:p>
    <w:p w:rsidR="00F906A0" w:rsidRDefault="00F906A0" w:rsidP="00F906A0">
      <w:pPr>
        <w:rPr>
          <w:rFonts w:cs="Times New Roman"/>
          <w:szCs w:val="28"/>
        </w:rPr>
      </w:pPr>
      <w:r>
        <w:rPr>
          <w:rFonts w:cs="Times New Roman"/>
          <w:b/>
          <w:bCs/>
          <w:szCs w:val="28"/>
        </w:rPr>
        <w:t>Дошкольная образовательная организация</w:t>
      </w:r>
      <w:r>
        <w:rPr>
          <w:rFonts w:cs="Times New Roman"/>
          <w:szCs w:val="28"/>
        </w:rPr>
        <w:t xml:space="preserve"> – образовательная организация, ос</w:t>
      </w:r>
      <w:r>
        <w:rPr>
          <w:rFonts w:cs="Times New Roman"/>
          <w:szCs w:val="28"/>
        </w:rPr>
        <w:t>у</w:t>
      </w:r>
      <w:r>
        <w:rPr>
          <w:rFonts w:cs="Times New Roman"/>
          <w:szCs w:val="28"/>
        </w:rPr>
        <w:t>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906A0" w:rsidRDefault="00F906A0" w:rsidP="00634B2D">
      <w:pPr>
        <w:rPr>
          <w:rFonts w:cs="Times New Roman"/>
          <w:szCs w:val="24"/>
        </w:rPr>
      </w:pPr>
      <w:bookmarkStart w:id="93" w:name="OLE_LINK246"/>
      <w:bookmarkStart w:id="94" w:name="OLE_LINK247"/>
      <w:bookmarkStart w:id="95" w:name="OLE_LINK248"/>
      <w:bookmarkEnd w:id="91"/>
      <w:bookmarkEnd w:id="92"/>
      <w:r>
        <w:rPr>
          <w:rFonts w:cs="Times New Roman"/>
          <w:b/>
          <w:szCs w:val="24"/>
        </w:rPr>
        <w:t>Красная линия</w:t>
      </w:r>
      <w:r>
        <w:rPr>
          <w:rFonts w:cs="Times New Roman"/>
          <w:szCs w:val="24"/>
        </w:rPr>
        <w:t xml:space="preserve"> – линии, которые обозначают границы территорий общего польз</w:t>
      </w:r>
      <w:r>
        <w:rPr>
          <w:rFonts w:cs="Times New Roman"/>
          <w:szCs w:val="24"/>
        </w:rPr>
        <w:t>о</w:t>
      </w:r>
      <w:r>
        <w:rPr>
          <w:rFonts w:cs="Times New Roman"/>
          <w:szCs w:val="24"/>
        </w:rPr>
        <w:t>вания и подлежат установлению, изменению или отмене в документации по планировке территории.</w:t>
      </w:r>
    </w:p>
    <w:p w:rsidR="00F906A0" w:rsidRDefault="00F906A0" w:rsidP="00634B2D">
      <w:pPr>
        <w:rPr>
          <w:rFonts w:cs="Times New Roman"/>
          <w:szCs w:val="24"/>
        </w:rPr>
      </w:pPr>
      <w:bookmarkStart w:id="96" w:name="OLE_LINK53"/>
      <w:bookmarkStart w:id="97" w:name="OLE_LINK219"/>
      <w:r>
        <w:rPr>
          <w:rFonts w:cs="Times New Roman"/>
          <w:b/>
          <w:szCs w:val="24"/>
        </w:rPr>
        <w:t>Микрорайон (квартал)</w:t>
      </w:r>
      <w:r>
        <w:rPr>
          <w:rFonts w:cs="Times New Roman"/>
          <w:szCs w:val="24"/>
        </w:rPr>
        <w:t xml:space="preserve"> – </w:t>
      </w:r>
      <w:r w:rsidR="009A3518">
        <w:rPr>
          <w:rFonts w:cs="Times New Roman"/>
          <w:szCs w:val="24"/>
        </w:rPr>
        <w:t>э</w:t>
      </w:r>
      <w:r w:rsidR="009A3518" w:rsidRPr="009A3518">
        <w:rPr>
          <w:rFonts w:cs="Times New Roman"/>
          <w:szCs w:val="24"/>
        </w:rPr>
        <w:t>лемент планировочной структуры жилых зон, состо</w:t>
      </w:r>
      <w:r w:rsidR="009A3518" w:rsidRPr="009A3518">
        <w:rPr>
          <w:rFonts w:cs="Times New Roman"/>
          <w:szCs w:val="24"/>
        </w:rPr>
        <w:t>я</w:t>
      </w:r>
      <w:r w:rsidR="009A3518" w:rsidRPr="009A3518">
        <w:rPr>
          <w:rFonts w:cs="Times New Roman"/>
          <w:szCs w:val="24"/>
        </w:rPr>
        <w:t>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w:t>
      </w:r>
      <w:r w:rsidR="009A3518" w:rsidRPr="009A3518">
        <w:rPr>
          <w:rFonts w:cs="Times New Roman"/>
          <w:szCs w:val="24"/>
        </w:rPr>
        <w:t>ь</w:t>
      </w:r>
      <w:r w:rsidR="009A3518" w:rsidRPr="009A3518">
        <w:rPr>
          <w:rFonts w:cs="Times New Roman"/>
          <w:szCs w:val="24"/>
        </w:rPr>
        <w:lastRenderedPageBreak/>
        <w:t>ными дорогами районного значения в крупнейших, крупных и больших городских нас</w:t>
      </w:r>
      <w:r w:rsidR="009A3518" w:rsidRPr="009A3518">
        <w:rPr>
          <w:rFonts w:cs="Times New Roman"/>
          <w:szCs w:val="24"/>
        </w:rPr>
        <w:t>е</w:t>
      </w:r>
      <w:r w:rsidR="009A3518" w:rsidRPr="009A3518">
        <w:rPr>
          <w:rFonts w:cs="Times New Roman"/>
          <w:szCs w:val="24"/>
        </w:rPr>
        <w:t>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w:t>
      </w:r>
      <w:r w:rsidR="009A3518" w:rsidRPr="009A3518">
        <w:rPr>
          <w:rFonts w:cs="Times New Roman"/>
          <w:szCs w:val="24"/>
        </w:rPr>
        <w:t>б</w:t>
      </w:r>
      <w:r w:rsidR="009A3518" w:rsidRPr="009A3518">
        <w:rPr>
          <w:rFonts w:cs="Times New Roman"/>
          <w:szCs w:val="24"/>
        </w:rPr>
        <w:t>служивание населения объектами повседневного и периодического спроса, включая те</w:t>
      </w:r>
      <w:r w:rsidR="009A3518" w:rsidRPr="009A3518">
        <w:rPr>
          <w:rFonts w:cs="Times New Roman"/>
          <w:szCs w:val="24"/>
        </w:rPr>
        <w:t>р</w:t>
      </w:r>
      <w:r w:rsidR="009A3518" w:rsidRPr="009A3518">
        <w:rPr>
          <w:rFonts w:cs="Times New Roman"/>
          <w:szCs w:val="24"/>
        </w:rPr>
        <w:t>ритории общего пользования: общественные пространства и озелененные территории, с</w:t>
      </w:r>
      <w:r w:rsidR="009A3518" w:rsidRPr="009A3518">
        <w:rPr>
          <w:rFonts w:cs="Times New Roman"/>
          <w:szCs w:val="24"/>
        </w:rPr>
        <w:t>о</w:t>
      </w:r>
      <w:r w:rsidR="009A3518" w:rsidRPr="009A3518">
        <w:rPr>
          <w:rFonts w:cs="Times New Roman"/>
          <w:szCs w:val="24"/>
        </w:rPr>
        <w:t>став, вместимость и размещение которых рассчитаны на жителей микрорайона</w:t>
      </w:r>
      <w:r>
        <w:rPr>
          <w:rFonts w:cs="Times New Roman"/>
          <w:szCs w:val="24"/>
        </w:rPr>
        <w:t>.</w:t>
      </w:r>
    </w:p>
    <w:bookmarkEnd w:id="93"/>
    <w:bookmarkEnd w:id="94"/>
    <w:bookmarkEnd w:id="95"/>
    <w:bookmarkEnd w:id="96"/>
    <w:bookmarkEnd w:id="97"/>
    <w:p w:rsidR="000F47D6" w:rsidRPr="00637B57" w:rsidRDefault="000F47D6" w:rsidP="000F47D6">
      <w:pPr>
        <w:pStyle w:val="aff6"/>
        <w:rPr>
          <w:lang w:val="ru-RU"/>
        </w:rPr>
      </w:pPr>
      <w:r w:rsidRPr="00637B57">
        <w:rPr>
          <w:b/>
          <w:bCs/>
          <w:lang w:val="ru-RU"/>
        </w:rPr>
        <w:t>Нормативы градостроительного проектирования</w:t>
      </w:r>
      <w:r w:rsidRPr="00637B57">
        <w:rPr>
          <w:lang w:val="ru-RU"/>
        </w:rPr>
        <w:t xml:space="preserve"> – совокупность расчетных п</w:t>
      </w:r>
      <w:r w:rsidRPr="00637B57">
        <w:rPr>
          <w:lang w:val="ru-RU"/>
        </w:rPr>
        <w:t>о</w:t>
      </w:r>
      <w:r w:rsidRPr="00637B57">
        <w:rPr>
          <w:lang w:val="ru-RU"/>
        </w:rPr>
        <w:t>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w:t>
      </w:r>
      <w:r w:rsidRPr="00637B57">
        <w:rPr>
          <w:lang w:val="ru-RU"/>
        </w:rPr>
        <w:t>е</w:t>
      </w:r>
      <w:r w:rsidRPr="00637B57">
        <w:rPr>
          <w:lang w:val="ru-RU"/>
        </w:rPr>
        <w:t>нению при подготовке документов территориального планирования, градостроительного зонирования, документации по планировке территории.</w:t>
      </w:r>
    </w:p>
    <w:p w:rsidR="00F906A0" w:rsidRDefault="00F906A0" w:rsidP="00634B2D">
      <w:pPr>
        <w:rPr>
          <w:szCs w:val="24"/>
        </w:rPr>
      </w:pPr>
      <w:r>
        <w:rPr>
          <w:b/>
          <w:szCs w:val="24"/>
        </w:rPr>
        <w:t>Объекты местного значения</w:t>
      </w:r>
      <w:r>
        <w:rPr>
          <w:szCs w:val="24"/>
        </w:rPr>
        <w:t xml:space="preserve"> – объекты капитального строительства, иные объе</w:t>
      </w:r>
      <w:r>
        <w:rPr>
          <w:szCs w:val="24"/>
        </w:rPr>
        <w:t>к</w:t>
      </w:r>
      <w:r>
        <w:rPr>
          <w:szCs w:val="24"/>
        </w:rPr>
        <w:t>ты, территории, которые необходимы для осуществления органами местного самоупра</w:t>
      </w:r>
      <w:r>
        <w:rPr>
          <w:szCs w:val="24"/>
        </w:rPr>
        <w:t>в</w:t>
      </w:r>
      <w:r>
        <w:rPr>
          <w:szCs w:val="24"/>
        </w:rPr>
        <w:t>ления полномочий по вопросам местного значения и в пределах переданных государс</w:t>
      </w:r>
      <w:r>
        <w:rPr>
          <w:szCs w:val="24"/>
        </w:rPr>
        <w:t>т</w:t>
      </w:r>
      <w:r>
        <w:rPr>
          <w:szCs w:val="24"/>
        </w:rPr>
        <w:t xml:space="preserve">венных полномочий в соответствии с федеральными законами, законами </w:t>
      </w:r>
      <w:r w:rsidR="009A3518">
        <w:rPr>
          <w:szCs w:val="24"/>
        </w:rPr>
        <w:t>Оренбургской области</w:t>
      </w:r>
      <w:r>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F906A0" w:rsidRDefault="00F906A0" w:rsidP="00634B2D">
      <w:pPr>
        <w:rPr>
          <w:szCs w:val="24"/>
        </w:rPr>
      </w:pPr>
      <w:bookmarkStart w:id="98" w:name="OLE_LINK54"/>
      <w:bookmarkStart w:id="99" w:name="OLE_LINK55"/>
      <w:bookmarkStart w:id="100" w:name="OLE_LINK56"/>
      <w:r>
        <w:rPr>
          <w:b/>
          <w:szCs w:val="24"/>
        </w:rPr>
        <w:t>Спортивная площадка</w:t>
      </w:r>
      <w:r>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Pr>
          <w:szCs w:val="24"/>
        </w:rPr>
        <w:t>о</w:t>
      </w:r>
      <w:r>
        <w:rPr>
          <w:szCs w:val="24"/>
        </w:rPr>
        <w:t>щадку и (или)уличные тренажеры, турники.</w:t>
      </w:r>
    </w:p>
    <w:bookmarkEnd w:id="98"/>
    <w:bookmarkEnd w:id="99"/>
    <w:bookmarkEnd w:id="100"/>
    <w:p w:rsidR="00F906A0" w:rsidRDefault="00F906A0" w:rsidP="00634B2D">
      <w:pPr>
        <w:rPr>
          <w:szCs w:val="24"/>
        </w:rPr>
      </w:pPr>
      <w:r>
        <w:rPr>
          <w:b/>
          <w:szCs w:val="24"/>
        </w:rPr>
        <w:t>Спортивный зал</w:t>
      </w:r>
      <w:r>
        <w:rPr>
          <w:szCs w:val="24"/>
        </w:rPr>
        <w:t xml:space="preserve"> – спортивное сооружение, содержащее универсальный спорти</w:t>
      </w:r>
      <w:r>
        <w:rPr>
          <w:szCs w:val="24"/>
        </w:rPr>
        <w:t>в</w:t>
      </w:r>
      <w:r>
        <w:rPr>
          <w:szCs w:val="24"/>
        </w:rPr>
        <w:t>ный зал.</w:t>
      </w:r>
    </w:p>
    <w:p w:rsidR="00634B2D" w:rsidRDefault="00634B2D" w:rsidP="00634B2D">
      <w:pPr>
        <w:rPr>
          <w:szCs w:val="24"/>
        </w:rPr>
      </w:pPr>
      <w:r>
        <w:rPr>
          <w:szCs w:val="24"/>
        </w:rPr>
        <w:t>Иные понятия, используемые в настоящих нормативах, употребляются в значен</w:t>
      </w:r>
      <w:r>
        <w:rPr>
          <w:szCs w:val="24"/>
        </w:rPr>
        <w:t>и</w:t>
      </w:r>
      <w:r>
        <w:rPr>
          <w:szCs w:val="24"/>
        </w:rPr>
        <w:t>ях, соответствующих значениям, содержащимся в федеральном и региональном законод</w:t>
      </w:r>
      <w:r>
        <w:rPr>
          <w:szCs w:val="24"/>
        </w:rPr>
        <w:t>а</w:t>
      </w:r>
      <w:r>
        <w:rPr>
          <w:szCs w:val="24"/>
        </w:rPr>
        <w:t>тельстве.</w:t>
      </w:r>
    </w:p>
    <w:p w:rsidR="005D5506" w:rsidRPr="00903F22" w:rsidRDefault="005D5506" w:rsidP="003054E8">
      <w:pPr>
        <w:pStyle w:val="3"/>
        <w:numPr>
          <w:ilvl w:val="2"/>
          <w:numId w:val="13"/>
        </w:numPr>
        <w:tabs>
          <w:tab w:val="num" w:pos="360"/>
        </w:tabs>
        <w:ind w:left="0" w:hanging="11"/>
      </w:pPr>
      <w:bookmarkStart w:id="101" w:name="_Toc84513419"/>
      <w:bookmarkStart w:id="102" w:name="_Toc88055627"/>
      <w:bookmarkStart w:id="103" w:name="_Toc141720198"/>
      <w:r w:rsidRPr="00903F22">
        <w:t xml:space="preserve">Перечень </w:t>
      </w:r>
      <w:r w:rsidRPr="00C92CDC">
        <w:t>используемых</w:t>
      </w:r>
      <w:r w:rsidRPr="00903F22">
        <w:t xml:space="preserve"> сокращений</w:t>
      </w:r>
      <w:bookmarkEnd w:id="101"/>
      <w:bookmarkEnd w:id="102"/>
      <w:bookmarkEnd w:id="103"/>
    </w:p>
    <w:p w:rsidR="005D5506" w:rsidRDefault="005D5506" w:rsidP="005D5506">
      <w:pPr>
        <w:pStyle w:val="aff6"/>
        <w:spacing w:after="120"/>
        <w:rPr>
          <w:lang w:val="ru-RU"/>
        </w:rPr>
      </w:pPr>
      <w:r w:rsidRPr="00903F22">
        <w:rPr>
          <w:lang w:val="ru-RU"/>
        </w:rPr>
        <w:t xml:space="preserve">В </w:t>
      </w:r>
      <w:r w:rsidR="00771ED7">
        <w:rPr>
          <w:lang w:val="ru-RU"/>
        </w:rPr>
        <w:t>МНГП</w:t>
      </w:r>
      <w:r w:rsidR="00C346CE">
        <w:rPr>
          <w:lang w:val="ru-RU"/>
        </w:rPr>
        <w:t xml:space="preserve"> </w:t>
      </w:r>
      <w:r w:rsidR="00BB252D">
        <w:rPr>
          <w:lang w:val="ru-RU"/>
        </w:rPr>
        <w:t>Переволоцк</w:t>
      </w:r>
      <w:r w:rsidR="00285D4E">
        <w:rPr>
          <w:lang w:val="ru-RU"/>
        </w:rPr>
        <w:t>ого</w:t>
      </w:r>
      <w:r w:rsidR="00C346CE">
        <w:rPr>
          <w:lang w:val="ru-RU"/>
        </w:rPr>
        <w:t xml:space="preserve"> </w:t>
      </w:r>
      <w:r w:rsidR="00771ED7">
        <w:rPr>
          <w:lang w:val="ru-RU"/>
        </w:rPr>
        <w:t>поссовета</w:t>
      </w:r>
      <w:r w:rsidR="00C346CE">
        <w:rPr>
          <w:lang w:val="ru-RU"/>
        </w:rPr>
        <w:t xml:space="preserve"> </w:t>
      </w:r>
      <w:r w:rsidR="00285D4E">
        <w:rPr>
          <w:lang w:val="ru-RU"/>
        </w:rPr>
        <w:t>Оренбургской области</w:t>
      </w:r>
      <w:r w:rsidRPr="00903F22">
        <w:rPr>
          <w:lang w:val="ru-RU"/>
        </w:rPr>
        <w:t xml:space="preserve"> применяются следу</w:t>
      </w:r>
      <w:r w:rsidRPr="00903F22">
        <w:rPr>
          <w:lang w:val="ru-RU"/>
        </w:rPr>
        <w:t>ю</w:t>
      </w:r>
      <w:r w:rsidRPr="00903F22">
        <w:rPr>
          <w:lang w:val="ru-RU"/>
        </w:rPr>
        <w:t>щие сокращения:</w:t>
      </w:r>
    </w:p>
    <w:p w:rsidR="00771ED7" w:rsidRPr="004B7714" w:rsidRDefault="00771ED7" w:rsidP="00771ED7">
      <w:pPr>
        <w:rPr>
          <w:rFonts w:cs="Times New Roman"/>
          <w:szCs w:val="24"/>
        </w:rPr>
      </w:pPr>
      <w:bookmarkStart w:id="104" w:name="_Hlk122260480"/>
      <w:r>
        <w:rPr>
          <w:rFonts w:cs="Times New Roman"/>
          <w:szCs w:val="24"/>
        </w:rPr>
        <w:t>ед. – единицы.</w:t>
      </w:r>
    </w:p>
    <w:p w:rsidR="00771ED7" w:rsidRDefault="00771ED7" w:rsidP="00771ED7">
      <w:pPr>
        <w:rPr>
          <w:rFonts w:cs="Times New Roman"/>
          <w:szCs w:val="24"/>
        </w:rPr>
      </w:pPr>
      <w:r>
        <w:rPr>
          <w:rFonts w:cs="Times New Roman"/>
          <w:szCs w:val="24"/>
        </w:rPr>
        <w:t>кв. м – квадратные метры;</w:t>
      </w:r>
    </w:p>
    <w:p w:rsidR="00771ED7" w:rsidRPr="004B7714" w:rsidRDefault="00771ED7" w:rsidP="00771ED7">
      <w:pPr>
        <w:rPr>
          <w:rFonts w:cs="Times New Roman"/>
          <w:szCs w:val="24"/>
        </w:rPr>
      </w:pPr>
      <w:r w:rsidRPr="004B7714">
        <w:rPr>
          <w:rFonts w:cs="Times New Roman"/>
          <w:szCs w:val="24"/>
        </w:rPr>
        <w:t xml:space="preserve">МНГП </w:t>
      </w:r>
      <w:r>
        <w:rPr>
          <w:rFonts w:cs="Times New Roman"/>
          <w:szCs w:val="24"/>
        </w:rPr>
        <w:t>–</w:t>
      </w:r>
      <w:r w:rsidRPr="004B7714">
        <w:rPr>
          <w:rFonts w:cs="Times New Roman"/>
          <w:szCs w:val="24"/>
        </w:rPr>
        <w:t xml:space="preserve"> местные нормативы градостроительного проектирования;</w:t>
      </w:r>
    </w:p>
    <w:p w:rsidR="00771ED7" w:rsidRDefault="00771ED7" w:rsidP="00771ED7">
      <w:pPr>
        <w:rPr>
          <w:rFonts w:cs="Times New Roman"/>
          <w:szCs w:val="24"/>
        </w:rPr>
      </w:pPr>
      <w:r w:rsidRPr="004B7714">
        <w:rPr>
          <w:rFonts w:cs="Times New Roman"/>
          <w:szCs w:val="24"/>
        </w:rPr>
        <w:t>МО</w:t>
      </w:r>
      <w:r>
        <w:rPr>
          <w:rFonts w:cs="Times New Roman"/>
          <w:szCs w:val="24"/>
        </w:rPr>
        <w:t xml:space="preserve"> – муниципальное образование;</w:t>
      </w:r>
    </w:p>
    <w:p w:rsidR="00771ED7" w:rsidRDefault="00771ED7" w:rsidP="00771ED7">
      <w:pPr>
        <w:rPr>
          <w:rFonts w:cs="Times New Roman"/>
          <w:szCs w:val="24"/>
        </w:rPr>
      </w:pPr>
      <w:r>
        <w:rPr>
          <w:rFonts w:cs="Times New Roman"/>
          <w:szCs w:val="24"/>
        </w:rPr>
        <w:t>п. – пункт;</w:t>
      </w:r>
    </w:p>
    <w:p w:rsidR="00771ED7" w:rsidRDefault="00771ED7" w:rsidP="00771ED7">
      <w:pPr>
        <w:rPr>
          <w:rFonts w:cs="Times New Roman"/>
          <w:szCs w:val="24"/>
        </w:rPr>
      </w:pPr>
      <w:r>
        <w:rPr>
          <w:rFonts w:cs="Times New Roman"/>
          <w:szCs w:val="24"/>
        </w:rPr>
        <w:t xml:space="preserve">РНГП – региональные </w:t>
      </w:r>
      <w:r w:rsidRPr="004B7714">
        <w:rPr>
          <w:rFonts w:cs="Times New Roman"/>
          <w:szCs w:val="24"/>
        </w:rPr>
        <w:t>нормативы градостроительного проектирования</w:t>
      </w:r>
      <w:r>
        <w:rPr>
          <w:rFonts w:cs="Times New Roman"/>
          <w:szCs w:val="24"/>
        </w:rPr>
        <w:t>;</w:t>
      </w:r>
    </w:p>
    <w:p w:rsidR="00771ED7" w:rsidRDefault="00771ED7" w:rsidP="00771ED7">
      <w:pPr>
        <w:rPr>
          <w:rFonts w:cs="Times New Roman"/>
          <w:szCs w:val="24"/>
        </w:rPr>
      </w:pPr>
      <w:r>
        <w:rPr>
          <w:rFonts w:cs="Times New Roman"/>
          <w:szCs w:val="24"/>
        </w:rPr>
        <w:t>ст. – статья;</w:t>
      </w:r>
    </w:p>
    <w:p w:rsidR="005D5506" w:rsidRDefault="00771ED7" w:rsidP="00800A27">
      <w:r>
        <w:rPr>
          <w:rFonts w:cs="Times New Roman"/>
          <w:szCs w:val="24"/>
        </w:rPr>
        <w:t>ч. – часть.</w:t>
      </w:r>
      <w:bookmarkEnd w:id="104"/>
    </w:p>
    <w:p w:rsidR="00327E2D" w:rsidRDefault="00327E2D">
      <w:pPr>
        <w:spacing w:after="200" w:line="276" w:lineRule="auto"/>
        <w:ind w:firstLine="0"/>
        <w:jc w:val="left"/>
        <w:rPr>
          <w:rFonts w:eastAsiaTheme="majorEastAsia" w:cstheme="majorBidi"/>
          <w:b/>
          <w:bCs/>
          <w:caps/>
          <w:sz w:val="28"/>
          <w:szCs w:val="28"/>
        </w:rPr>
      </w:pPr>
      <w:r>
        <w:br w:type="page"/>
      </w:r>
    </w:p>
    <w:p w:rsidR="006D48A4" w:rsidRDefault="00FA7643" w:rsidP="0040669A">
      <w:pPr>
        <w:pStyle w:val="11"/>
        <w:numPr>
          <w:ilvl w:val="0"/>
          <w:numId w:val="13"/>
        </w:numPr>
        <w:ind w:left="0" w:firstLine="0"/>
      </w:pPr>
      <w:bookmarkStart w:id="105" w:name="_Toc141720199"/>
      <w:r>
        <w:lastRenderedPageBreak/>
        <w:t>Материалы по обоснованию расчетных показателей, содержащихся в основной части</w:t>
      </w:r>
      <w:bookmarkEnd w:id="105"/>
    </w:p>
    <w:p w:rsidR="00F52D8E" w:rsidRDefault="00727C61" w:rsidP="00F52D8E">
      <w:pPr>
        <w:pStyle w:val="20"/>
        <w:numPr>
          <w:ilvl w:val="1"/>
          <w:numId w:val="13"/>
        </w:numPr>
        <w:ind w:left="0" w:firstLine="0"/>
      </w:pPr>
      <w:bookmarkStart w:id="106" w:name="_Toc141720200"/>
      <w:r w:rsidRPr="00727C61">
        <w:t xml:space="preserve">Результаты анализа территориальных особенностей муниципального образования </w:t>
      </w:r>
      <w:r w:rsidR="00BB252D">
        <w:t>Переволоцк</w:t>
      </w:r>
      <w:r w:rsidR="004B5F47">
        <w:t>ий</w:t>
      </w:r>
      <w:r w:rsidR="00C346CE">
        <w:t xml:space="preserve"> </w:t>
      </w:r>
      <w:r w:rsidR="008E0A44">
        <w:t xml:space="preserve">поссовет Переволоцкого </w:t>
      </w:r>
      <w:r w:rsidRPr="00727C61">
        <w:t>район</w:t>
      </w:r>
      <w:r w:rsidR="008E0A44">
        <w:t>а</w:t>
      </w:r>
      <w:r w:rsidR="00C346CE">
        <w:t xml:space="preserve"> </w:t>
      </w:r>
      <w:r w:rsidR="00285D4E">
        <w:t>Оренбургской области</w:t>
      </w:r>
      <w:r w:rsidRPr="00727C61">
        <w:t>, влияющих на установление расчетных показателей</w:t>
      </w:r>
      <w:bookmarkEnd w:id="106"/>
    </w:p>
    <w:p w:rsidR="00F52D8E" w:rsidRPr="0008705B" w:rsidRDefault="00F52D8E" w:rsidP="00F52D8E">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6535C7" w:rsidRDefault="006535C7" w:rsidP="006535C7">
      <w:pPr>
        <w:rPr>
          <w:szCs w:val="24"/>
        </w:rPr>
      </w:pPr>
      <w:r>
        <w:rPr>
          <w:szCs w:val="24"/>
        </w:rPr>
        <w:t>1) социально-демографического состава и плотности населения на территории м</w:t>
      </w:r>
      <w:r>
        <w:rPr>
          <w:szCs w:val="24"/>
        </w:rPr>
        <w:t>у</w:t>
      </w:r>
      <w:r>
        <w:rPr>
          <w:szCs w:val="24"/>
        </w:rPr>
        <w:t>ниципального образования;</w:t>
      </w:r>
    </w:p>
    <w:p w:rsidR="006535C7" w:rsidRDefault="006535C7" w:rsidP="006535C7">
      <w:pPr>
        <w:rPr>
          <w:szCs w:val="24"/>
        </w:rPr>
      </w:pPr>
      <w:r>
        <w:rPr>
          <w:szCs w:val="24"/>
        </w:rPr>
        <w:t xml:space="preserve">2) </w:t>
      </w:r>
      <w:bookmarkStart w:id="107" w:name="_Hlk52372125"/>
      <w:r w:rsidRPr="005779BC">
        <w:rPr>
          <w:szCs w:val="24"/>
        </w:rPr>
        <w:t xml:space="preserve">стратегии социально-экономического развития муниципального образования и плана мероприятий по ее реализации </w:t>
      </w:r>
      <w:bookmarkEnd w:id="107"/>
      <w:r w:rsidRPr="005779BC">
        <w:rPr>
          <w:szCs w:val="24"/>
        </w:rPr>
        <w:t>(при наличии)</w:t>
      </w:r>
      <w:r>
        <w:rPr>
          <w:szCs w:val="24"/>
        </w:rPr>
        <w:t>;</w:t>
      </w:r>
    </w:p>
    <w:p w:rsidR="006535C7" w:rsidRDefault="006535C7" w:rsidP="006535C7">
      <w:pPr>
        <w:rPr>
          <w:szCs w:val="24"/>
        </w:rPr>
      </w:pPr>
      <w:r>
        <w:rPr>
          <w:szCs w:val="24"/>
        </w:rPr>
        <w:t>3) предложений органов местного самоуправления и заинтересованных лиц.</w:t>
      </w:r>
    </w:p>
    <w:p w:rsidR="00F52D8E" w:rsidRDefault="00F52D8E" w:rsidP="00F52D8E">
      <w:pPr>
        <w:rPr>
          <w:szCs w:val="24"/>
        </w:rPr>
      </w:pPr>
      <w:r>
        <w:rPr>
          <w:szCs w:val="24"/>
        </w:rPr>
        <w:t>Таким образом, у</w:t>
      </w:r>
      <w:r w:rsidRPr="0007180C">
        <w:rPr>
          <w:szCs w:val="24"/>
        </w:rPr>
        <w:t xml:space="preserve">становление расчетных показателей в </w:t>
      </w:r>
      <w:r w:rsidR="00D82268">
        <w:rPr>
          <w:szCs w:val="24"/>
        </w:rPr>
        <w:t>МНГП сельского поселения</w:t>
      </w:r>
      <w:r w:rsidRPr="0007180C">
        <w:rPr>
          <w:szCs w:val="24"/>
        </w:rPr>
        <w:t xml:space="preserve"> необходимо выполнять с учетом территориальных особенностей </w:t>
      </w:r>
      <w:r w:rsidR="00BB252D">
        <w:rPr>
          <w:szCs w:val="24"/>
        </w:rPr>
        <w:t>Переволоцк</w:t>
      </w:r>
      <w:r w:rsidR="00285D4E">
        <w:rPr>
          <w:szCs w:val="24"/>
        </w:rPr>
        <w:t>ого</w:t>
      </w:r>
      <w:r w:rsidR="00C346CE">
        <w:rPr>
          <w:szCs w:val="24"/>
        </w:rPr>
        <w:t xml:space="preserve"> </w:t>
      </w:r>
      <w:r w:rsidR="00AB30F5">
        <w:rPr>
          <w:szCs w:val="24"/>
        </w:rPr>
        <w:t>поссов</w:t>
      </w:r>
      <w:r w:rsidR="00AB30F5">
        <w:rPr>
          <w:szCs w:val="24"/>
        </w:rPr>
        <w:t>е</w:t>
      </w:r>
      <w:r w:rsidR="00AB30F5">
        <w:rPr>
          <w:szCs w:val="24"/>
        </w:rPr>
        <w:t>та</w:t>
      </w:r>
      <w:r w:rsidRPr="0007180C">
        <w:rPr>
          <w:szCs w:val="24"/>
        </w:rPr>
        <w:t xml:space="preserve">, выраженных в социально-демографических, инфраструктурных, экономических и иных аспектах. </w:t>
      </w:r>
    </w:p>
    <w:p w:rsidR="00727C61" w:rsidRPr="00727C61" w:rsidRDefault="00727C61" w:rsidP="00727C61">
      <w:pPr>
        <w:pStyle w:val="3"/>
        <w:numPr>
          <w:ilvl w:val="2"/>
          <w:numId w:val="13"/>
        </w:numPr>
        <w:tabs>
          <w:tab w:val="num" w:pos="360"/>
        </w:tabs>
        <w:ind w:left="0" w:hanging="11"/>
      </w:pPr>
      <w:bookmarkStart w:id="108" w:name="_Toc84513422"/>
      <w:bookmarkStart w:id="109" w:name="_Toc88055630"/>
      <w:bookmarkStart w:id="110" w:name="_Toc141720201"/>
      <w:r w:rsidRPr="00727C61">
        <w:t xml:space="preserve">Анализ социально-демографического состава и плотности населения на территории </w:t>
      </w:r>
      <w:bookmarkEnd w:id="108"/>
      <w:bookmarkEnd w:id="109"/>
      <w:r w:rsidR="00D82268">
        <w:t>сельского поселения</w:t>
      </w:r>
      <w:bookmarkEnd w:id="110"/>
    </w:p>
    <w:p w:rsidR="00D82268" w:rsidRDefault="00D82268" w:rsidP="00BA3ABB">
      <w:pPr>
        <w:pStyle w:val="aff6"/>
        <w:rPr>
          <w:lang w:val="ru-RU"/>
        </w:rPr>
      </w:pPr>
      <w:bookmarkStart w:id="111" w:name="OLE_LINK291"/>
      <w:bookmarkStart w:id="112" w:name="OLE_LINK292"/>
      <w:r w:rsidRPr="00D82268">
        <w:rPr>
          <w:lang w:val="ru-RU"/>
        </w:rPr>
        <w:t xml:space="preserve">Переволоцкий поссовет Переволоцкого района Оренбургской области (далее по тексту </w:t>
      </w:r>
      <w:r>
        <w:rPr>
          <w:lang w:val="ru-RU"/>
        </w:rPr>
        <w:t>Переволоцкий поссовет</w:t>
      </w:r>
      <w:r w:rsidRPr="00D82268">
        <w:rPr>
          <w:lang w:val="ru-RU"/>
        </w:rPr>
        <w:t xml:space="preserve">) </w:t>
      </w:r>
      <w:r>
        <w:rPr>
          <w:lang w:val="ru-RU"/>
        </w:rPr>
        <w:t xml:space="preserve">– сельское поселение, образованное </w:t>
      </w:r>
      <w:r w:rsidRPr="00D82268">
        <w:rPr>
          <w:lang w:val="ru-RU"/>
        </w:rPr>
        <w:t>в соответствии с З</w:t>
      </w:r>
      <w:r w:rsidRPr="00D82268">
        <w:rPr>
          <w:lang w:val="ru-RU"/>
        </w:rPr>
        <w:t>а</w:t>
      </w:r>
      <w:r w:rsidRPr="00D82268">
        <w:rPr>
          <w:lang w:val="ru-RU"/>
        </w:rPr>
        <w:t>коном Оренбургской области</w:t>
      </w:r>
      <w:r w:rsidR="00C346CE">
        <w:rPr>
          <w:lang w:val="ru-RU"/>
        </w:rPr>
        <w:t xml:space="preserve"> </w:t>
      </w:r>
      <w:r w:rsidRPr="00D82268">
        <w:rPr>
          <w:lang w:val="ru-RU"/>
        </w:rPr>
        <w:t>от 15.09.2008 № 2367/495-IV-ОЗ «Об утверждении перечня муниципальных образований Оренбургской области и населенных пунктов, входящих в их состав» (ред. от 11.09.2018)</w:t>
      </w:r>
    </w:p>
    <w:p w:rsidR="00D82268" w:rsidRDefault="00BB252D" w:rsidP="00BA3ABB">
      <w:pPr>
        <w:pStyle w:val="aff6"/>
        <w:rPr>
          <w:lang w:val="ru-RU"/>
        </w:rPr>
      </w:pPr>
      <w:r>
        <w:rPr>
          <w:lang w:val="ru-RU"/>
        </w:rPr>
        <w:t>Переволоцк</w:t>
      </w:r>
      <w:r w:rsidR="00BA3ABB" w:rsidRPr="00BA3ABB">
        <w:rPr>
          <w:lang w:val="ru-RU"/>
        </w:rPr>
        <w:t xml:space="preserve">ий </w:t>
      </w:r>
      <w:r w:rsidR="00D82268">
        <w:rPr>
          <w:lang w:val="ru-RU"/>
        </w:rPr>
        <w:t xml:space="preserve">поссовет </w:t>
      </w:r>
      <w:r w:rsidR="00BA3ABB" w:rsidRPr="00BA3ABB">
        <w:rPr>
          <w:lang w:val="ru-RU"/>
        </w:rPr>
        <w:t xml:space="preserve">входит в состав </w:t>
      </w:r>
      <w:r w:rsidR="00D82268">
        <w:rPr>
          <w:lang w:val="ru-RU"/>
        </w:rPr>
        <w:t xml:space="preserve">Переволоцкого района </w:t>
      </w:r>
      <w:r w:rsidR="00BA3ABB" w:rsidRPr="00BA3ABB">
        <w:rPr>
          <w:lang w:val="ru-RU"/>
        </w:rPr>
        <w:t>Оренбургской о</w:t>
      </w:r>
      <w:r w:rsidR="00BA3ABB" w:rsidRPr="00BA3ABB">
        <w:rPr>
          <w:lang w:val="ru-RU"/>
        </w:rPr>
        <w:t>б</w:t>
      </w:r>
      <w:r w:rsidR="00BA3ABB" w:rsidRPr="00BA3ABB">
        <w:rPr>
          <w:lang w:val="ru-RU"/>
        </w:rPr>
        <w:t>ласти</w:t>
      </w:r>
      <w:r w:rsidR="00D82268">
        <w:rPr>
          <w:lang w:val="ru-RU"/>
        </w:rPr>
        <w:t>.</w:t>
      </w:r>
    </w:p>
    <w:p w:rsidR="00D82268" w:rsidRDefault="00D82268" w:rsidP="00BA3ABB">
      <w:pPr>
        <w:pStyle w:val="aff6"/>
        <w:rPr>
          <w:lang w:val="ru-RU"/>
        </w:rPr>
      </w:pPr>
      <w:r w:rsidRPr="00CE0518">
        <w:rPr>
          <w:lang w:val="ru-RU"/>
        </w:rPr>
        <w:t xml:space="preserve">В состав территории </w:t>
      </w:r>
      <w:r>
        <w:rPr>
          <w:lang w:val="ru-RU"/>
        </w:rPr>
        <w:t xml:space="preserve">Переволоцкого </w:t>
      </w:r>
      <w:r w:rsidRPr="00CE0518">
        <w:rPr>
          <w:lang w:val="ru-RU"/>
        </w:rPr>
        <w:t>поссовета входят четыре населенный пункта: поселок Переволоцкий, село Филипповка, хутор Самарский, 13-й разъезд.</w:t>
      </w:r>
    </w:p>
    <w:p w:rsidR="00E46A20" w:rsidRDefault="00E46A20" w:rsidP="00E46A20">
      <w:pPr>
        <w:rPr>
          <w:szCs w:val="24"/>
        </w:rPr>
      </w:pPr>
      <w:r>
        <w:rPr>
          <w:szCs w:val="24"/>
        </w:rPr>
        <w:t xml:space="preserve">Все населенные пункты Переволоцкого поссовета относятся к </w:t>
      </w:r>
      <w:r w:rsidRPr="00722FE3">
        <w:rPr>
          <w:b/>
          <w:bCs/>
          <w:szCs w:val="24"/>
        </w:rPr>
        <w:t>сельским населе</w:t>
      </w:r>
      <w:r w:rsidRPr="00722FE3">
        <w:rPr>
          <w:b/>
          <w:bCs/>
          <w:szCs w:val="24"/>
        </w:rPr>
        <w:t>н</w:t>
      </w:r>
      <w:r w:rsidRPr="00722FE3">
        <w:rPr>
          <w:b/>
          <w:bCs/>
          <w:szCs w:val="24"/>
        </w:rPr>
        <w:t>ным пунктам</w:t>
      </w:r>
      <w:r>
        <w:rPr>
          <w:szCs w:val="24"/>
        </w:rPr>
        <w:t>.</w:t>
      </w:r>
    </w:p>
    <w:p w:rsidR="00BA3ABB" w:rsidRDefault="00BA3ABB" w:rsidP="00727C61">
      <w:pPr>
        <w:pStyle w:val="aff6"/>
        <w:rPr>
          <w:lang w:val="ru-RU"/>
        </w:rPr>
      </w:pPr>
      <w:r w:rsidRPr="00BA3ABB">
        <w:rPr>
          <w:lang w:val="ru-RU"/>
        </w:rPr>
        <w:t xml:space="preserve">Административным центром </w:t>
      </w:r>
      <w:r w:rsidR="00BB252D">
        <w:rPr>
          <w:lang w:val="ru-RU"/>
        </w:rPr>
        <w:t>Переволоцк</w:t>
      </w:r>
      <w:r w:rsidRPr="00BA3ABB">
        <w:rPr>
          <w:lang w:val="ru-RU"/>
        </w:rPr>
        <w:t xml:space="preserve">ого </w:t>
      </w:r>
      <w:r w:rsidR="00CE0518">
        <w:rPr>
          <w:lang w:val="ru-RU"/>
        </w:rPr>
        <w:t>поссовета</w:t>
      </w:r>
      <w:r w:rsidR="00C346CE">
        <w:rPr>
          <w:lang w:val="ru-RU"/>
        </w:rPr>
        <w:t xml:space="preserve"> </w:t>
      </w:r>
      <w:r>
        <w:rPr>
          <w:lang w:val="ru-RU"/>
        </w:rPr>
        <w:t xml:space="preserve">является </w:t>
      </w:r>
      <w:r w:rsidR="006952AC" w:rsidRPr="006952AC">
        <w:rPr>
          <w:lang w:val="ru-RU"/>
        </w:rPr>
        <w:t>пос</w:t>
      </w:r>
      <w:r w:rsidR="006952AC">
        <w:rPr>
          <w:lang w:val="ru-RU"/>
        </w:rPr>
        <w:t>е</w:t>
      </w:r>
      <w:r w:rsidR="006952AC" w:rsidRPr="006952AC">
        <w:rPr>
          <w:lang w:val="ru-RU"/>
        </w:rPr>
        <w:t>лок Перев</w:t>
      </w:r>
      <w:r w:rsidR="006952AC" w:rsidRPr="006952AC">
        <w:rPr>
          <w:lang w:val="ru-RU"/>
        </w:rPr>
        <w:t>о</w:t>
      </w:r>
      <w:r w:rsidR="006952AC" w:rsidRPr="006952AC">
        <w:rPr>
          <w:lang w:val="ru-RU"/>
        </w:rPr>
        <w:t>лоцкий</w:t>
      </w:r>
      <w:r w:rsidRPr="00BA3ABB">
        <w:rPr>
          <w:lang w:val="ru-RU"/>
        </w:rPr>
        <w:t>.</w:t>
      </w:r>
    </w:p>
    <w:p w:rsidR="00727C61" w:rsidRPr="006B27E8" w:rsidRDefault="00727C61" w:rsidP="00727C61">
      <w:pPr>
        <w:pStyle w:val="aff6"/>
        <w:rPr>
          <w:lang w:val="ru-RU"/>
        </w:rPr>
      </w:pPr>
      <w:r w:rsidRPr="006B27E8">
        <w:rPr>
          <w:lang w:val="ru-RU"/>
        </w:rPr>
        <w:t xml:space="preserve">Характеристика </w:t>
      </w:r>
      <w:r w:rsidR="00BB252D">
        <w:rPr>
          <w:lang w:val="ru-RU"/>
        </w:rPr>
        <w:t>Переволоцк</w:t>
      </w:r>
      <w:r w:rsidR="00285D4E">
        <w:rPr>
          <w:lang w:val="ru-RU"/>
        </w:rPr>
        <w:t>ого</w:t>
      </w:r>
      <w:r w:rsidR="00C346CE">
        <w:rPr>
          <w:lang w:val="ru-RU"/>
        </w:rPr>
        <w:t xml:space="preserve"> </w:t>
      </w:r>
      <w:r w:rsidR="00CE0518">
        <w:rPr>
          <w:lang w:val="ru-RU"/>
        </w:rPr>
        <w:t>поссовета</w:t>
      </w:r>
      <w:r w:rsidRPr="006B27E8">
        <w:rPr>
          <w:lang w:val="ru-RU"/>
        </w:rPr>
        <w:t xml:space="preserve"> представлена в таблице </w:t>
      </w:r>
      <w:r>
        <w:rPr>
          <w:lang w:val="ru-RU"/>
        </w:rPr>
        <w:t>2.</w:t>
      </w:r>
      <w:r w:rsidR="00DA0F1B">
        <w:rPr>
          <w:lang w:val="ru-RU"/>
        </w:rPr>
        <w:t>1</w:t>
      </w:r>
      <w:r w:rsidRPr="006B27E8">
        <w:rPr>
          <w:lang w:val="ru-RU"/>
        </w:rPr>
        <w:t>.</w:t>
      </w:r>
    </w:p>
    <w:p w:rsidR="00727C61" w:rsidRPr="007669C9" w:rsidRDefault="00727C61" w:rsidP="00727C61">
      <w:pPr>
        <w:pStyle w:val="aff6"/>
        <w:jc w:val="right"/>
        <w:rPr>
          <w:lang w:val="ru-RU"/>
        </w:rPr>
      </w:pPr>
      <w:bookmarkStart w:id="113" w:name="OLE_LINK296"/>
      <w:bookmarkStart w:id="114" w:name="OLE_LINK297"/>
      <w:bookmarkEnd w:id="111"/>
      <w:bookmarkEnd w:id="112"/>
      <w:r w:rsidRPr="007669C9">
        <w:rPr>
          <w:lang w:val="ru-RU"/>
        </w:rPr>
        <w:t>Таблица 2.</w:t>
      </w:r>
      <w:r w:rsidR="00DA0F1B" w:rsidRPr="007669C9">
        <w:rPr>
          <w:lang w:val="ru-RU"/>
        </w:rPr>
        <w:t>1</w:t>
      </w:r>
    </w:p>
    <w:p w:rsidR="00727C61" w:rsidRPr="00CE0518" w:rsidRDefault="00727C61" w:rsidP="007D7041">
      <w:pPr>
        <w:pStyle w:val="5"/>
        <w:keepNext/>
        <w:suppressAutoHyphens/>
        <w:spacing w:before="0" w:after="120"/>
        <w:ind w:firstLine="0"/>
        <w:jc w:val="center"/>
        <w:rPr>
          <w:rFonts w:ascii="Times New Roman" w:hAnsi="Times New Roman"/>
          <w:iCs w:val="0"/>
          <w:sz w:val="24"/>
        </w:rPr>
      </w:pPr>
      <w:r w:rsidRPr="00CE0518">
        <w:rPr>
          <w:rFonts w:ascii="Times New Roman" w:hAnsi="Times New Roman"/>
          <w:iCs w:val="0"/>
          <w:sz w:val="24"/>
        </w:rPr>
        <w:t xml:space="preserve">Характеристика </w:t>
      </w:r>
      <w:r w:rsidR="00BB252D" w:rsidRPr="00CE0518">
        <w:rPr>
          <w:rFonts w:ascii="Times New Roman" w:hAnsi="Times New Roman"/>
          <w:iCs w:val="0"/>
          <w:sz w:val="24"/>
        </w:rPr>
        <w:t>Переволоцк</w:t>
      </w:r>
      <w:r w:rsidR="00285D4E" w:rsidRPr="00CE0518">
        <w:rPr>
          <w:rFonts w:ascii="Times New Roman" w:hAnsi="Times New Roman"/>
          <w:iCs w:val="0"/>
          <w:sz w:val="24"/>
        </w:rPr>
        <w:t>ого</w:t>
      </w:r>
      <w:r w:rsidR="00C346CE">
        <w:rPr>
          <w:rFonts w:ascii="Times New Roman" w:hAnsi="Times New Roman"/>
          <w:iCs w:val="0"/>
          <w:sz w:val="24"/>
        </w:rPr>
        <w:t xml:space="preserve"> </w:t>
      </w:r>
      <w:r w:rsidR="00CE0518" w:rsidRPr="00CE0518">
        <w:rPr>
          <w:rFonts w:ascii="Times New Roman" w:hAnsi="Times New Roman"/>
          <w:iCs w:val="0"/>
          <w:sz w:val="24"/>
        </w:rPr>
        <w:t>поссовета</w:t>
      </w:r>
      <w:r w:rsidRPr="00CE0518">
        <w:rPr>
          <w:rFonts w:ascii="Times New Roman" w:hAnsi="Times New Roman"/>
          <w:iCs w:val="0"/>
          <w:sz w:val="24"/>
        </w:rPr>
        <w:t xml:space="preserve"> (по данным статистики на начало </w:t>
      </w:r>
      <w:r w:rsidR="00CE0518" w:rsidRPr="00CE0518">
        <w:rPr>
          <w:rFonts w:ascii="Times New Roman" w:hAnsi="Times New Roman"/>
          <w:iCs w:val="0"/>
          <w:sz w:val="24"/>
        </w:rPr>
        <w:t>2023</w:t>
      </w:r>
      <w:r w:rsidRPr="00CE0518">
        <w:rPr>
          <w:rFonts w:ascii="Times New Roman" w:hAnsi="Times New Roman"/>
          <w:iCs w:val="0"/>
          <w:sz w:val="24"/>
        </w:rPr>
        <w:t xml:space="preserve"> года)</w:t>
      </w:r>
    </w:p>
    <w:tbl>
      <w:tblPr>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tblPr>
      <w:tblGrid>
        <w:gridCol w:w="1686"/>
        <w:gridCol w:w="1417"/>
        <w:gridCol w:w="1559"/>
        <w:gridCol w:w="1276"/>
        <w:gridCol w:w="1276"/>
        <w:gridCol w:w="851"/>
        <w:gridCol w:w="1275"/>
      </w:tblGrid>
      <w:tr w:rsidR="00727C61" w:rsidRPr="00FF3A8E" w:rsidTr="005952E1">
        <w:trPr>
          <w:cantSplit/>
          <w:trHeight w:val="243"/>
          <w:tblHeader/>
        </w:trPr>
        <w:tc>
          <w:tcPr>
            <w:tcW w:w="1686" w:type="dxa"/>
            <w:shd w:val="clear" w:color="auto" w:fill="auto"/>
          </w:tcPr>
          <w:p w:rsidR="00727C61" w:rsidRPr="00CE0518" w:rsidRDefault="00727C61" w:rsidP="00102F55">
            <w:pPr>
              <w:ind w:firstLine="0"/>
              <w:jc w:val="center"/>
              <w:rPr>
                <w:rFonts w:eastAsia="Calibri" w:cs="Times New Roman"/>
                <w:b/>
                <w:szCs w:val="24"/>
                <w:lang w:eastAsia="en-US" w:bidi="en-US"/>
              </w:rPr>
            </w:pPr>
            <w:bookmarkStart w:id="115" w:name="_Hlk467614988"/>
            <w:bookmarkStart w:id="116" w:name="OLE_LINK64"/>
            <w:bookmarkStart w:id="117" w:name="OLE_LINK65"/>
            <w:bookmarkStart w:id="118" w:name="OLE_LINK2"/>
            <w:bookmarkStart w:id="119" w:name="OLE_LINK3"/>
            <w:bookmarkStart w:id="120" w:name="OLE_LINK109"/>
            <w:bookmarkStart w:id="121" w:name="OLE_LINK110"/>
            <w:bookmarkStart w:id="122" w:name="OLE_LINK111"/>
            <w:bookmarkStart w:id="123" w:name="OLE_LINK112"/>
            <w:bookmarkStart w:id="124" w:name="OLE_LINK113"/>
            <w:bookmarkStart w:id="125" w:name="OLE_LINK142"/>
            <w:bookmarkStart w:id="126" w:name="OLE_LINK143"/>
            <w:bookmarkStart w:id="127" w:name="OLE_LINK144"/>
            <w:bookmarkStart w:id="128" w:name="OLE_LINK175"/>
            <w:bookmarkStart w:id="129" w:name="OLE_LINK178"/>
            <w:r w:rsidRPr="00CE0518">
              <w:rPr>
                <w:rFonts w:eastAsia="Calibri" w:cs="Times New Roman"/>
                <w:b/>
                <w:szCs w:val="24"/>
                <w:lang w:eastAsia="en-US" w:bidi="en-US"/>
              </w:rPr>
              <w:t>Муниципал</w:t>
            </w:r>
            <w:r w:rsidRPr="00CE0518">
              <w:rPr>
                <w:rFonts w:eastAsia="Calibri" w:cs="Times New Roman"/>
                <w:b/>
                <w:szCs w:val="24"/>
                <w:lang w:eastAsia="en-US" w:bidi="en-US"/>
              </w:rPr>
              <w:t>ь</w:t>
            </w:r>
            <w:r w:rsidRPr="00CE0518">
              <w:rPr>
                <w:rFonts w:eastAsia="Calibri" w:cs="Times New Roman"/>
                <w:b/>
                <w:szCs w:val="24"/>
                <w:lang w:eastAsia="en-US" w:bidi="en-US"/>
              </w:rPr>
              <w:t>ные образов</w:t>
            </w:r>
            <w:r w:rsidRPr="00CE0518">
              <w:rPr>
                <w:rFonts w:eastAsia="Calibri" w:cs="Times New Roman"/>
                <w:b/>
                <w:szCs w:val="24"/>
                <w:lang w:eastAsia="en-US" w:bidi="en-US"/>
              </w:rPr>
              <w:t>а</w:t>
            </w:r>
            <w:r w:rsidRPr="00CE0518">
              <w:rPr>
                <w:rFonts w:eastAsia="Calibri" w:cs="Times New Roman"/>
                <w:b/>
                <w:szCs w:val="24"/>
                <w:lang w:eastAsia="en-US" w:bidi="en-US"/>
              </w:rPr>
              <w:t>ния</w:t>
            </w:r>
          </w:p>
        </w:tc>
        <w:tc>
          <w:tcPr>
            <w:tcW w:w="1417" w:type="dxa"/>
            <w:shd w:val="clear" w:color="auto" w:fill="auto"/>
          </w:tcPr>
          <w:p w:rsidR="00727C61" w:rsidRPr="00CE0518" w:rsidRDefault="00727C61" w:rsidP="00102F55">
            <w:pPr>
              <w:ind w:firstLine="0"/>
              <w:jc w:val="center"/>
              <w:rPr>
                <w:rFonts w:eastAsia="Calibri" w:cs="Times New Roman"/>
                <w:b/>
                <w:szCs w:val="24"/>
                <w:lang w:eastAsia="en-US" w:bidi="en-US"/>
              </w:rPr>
            </w:pPr>
            <w:r w:rsidRPr="00CE0518">
              <w:rPr>
                <w:rFonts w:eastAsia="Calibri" w:cs="Times New Roman"/>
                <w:b/>
                <w:szCs w:val="24"/>
                <w:lang w:eastAsia="en-US" w:bidi="en-US"/>
              </w:rPr>
              <w:t>Статус м</w:t>
            </w:r>
            <w:r w:rsidRPr="00CE0518">
              <w:rPr>
                <w:rFonts w:eastAsia="Calibri" w:cs="Times New Roman"/>
                <w:b/>
                <w:szCs w:val="24"/>
                <w:lang w:eastAsia="en-US" w:bidi="en-US"/>
              </w:rPr>
              <w:t>у</w:t>
            </w:r>
            <w:r w:rsidRPr="00CE0518">
              <w:rPr>
                <w:rFonts w:eastAsia="Calibri" w:cs="Times New Roman"/>
                <w:b/>
                <w:szCs w:val="24"/>
                <w:lang w:eastAsia="en-US" w:bidi="en-US"/>
              </w:rPr>
              <w:t>ниципал</w:t>
            </w:r>
            <w:r w:rsidRPr="00CE0518">
              <w:rPr>
                <w:rFonts w:eastAsia="Calibri" w:cs="Times New Roman"/>
                <w:b/>
                <w:szCs w:val="24"/>
                <w:lang w:eastAsia="en-US" w:bidi="en-US"/>
              </w:rPr>
              <w:t>ь</w:t>
            </w:r>
            <w:r w:rsidRPr="00CE0518">
              <w:rPr>
                <w:rFonts w:eastAsia="Calibri" w:cs="Times New Roman"/>
                <w:b/>
                <w:szCs w:val="24"/>
                <w:lang w:eastAsia="en-US" w:bidi="en-US"/>
              </w:rPr>
              <w:t>ного обр</w:t>
            </w:r>
            <w:r w:rsidRPr="00CE0518">
              <w:rPr>
                <w:rFonts w:eastAsia="Calibri" w:cs="Times New Roman"/>
                <w:b/>
                <w:szCs w:val="24"/>
                <w:lang w:eastAsia="en-US" w:bidi="en-US"/>
              </w:rPr>
              <w:t>а</w:t>
            </w:r>
            <w:r w:rsidRPr="00CE0518">
              <w:rPr>
                <w:rFonts w:eastAsia="Calibri" w:cs="Times New Roman"/>
                <w:b/>
                <w:szCs w:val="24"/>
                <w:lang w:eastAsia="en-US" w:bidi="en-US"/>
              </w:rPr>
              <w:t>зования</w:t>
            </w:r>
          </w:p>
        </w:tc>
        <w:tc>
          <w:tcPr>
            <w:tcW w:w="1559" w:type="dxa"/>
            <w:shd w:val="clear" w:color="auto" w:fill="auto"/>
          </w:tcPr>
          <w:p w:rsidR="00727C61" w:rsidRPr="00CE0518" w:rsidRDefault="00727C61" w:rsidP="00102F55">
            <w:pPr>
              <w:ind w:firstLine="0"/>
              <w:jc w:val="center"/>
              <w:rPr>
                <w:rFonts w:eastAsia="Calibri" w:cs="Times New Roman"/>
                <w:b/>
                <w:szCs w:val="24"/>
                <w:lang w:eastAsia="en-US" w:bidi="en-US"/>
              </w:rPr>
            </w:pPr>
            <w:r w:rsidRPr="00CE0518">
              <w:rPr>
                <w:rFonts w:eastAsia="Calibri" w:cs="Times New Roman"/>
                <w:b/>
                <w:szCs w:val="24"/>
                <w:lang w:eastAsia="en-US" w:bidi="en-US"/>
              </w:rPr>
              <w:t>Администр</w:t>
            </w:r>
            <w:r w:rsidRPr="00CE0518">
              <w:rPr>
                <w:rFonts w:eastAsia="Calibri" w:cs="Times New Roman"/>
                <w:b/>
                <w:szCs w:val="24"/>
                <w:lang w:eastAsia="en-US" w:bidi="en-US"/>
              </w:rPr>
              <w:t>а</w:t>
            </w:r>
            <w:r w:rsidRPr="00CE0518">
              <w:rPr>
                <w:rFonts w:eastAsia="Calibri" w:cs="Times New Roman"/>
                <w:b/>
                <w:szCs w:val="24"/>
                <w:lang w:eastAsia="en-US" w:bidi="en-US"/>
              </w:rPr>
              <w:t>тивный центр</w:t>
            </w:r>
          </w:p>
        </w:tc>
        <w:tc>
          <w:tcPr>
            <w:tcW w:w="1276" w:type="dxa"/>
            <w:shd w:val="clear" w:color="auto" w:fill="auto"/>
          </w:tcPr>
          <w:p w:rsidR="00727C61" w:rsidRPr="00CE0518" w:rsidRDefault="00727C61" w:rsidP="00102F55">
            <w:pPr>
              <w:ind w:firstLine="0"/>
              <w:jc w:val="center"/>
              <w:rPr>
                <w:rFonts w:eastAsia="Calibri" w:cs="Times New Roman"/>
                <w:b/>
                <w:szCs w:val="24"/>
                <w:lang w:eastAsia="en-US" w:bidi="en-US"/>
              </w:rPr>
            </w:pPr>
            <w:r w:rsidRPr="00CE0518">
              <w:rPr>
                <w:rFonts w:eastAsia="Calibri" w:cs="Times New Roman"/>
                <w:b/>
                <w:szCs w:val="24"/>
                <w:lang w:eastAsia="en-US" w:bidi="en-US"/>
              </w:rPr>
              <w:t>Количес</w:t>
            </w:r>
            <w:r w:rsidRPr="00CE0518">
              <w:rPr>
                <w:rFonts w:eastAsia="Calibri" w:cs="Times New Roman"/>
                <w:b/>
                <w:szCs w:val="24"/>
                <w:lang w:eastAsia="en-US" w:bidi="en-US"/>
              </w:rPr>
              <w:t>т</w:t>
            </w:r>
            <w:r w:rsidRPr="00CE0518">
              <w:rPr>
                <w:rFonts w:eastAsia="Calibri" w:cs="Times New Roman"/>
                <w:b/>
                <w:szCs w:val="24"/>
                <w:lang w:eastAsia="en-US" w:bidi="en-US"/>
              </w:rPr>
              <w:t>во нас</w:t>
            </w:r>
            <w:r w:rsidRPr="00CE0518">
              <w:rPr>
                <w:rFonts w:eastAsia="Calibri" w:cs="Times New Roman"/>
                <w:b/>
                <w:szCs w:val="24"/>
                <w:lang w:eastAsia="en-US" w:bidi="en-US"/>
              </w:rPr>
              <w:t>е</w:t>
            </w:r>
            <w:r w:rsidRPr="00CE0518">
              <w:rPr>
                <w:rFonts w:eastAsia="Calibri" w:cs="Times New Roman"/>
                <w:b/>
                <w:szCs w:val="24"/>
                <w:lang w:eastAsia="en-US" w:bidi="en-US"/>
              </w:rPr>
              <w:t>ленных пунктов</w:t>
            </w:r>
          </w:p>
        </w:tc>
        <w:tc>
          <w:tcPr>
            <w:tcW w:w="1276" w:type="dxa"/>
            <w:shd w:val="clear" w:color="auto" w:fill="auto"/>
          </w:tcPr>
          <w:p w:rsidR="00727C61" w:rsidRPr="00CE0518" w:rsidRDefault="00727C61" w:rsidP="00102F55">
            <w:pPr>
              <w:ind w:firstLine="0"/>
              <w:jc w:val="center"/>
              <w:rPr>
                <w:rFonts w:eastAsia="Calibri" w:cs="Times New Roman"/>
                <w:b/>
                <w:szCs w:val="24"/>
                <w:lang w:eastAsia="en-US" w:bidi="en-US"/>
              </w:rPr>
            </w:pPr>
            <w:r w:rsidRPr="00CE0518">
              <w:rPr>
                <w:rFonts w:eastAsia="Calibri" w:cs="Times New Roman"/>
                <w:b/>
                <w:szCs w:val="24"/>
                <w:lang w:eastAsia="en-US" w:bidi="en-US"/>
              </w:rPr>
              <w:t>Числе</w:t>
            </w:r>
            <w:r w:rsidRPr="00CE0518">
              <w:rPr>
                <w:rFonts w:eastAsia="Calibri" w:cs="Times New Roman"/>
                <w:b/>
                <w:szCs w:val="24"/>
                <w:lang w:eastAsia="en-US" w:bidi="en-US"/>
              </w:rPr>
              <w:t>н</w:t>
            </w:r>
            <w:r w:rsidRPr="00CE0518">
              <w:rPr>
                <w:rFonts w:eastAsia="Calibri" w:cs="Times New Roman"/>
                <w:b/>
                <w:szCs w:val="24"/>
                <w:lang w:eastAsia="en-US" w:bidi="en-US"/>
              </w:rPr>
              <w:t>ность н</w:t>
            </w:r>
            <w:r w:rsidRPr="00CE0518">
              <w:rPr>
                <w:rFonts w:eastAsia="Calibri" w:cs="Times New Roman"/>
                <w:b/>
                <w:szCs w:val="24"/>
                <w:lang w:eastAsia="en-US" w:bidi="en-US"/>
              </w:rPr>
              <w:t>а</w:t>
            </w:r>
            <w:r w:rsidRPr="00CE0518">
              <w:rPr>
                <w:rFonts w:eastAsia="Calibri" w:cs="Times New Roman"/>
                <w:b/>
                <w:szCs w:val="24"/>
                <w:lang w:eastAsia="en-US" w:bidi="en-US"/>
              </w:rPr>
              <w:t>селения, чел.</w:t>
            </w:r>
          </w:p>
        </w:tc>
        <w:tc>
          <w:tcPr>
            <w:tcW w:w="851" w:type="dxa"/>
            <w:shd w:val="clear" w:color="auto" w:fill="auto"/>
          </w:tcPr>
          <w:p w:rsidR="00727C61" w:rsidRPr="00CE0518" w:rsidRDefault="00727C61" w:rsidP="00102F55">
            <w:pPr>
              <w:ind w:firstLine="0"/>
              <w:jc w:val="center"/>
              <w:rPr>
                <w:rFonts w:eastAsia="Calibri" w:cs="Times New Roman"/>
                <w:b/>
                <w:szCs w:val="24"/>
                <w:vertAlign w:val="superscript"/>
                <w:lang w:eastAsia="en-US" w:bidi="en-US"/>
              </w:rPr>
            </w:pPr>
            <w:r w:rsidRPr="00CE0518">
              <w:rPr>
                <w:rFonts w:eastAsia="Calibri" w:cs="Times New Roman"/>
                <w:b/>
                <w:szCs w:val="24"/>
                <w:lang w:eastAsia="en-US" w:bidi="en-US"/>
              </w:rPr>
              <w:t>Пл</w:t>
            </w:r>
            <w:r w:rsidRPr="00CE0518">
              <w:rPr>
                <w:rFonts w:eastAsia="Calibri" w:cs="Times New Roman"/>
                <w:b/>
                <w:szCs w:val="24"/>
                <w:lang w:eastAsia="en-US" w:bidi="en-US"/>
              </w:rPr>
              <w:t>о</w:t>
            </w:r>
            <w:r w:rsidRPr="00CE0518">
              <w:rPr>
                <w:rFonts w:eastAsia="Calibri" w:cs="Times New Roman"/>
                <w:b/>
                <w:szCs w:val="24"/>
                <w:lang w:eastAsia="en-US" w:bidi="en-US"/>
              </w:rPr>
              <w:t xml:space="preserve">щадь, </w:t>
            </w:r>
            <w:r w:rsidR="00AE2D9D" w:rsidRPr="00CE0518">
              <w:rPr>
                <w:rFonts w:eastAsia="Calibri" w:cs="Times New Roman"/>
                <w:b/>
                <w:szCs w:val="24"/>
                <w:lang w:eastAsia="en-US" w:bidi="en-US"/>
              </w:rPr>
              <w:t xml:space="preserve">кв. </w:t>
            </w:r>
            <w:r w:rsidRPr="00CE0518">
              <w:rPr>
                <w:rFonts w:eastAsia="Calibri" w:cs="Times New Roman"/>
                <w:b/>
                <w:szCs w:val="24"/>
                <w:lang w:eastAsia="en-US" w:bidi="en-US"/>
              </w:rPr>
              <w:t>км</w:t>
            </w:r>
          </w:p>
        </w:tc>
        <w:tc>
          <w:tcPr>
            <w:tcW w:w="1275" w:type="dxa"/>
            <w:shd w:val="clear" w:color="auto" w:fill="auto"/>
          </w:tcPr>
          <w:p w:rsidR="00727C61" w:rsidRPr="00CE0518" w:rsidRDefault="00727C61" w:rsidP="00102F55">
            <w:pPr>
              <w:ind w:firstLine="0"/>
              <w:jc w:val="center"/>
              <w:rPr>
                <w:rFonts w:eastAsia="Calibri" w:cs="Times New Roman"/>
                <w:b/>
                <w:szCs w:val="24"/>
                <w:vertAlign w:val="superscript"/>
                <w:lang w:eastAsia="en-US" w:bidi="en-US"/>
              </w:rPr>
            </w:pPr>
            <w:r w:rsidRPr="00CE0518">
              <w:rPr>
                <w:rFonts w:eastAsia="Calibri" w:cs="Times New Roman"/>
                <w:b/>
                <w:szCs w:val="24"/>
                <w:lang w:eastAsia="en-US" w:bidi="en-US"/>
              </w:rPr>
              <w:t>Плотность населения, чел./</w:t>
            </w:r>
            <w:r w:rsidR="00AE2D9D" w:rsidRPr="00CE0518">
              <w:rPr>
                <w:rFonts w:eastAsia="Calibri" w:cs="Times New Roman"/>
                <w:b/>
                <w:szCs w:val="24"/>
                <w:lang w:eastAsia="en-US" w:bidi="en-US"/>
              </w:rPr>
              <w:t xml:space="preserve">кв. </w:t>
            </w:r>
            <w:r w:rsidRPr="00CE0518">
              <w:rPr>
                <w:rFonts w:eastAsia="Calibri" w:cs="Times New Roman"/>
                <w:b/>
                <w:szCs w:val="24"/>
                <w:lang w:eastAsia="en-US" w:bidi="en-US"/>
              </w:rPr>
              <w:t>км</w:t>
            </w:r>
          </w:p>
        </w:tc>
      </w:tr>
      <w:tr w:rsidR="00CE0518" w:rsidRPr="00FF3A8E" w:rsidTr="005952E1">
        <w:trPr>
          <w:cantSplit/>
          <w:trHeight w:val="230"/>
        </w:trPr>
        <w:tc>
          <w:tcPr>
            <w:tcW w:w="1686" w:type="dxa"/>
            <w:shd w:val="clear" w:color="auto" w:fill="auto"/>
          </w:tcPr>
          <w:p w:rsidR="00CE0518" w:rsidRPr="006952AC" w:rsidRDefault="00CE0518" w:rsidP="00CE0518">
            <w:pPr>
              <w:ind w:firstLine="0"/>
              <w:jc w:val="left"/>
              <w:rPr>
                <w:rFonts w:cs="Times New Roman"/>
                <w:szCs w:val="24"/>
              </w:rPr>
            </w:pPr>
            <w:bookmarkStart w:id="130" w:name="_Hlk466622162"/>
            <w:bookmarkEnd w:id="115"/>
            <w:r w:rsidRPr="006952AC">
              <w:rPr>
                <w:rFonts w:cs="Times New Roman"/>
                <w:szCs w:val="24"/>
              </w:rPr>
              <w:t>Переволоцкий поссовет</w:t>
            </w:r>
          </w:p>
        </w:tc>
        <w:tc>
          <w:tcPr>
            <w:tcW w:w="1417" w:type="dxa"/>
            <w:shd w:val="clear" w:color="auto" w:fill="auto"/>
          </w:tcPr>
          <w:p w:rsidR="00CE0518" w:rsidRPr="00FF3A8E" w:rsidRDefault="00CE0518" w:rsidP="00CE0518">
            <w:pPr>
              <w:ind w:firstLine="0"/>
              <w:jc w:val="left"/>
              <w:rPr>
                <w:rFonts w:cs="Times New Roman"/>
                <w:szCs w:val="24"/>
              </w:rPr>
            </w:pPr>
            <w:r w:rsidRPr="00FF3A8E">
              <w:rPr>
                <w:rFonts w:cs="Times New Roman"/>
                <w:szCs w:val="24"/>
              </w:rPr>
              <w:t>сельское п</w:t>
            </w:r>
            <w:r w:rsidRPr="00FF3A8E">
              <w:rPr>
                <w:rFonts w:cs="Times New Roman"/>
                <w:szCs w:val="24"/>
              </w:rPr>
              <w:t>о</w:t>
            </w:r>
            <w:r w:rsidRPr="00FF3A8E">
              <w:rPr>
                <w:rFonts w:cs="Times New Roman"/>
                <w:szCs w:val="24"/>
              </w:rPr>
              <w:t>селение</w:t>
            </w:r>
          </w:p>
        </w:tc>
        <w:tc>
          <w:tcPr>
            <w:tcW w:w="1559" w:type="dxa"/>
            <w:shd w:val="clear" w:color="auto" w:fill="auto"/>
          </w:tcPr>
          <w:p w:rsidR="00CE0518" w:rsidRPr="00FF3A8E" w:rsidRDefault="00C346CE" w:rsidP="00CE0518">
            <w:pPr>
              <w:ind w:firstLine="0"/>
              <w:jc w:val="left"/>
              <w:rPr>
                <w:rFonts w:cs="Times New Roman"/>
                <w:szCs w:val="24"/>
              </w:rPr>
            </w:pPr>
            <w:r w:rsidRPr="006952AC">
              <w:rPr>
                <w:rFonts w:cs="Times New Roman"/>
                <w:szCs w:val="24"/>
              </w:rPr>
              <w:t>П</w:t>
            </w:r>
            <w:r w:rsidR="00CE0518" w:rsidRPr="006952AC">
              <w:rPr>
                <w:rFonts w:cs="Times New Roman"/>
                <w:szCs w:val="24"/>
              </w:rPr>
              <w:t>ос</w:t>
            </w:r>
            <w:r w:rsidR="00CE0518">
              <w:rPr>
                <w:rFonts w:cs="Times New Roman"/>
                <w:szCs w:val="24"/>
              </w:rPr>
              <w:t>е</w:t>
            </w:r>
            <w:r w:rsidR="00CE0518" w:rsidRPr="006952AC">
              <w:rPr>
                <w:rFonts w:cs="Times New Roman"/>
                <w:szCs w:val="24"/>
              </w:rPr>
              <w:t>лок</w:t>
            </w:r>
            <w:r>
              <w:rPr>
                <w:rFonts w:cs="Times New Roman"/>
                <w:szCs w:val="24"/>
              </w:rPr>
              <w:t xml:space="preserve"> </w:t>
            </w:r>
            <w:r w:rsidR="00CE0518" w:rsidRPr="006952AC">
              <w:rPr>
                <w:rFonts w:cs="Times New Roman"/>
                <w:szCs w:val="24"/>
              </w:rPr>
              <w:t>П</w:t>
            </w:r>
            <w:r w:rsidR="00CE0518" w:rsidRPr="006952AC">
              <w:rPr>
                <w:rFonts w:cs="Times New Roman"/>
                <w:szCs w:val="24"/>
              </w:rPr>
              <w:t>е</w:t>
            </w:r>
            <w:r w:rsidR="00CE0518" w:rsidRPr="006952AC">
              <w:rPr>
                <w:rFonts w:cs="Times New Roman"/>
                <w:szCs w:val="24"/>
              </w:rPr>
              <w:t>револоцкий</w:t>
            </w:r>
          </w:p>
        </w:tc>
        <w:tc>
          <w:tcPr>
            <w:tcW w:w="1276" w:type="dxa"/>
            <w:shd w:val="clear" w:color="auto" w:fill="auto"/>
          </w:tcPr>
          <w:p w:rsidR="00CE0518" w:rsidRPr="006952AC" w:rsidRDefault="00CE0518" w:rsidP="00CE0518">
            <w:pPr>
              <w:ind w:firstLine="0"/>
              <w:jc w:val="center"/>
              <w:rPr>
                <w:rFonts w:cs="Times New Roman"/>
                <w:szCs w:val="24"/>
              </w:rPr>
            </w:pPr>
            <w:r w:rsidRPr="006952AC">
              <w:rPr>
                <w:rFonts w:cs="Times New Roman"/>
                <w:szCs w:val="24"/>
              </w:rPr>
              <w:t>4</w:t>
            </w:r>
          </w:p>
        </w:tc>
        <w:tc>
          <w:tcPr>
            <w:tcW w:w="1276" w:type="dxa"/>
            <w:shd w:val="clear" w:color="auto" w:fill="auto"/>
          </w:tcPr>
          <w:p w:rsidR="00CE0518" w:rsidRPr="004E66BA" w:rsidRDefault="00CE0518" w:rsidP="00CE0518">
            <w:pPr>
              <w:ind w:firstLine="0"/>
              <w:jc w:val="center"/>
              <w:rPr>
                <w:color w:val="000000"/>
              </w:rPr>
            </w:pPr>
            <w:r>
              <w:rPr>
                <w:color w:val="000000"/>
              </w:rPr>
              <w:t>8458</w:t>
            </w:r>
          </w:p>
        </w:tc>
        <w:tc>
          <w:tcPr>
            <w:tcW w:w="851" w:type="dxa"/>
            <w:shd w:val="clear" w:color="auto" w:fill="auto"/>
          </w:tcPr>
          <w:p w:rsidR="00CE0518" w:rsidRPr="004E66BA" w:rsidRDefault="00CE0518" w:rsidP="00CE0518">
            <w:pPr>
              <w:ind w:firstLine="0"/>
              <w:jc w:val="center"/>
              <w:rPr>
                <w:color w:val="000000"/>
              </w:rPr>
            </w:pPr>
            <w:r>
              <w:rPr>
                <w:color w:val="000000"/>
              </w:rPr>
              <w:t>212,68</w:t>
            </w:r>
          </w:p>
        </w:tc>
        <w:tc>
          <w:tcPr>
            <w:tcW w:w="1275" w:type="dxa"/>
            <w:shd w:val="clear" w:color="auto" w:fill="auto"/>
          </w:tcPr>
          <w:p w:rsidR="00CE0518" w:rsidRPr="005F4B34" w:rsidRDefault="00CE0518" w:rsidP="00CE0518">
            <w:pPr>
              <w:ind w:firstLine="0"/>
              <w:jc w:val="center"/>
              <w:rPr>
                <w:color w:val="000000"/>
                <w:szCs w:val="24"/>
              </w:rPr>
            </w:pPr>
            <w:r>
              <w:rPr>
                <w:color w:val="000000"/>
              </w:rPr>
              <w:t>40</w:t>
            </w:r>
          </w:p>
        </w:tc>
      </w:tr>
    </w:tbl>
    <w:bookmarkEnd w:id="113"/>
    <w:bookmarkEnd w:id="1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rsidR="00727C61" w:rsidRDefault="00727C61" w:rsidP="00727C61">
      <w:pPr>
        <w:pStyle w:val="aff6"/>
        <w:spacing w:before="120"/>
        <w:rPr>
          <w:lang w:val="ru-RU"/>
        </w:rPr>
      </w:pPr>
      <w:r>
        <w:rPr>
          <w:lang w:val="ru-RU"/>
        </w:rPr>
        <w:t xml:space="preserve">Плотность населения </w:t>
      </w:r>
      <w:r w:rsidR="00BB252D">
        <w:rPr>
          <w:lang w:val="ru-RU"/>
        </w:rPr>
        <w:t>Переволоцк</w:t>
      </w:r>
      <w:r w:rsidR="00285D4E">
        <w:rPr>
          <w:lang w:val="ru-RU"/>
        </w:rPr>
        <w:t>ого</w:t>
      </w:r>
      <w:r w:rsidR="00C346CE">
        <w:rPr>
          <w:lang w:val="ru-RU"/>
        </w:rPr>
        <w:t xml:space="preserve"> </w:t>
      </w:r>
      <w:r w:rsidR="00CE0518">
        <w:rPr>
          <w:lang w:val="ru-RU"/>
        </w:rPr>
        <w:t>поссовета</w:t>
      </w:r>
      <w:r>
        <w:rPr>
          <w:lang w:val="ru-RU"/>
        </w:rPr>
        <w:t xml:space="preserve"> составляет </w:t>
      </w:r>
      <w:r w:rsidR="00CE0518">
        <w:rPr>
          <w:lang w:val="ru-RU"/>
        </w:rPr>
        <w:t>40</w:t>
      </w:r>
      <w:r>
        <w:rPr>
          <w:lang w:val="ru-RU"/>
        </w:rPr>
        <w:t xml:space="preserve"> человек на квадра</w:t>
      </w:r>
      <w:r>
        <w:rPr>
          <w:lang w:val="ru-RU"/>
        </w:rPr>
        <w:t>т</w:t>
      </w:r>
      <w:r>
        <w:rPr>
          <w:lang w:val="ru-RU"/>
        </w:rPr>
        <w:t>ный километр.</w:t>
      </w:r>
    </w:p>
    <w:p w:rsidR="00727C61" w:rsidRPr="006B27E8" w:rsidRDefault="00727C61" w:rsidP="00727C61">
      <w:pPr>
        <w:pStyle w:val="aff6"/>
        <w:rPr>
          <w:lang w:val="ru-RU"/>
        </w:rPr>
      </w:pPr>
      <w:r w:rsidRPr="006B27E8">
        <w:rPr>
          <w:lang w:val="ru-RU"/>
        </w:rPr>
        <w:t xml:space="preserve">Численность постоянного населения </w:t>
      </w:r>
      <w:r w:rsidR="00BB252D">
        <w:rPr>
          <w:lang w:val="ru-RU"/>
        </w:rPr>
        <w:t>Переволоцк</w:t>
      </w:r>
      <w:r w:rsidR="00285D4E">
        <w:rPr>
          <w:lang w:val="ru-RU"/>
        </w:rPr>
        <w:t>ого</w:t>
      </w:r>
      <w:r w:rsidR="00C346CE">
        <w:rPr>
          <w:lang w:val="ru-RU"/>
        </w:rPr>
        <w:t xml:space="preserve"> </w:t>
      </w:r>
      <w:r w:rsidR="00CE0518">
        <w:rPr>
          <w:lang w:val="ru-RU"/>
        </w:rPr>
        <w:t>поссовета по состоянию</w:t>
      </w:r>
      <w:r w:rsidR="00C346CE">
        <w:rPr>
          <w:lang w:val="ru-RU"/>
        </w:rPr>
        <w:t xml:space="preserve"> </w:t>
      </w:r>
      <w:r w:rsidRPr="006B27E8">
        <w:rPr>
          <w:lang w:val="ru-RU"/>
        </w:rPr>
        <w:t xml:space="preserve">на </w:t>
      </w:r>
      <w:r>
        <w:rPr>
          <w:lang w:val="ru-RU"/>
        </w:rPr>
        <w:t>н</w:t>
      </w:r>
      <w:r>
        <w:rPr>
          <w:lang w:val="ru-RU"/>
        </w:rPr>
        <w:t>а</w:t>
      </w:r>
      <w:r>
        <w:rPr>
          <w:lang w:val="ru-RU"/>
        </w:rPr>
        <w:t xml:space="preserve">чало </w:t>
      </w:r>
      <w:r w:rsidR="00CE0518">
        <w:rPr>
          <w:lang w:val="ru-RU"/>
        </w:rPr>
        <w:t>2023</w:t>
      </w:r>
      <w:r>
        <w:rPr>
          <w:lang w:val="ru-RU"/>
        </w:rPr>
        <w:t xml:space="preserve"> года</w:t>
      </w:r>
      <w:r w:rsidRPr="006B27E8">
        <w:rPr>
          <w:lang w:val="ru-RU"/>
        </w:rPr>
        <w:t xml:space="preserve"> – </w:t>
      </w:r>
      <w:r w:rsidR="00CE0518">
        <w:rPr>
          <w:lang w:val="ru-RU"/>
        </w:rPr>
        <w:t>8458</w:t>
      </w:r>
      <w:r w:rsidRPr="006B27E8">
        <w:rPr>
          <w:lang w:val="ru-RU"/>
        </w:rPr>
        <w:t xml:space="preserve"> человек. </w:t>
      </w:r>
    </w:p>
    <w:p w:rsidR="00727C61" w:rsidRPr="006B27E8" w:rsidRDefault="00727C61" w:rsidP="00727C61">
      <w:pPr>
        <w:pStyle w:val="aff6"/>
        <w:spacing w:after="120"/>
        <w:rPr>
          <w:lang w:val="ru-RU"/>
        </w:rPr>
      </w:pPr>
      <w:r w:rsidRPr="006B27E8">
        <w:rPr>
          <w:lang w:val="ru-RU"/>
        </w:rPr>
        <w:lastRenderedPageBreak/>
        <w:t xml:space="preserve">Численность населения </w:t>
      </w:r>
      <w:r w:rsidR="00BB252D">
        <w:rPr>
          <w:lang w:val="ru-RU"/>
        </w:rPr>
        <w:t>Переволоцк</w:t>
      </w:r>
      <w:r w:rsidR="00285D4E">
        <w:rPr>
          <w:lang w:val="ru-RU"/>
        </w:rPr>
        <w:t>ого</w:t>
      </w:r>
      <w:r w:rsidR="00CE0518">
        <w:rPr>
          <w:lang w:val="ru-RU"/>
        </w:rPr>
        <w:t xml:space="preserve">поссовета </w:t>
      </w:r>
      <w:r w:rsidRPr="006B27E8">
        <w:rPr>
          <w:lang w:val="ru-RU"/>
        </w:rPr>
        <w:t xml:space="preserve">снижается (рисунок </w:t>
      </w:r>
      <w:r>
        <w:rPr>
          <w:lang w:val="ru-RU"/>
        </w:rPr>
        <w:t>2.</w:t>
      </w:r>
      <w:r w:rsidR="006C7304">
        <w:rPr>
          <w:lang w:val="ru-RU"/>
        </w:rPr>
        <w:t>1</w:t>
      </w:r>
      <w:r w:rsidRPr="006B27E8">
        <w:rPr>
          <w:lang w:val="ru-RU"/>
        </w:rPr>
        <w:t xml:space="preserve">). </w:t>
      </w:r>
    </w:p>
    <w:p w:rsidR="00727C61" w:rsidRDefault="005952E1" w:rsidP="00727C61">
      <w:pPr>
        <w:ind w:firstLine="0"/>
        <w:jc w:val="center"/>
        <w:rPr>
          <w:szCs w:val="24"/>
        </w:rPr>
      </w:pPr>
      <w:r>
        <w:rPr>
          <w:noProof/>
          <w:szCs w:val="24"/>
        </w:rPr>
        <w:drawing>
          <wp:inline distT="0" distB="0" distL="0" distR="0">
            <wp:extent cx="5223712" cy="3140015"/>
            <wp:effectExtent l="0" t="0" r="0" b="3810"/>
            <wp:docPr id="16482801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7915" cy="3142541"/>
                    </a:xfrm>
                    <a:prstGeom prst="rect">
                      <a:avLst/>
                    </a:prstGeom>
                    <a:noFill/>
                  </pic:spPr>
                </pic:pic>
              </a:graphicData>
            </a:graphic>
          </wp:inline>
        </w:drawing>
      </w:r>
    </w:p>
    <w:p w:rsidR="00727C61" w:rsidRPr="007669C9" w:rsidRDefault="00727C61" w:rsidP="007669C9">
      <w:pPr>
        <w:pStyle w:val="5"/>
        <w:keepNext/>
        <w:suppressAutoHyphens/>
        <w:spacing w:before="0" w:after="120"/>
        <w:ind w:firstLine="0"/>
        <w:jc w:val="center"/>
        <w:rPr>
          <w:rFonts w:ascii="Times New Roman" w:hAnsi="Times New Roman"/>
          <w:i/>
          <w:iCs w:val="0"/>
          <w:sz w:val="24"/>
        </w:rPr>
      </w:pPr>
      <w:r w:rsidRPr="007669C9">
        <w:rPr>
          <w:rFonts w:ascii="Times New Roman" w:hAnsi="Times New Roman"/>
          <w:i/>
          <w:iCs w:val="0"/>
          <w:sz w:val="24"/>
        </w:rPr>
        <w:t>Рисунок 2.</w:t>
      </w:r>
      <w:r w:rsidR="006C7304" w:rsidRPr="007669C9">
        <w:rPr>
          <w:rFonts w:ascii="Times New Roman" w:hAnsi="Times New Roman"/>
          <w:i/>
          <w:iCs w:val="0"/>
          <w:sz w:val="24"/>
        </w:rPr>
        <w:t>1</w:t>
      </w:r>
      <w:r w:rsidRPr="007669C9">
        <w:rPr>
          <w:rFonts w:ascii="Times New Roman" w:hAnsi="Times New Roman"/>
          <w:i/>
          <w:iCs w:val="0"/>
          <w:sz w:val="24"/>
        </w:rPr>
        <w:t xml:space="preserve">. Динамика численности населения </w:t>
      </w:r>
      <w:r w:rsidR="00BB252D" w:rsidRPr="007669C9">
        <w:rPr>
          <w:rFonts w:ascii="Times New Roman" w:hAnsi="Times New Roman"/>
          <w:i/>
          <w:iCs w:val="0"/>
          <w:sz w:val="24"/>
        </w:rPr>
        <w:t>Переволоцк</w:t>
      </w:r>
      <w:r w:rsidR="00285D4E" w:rsidRPr="007669C9">
        <w:rPr>
          <w:rFonts w:ascii="Times New Roman" w:hAnsi="Times New Roman"/>
          <w:i/>
          <w:iCs w:val="0"/>
          <w:sz w:val="24"/>
        </w:rPr>
        <w:t>ого</w:t>
      </w:r>
      <w:r w:rsidR="00C346CE">
        <w:rPr>
          <w:rFonts w:ascii="Times New Roman" w:hAnsi="Times New Roman"/>
          <w:i/>
          <w:iCs w:val="0"/>
          <w:sz w:val="24"/>
        </w:rPr>
        <w:t xml:space="preserve"> </w:t>
      </w:r>
      <w:r w:rsidR="00CE0518" w:rsidRPr="007669C9">
        <w:rPr>
          <w:rFonts w:ascii="Times New Roman" w:hAnsi="Times New Roman"/>
          <w:i/>
          <w:iCs w:val="0"/>
          <w:sz w:val="24"/>
        </w:rPr>
        <w:t xml:space="preserve">поссовета </w:t>
      </w:r>
      <w:r w:rsidRPr="007669C9">
        <w:rPr>
          <w:rFonts w:ascii="Times New Roman" w:hAnsi="Times New Roman"/>
          <w:i/>
          <w:iCs w:val="0"/>
          <w:sz w:val="24"/>
        </w:rPr>
        <w:t xml:space="preserve">в </w:t>
      </w:r>
      <w:r w:rsidR="00EB37F6" w:rsidRPr="007669C9">
        <w:rPr>
          <w:rFonts w:ascii="Times New Roman" w:hAnsi="Times New Roman"/>
          <w:i/>
          <w:iCs w:val="0"/>
          <w:sz w:val="24"/>
        </w:rPr>
        <w:t>201</w:t>
      </w:r>
      <w:r w:rsidR="00EF1C35" w:rsidRPr="007669C9">
        <w:rPr>
          <w:rFonts w:ascii="Times New Roman" w:hAnsi="Times New Roman"/>
          <w:i/>
          <w:iCs w:val="0"/>
          <w:sz w:val="24"/>
        </w:rPr>
        <w:t>8</w:t>
      </w:r>
      <w:r w:rsidRPr="007669C9">
        <w:rPr>
          <w:rFonts w:ascii="Times New Roman" w:hAnsi="Times New Roman"/>
          <w:i/>
          <w:iCs w:val="0"/>
          <w:sz w:val="24"/>
        </w:rPr>
        <w:t>-20</w:t>
      </w:r>
      <w:r w:rsidR="00983335" w:rsidRPr="007669C9">
        <w:rPr>
          <w:rFonts w:ascii="Times New Roman" w:hAnsi="Times New Roman"/>
          <w:i/>
          <w:iCs w:val="0"/>
          <w:sz w:val="24"/>
        </w:rPr>
        <w:t>2</w:t>
      </w:r>
      <w:r w:rsidR="00EB37F6" w:rsidRPr="007669C9">
        <w:rPr>
          <w:rFonts w:ascii="Times New Roman" w:hAnsi="Times New Roman"/>
          <w:i/>
          <w:iCs w:val="0"/>
          <w:sz w:val="24"/>
        </w:rPr>
        <w:t>2</w:t>
      </w:r>
      <w:r w:rsidRPr="007669C9">
        <w:rPr>
          <w:rFonts w:ascii="Times New Roman" w:hAnsi="Times New Roman"/>
          <w:i/>
          <w:iCs w:val="0"/>
          <w:sz w:val="24"/>
        </w:rPr>
        <w:t xml:space="preserve"> годах (данные на начало года)</w:t>
      </w:r>
    </w:p>
    <w:p w:rsidR="00E1105F" w:rsidRPr="00E1105F" w:rsidRDefault="00E1105F" w:rsidP="00CE0518">
      <w:bookmarkStart w:id="131" w:name="OLE_LINK241"/>
      <w:bookmarkStart w:id="132" w:name="OLE_LINK242"/>
      <w:bookmarkStart w:id="133" w:name="OLE_LINK245"/>
      <w:r w:rsidRPr="006B27E8">
        <w:t xml:space="preserve">За </w:t>
      </w:r>
      <w:r w:rsidR="00EF1C35">
        <w:t>последние пять лет</w:t>
      </w:r>
      <w:r w:rsidRPr="006B27E8">
        <w:t xml:space="preserve"> численность населения </w:t>
      </w:r>
      <w:r w:rsidR="00EF1C35">
        <w:t>сельского поселения</w:t>
      </w:r>
      <w:r w:rsidRPr="006B27E8">
        <w:t xml:space="preserve"> сократилась на </w:t>
      </w:r>
      <w:r w:rsidR="00507408">
        <w:t>1103</w:t>
      </w:r>
      <w:r w:rsidRPr="006B27E8">
        <w:t xml:space="preserve"> чел. (на </w:t>
      </w:r>
      <w:r w:rsidR="00507408">
        <w:t>11,5</w:t>
      </w:r>
      <w:r>
        <w:t>%</w:t>
      </w:r>
      <w:r w:rsidRPr="006B27E8">
        <w:t>).</w:t>
      </w:r>
    </w:p>
    <w:p w:rsidR="00F52D8E" w:rsidRPr="00722162" w:rsidRDefault="00F52D8E" w:rsidP="00F52D8E">
      <w:pPr>
        <w:pStyle w:val="3"/>
        <w:numPr>
          <w:ilvl w:val="2"/>
          <w:numId w:val="13"/>
        </w:numPr>
        <w:ind w:left="0" w:hanging="11"/>
      </w:pPr>
      <w:bookmarkStart w:id="134" w:name="_Toc490569814"/>
      <w:bookmarkStart w:id="135" w:name="_Toc498871944"/>
      <w:bookmarkStart w:id="136" w:name="_Toc141720202"/>
      <w:bookmarkEnd w:id="131"/>
      <w:bookmarkEnd w:id="132"/>
      <w:bookmarkEnd w:id="133"/>
      <w:r w:rsidRPr="00722162">
        <w:t xml:space="preserve">Виды объектов </w:t>
      </w:r>
      <w:r w:rsidR="00D82268">
        <w:t>местного значения сельского поселения</w:t>
      </w:r>
      <w:r w:rsidRPr="00722162">
        <w:t>, для которых разрабатываются местные нормативы градостроительного проектирования</w:t>
      </w:r>
      <w:bookmarkEnd w:id="134"/>
      <w:bookmarkEnd w:id="135"/>
      <w:bookmarkEnd w:id="136"/>
    </w:p>
    <w:p w:rsidR="007669C9" w:rsidRDefault="007669C9" w:rsidP="007669C9">
      <w:pPr>
        <w:pStyle w:val="aff6"/>
        <w:rPr>
          <w:szCs w:val="23"/>
          <w:lang w:val="ru-RU"/>
        </w:rPr>
      </w:pPr>
      <w:r>
        <w:rPr>
          <w:szCs w:val="23"/>
          <w:lang w:val="ru-RU"/>
        </w:rPr>
        <w:t>В соответствии с ч. 4 ст. 29.2 Градостроительного кодекса РФ нормативы град</w:t>
      </w:r>
      <w:r>
        <w:rPr>
          <w:szCs w:val="23"/>
          <w:lang w:val="ru-RU"/>
        </w:rPr>
        <w:t>о</w:t>
      </w:r>
      <w:r>
        <w:rPr>
          <w:szCs w:val="23"/>
          <w:lang w:val="ru-RU"/>
        </w:rPr>
        <w:t>строительного проектирования поселения устанавливают совокупность расчетных показ</w:t>
      </w:r>
      <w:r>
        <w:rPr>
          <w:szCs w:val="23"/>
          <w:lang w:val="ru-RU"/>
        </w:rPr>
        <w:t>а</w:t>
      </w:r>
      <w:r>
        <w:rPr>
          <w:szCs w:val="23"/>
          <w:lang w:val="ru-RU"/>
        </w:rPr>
        <w:t>телей минимально допустимого уровня обеспеченности объектами местного значения п</w:t>
      </w:r>
      <w:r>
        <w:rPr>
          <w:szCs w:val="23"/>
          <w:lang w:val="ru-RU"/>
        </w:rPr>
        <w:t>о</w:t>
      </w:r>
      <w:r>
        <w:rPr>
          <w:szCs w:val="23"/>
          <w:lang w:val="ru-RU"/>
        </w:rPr>
        <w:t xml:space="preserve">селения, относящимися к </w:t>
      </w:r>
      <w:r w:rsidRPr="007669C9">
        <w:rPr>
          <w:lang w:val="ru-RU"/>
        </w:rPr>
        <w:t>областям</w:t>
      </w:r>
      <w:r>
        <w:rPr>
          <w:szCs w:val="23"/>
          <w:lang w:val="ru-RU"/>
        </w:rPr>
        <w:t>, указанным в пункте 1 части 5 статьи 23 Градостро</w:t>
      </w:r>
      <w:r>
        <w:rPr>
          <w:szCs w:val="23"/>
          <w:lang w:val="ru-RU"/>
        </w:rPr>
        <w:t>и</w:t>
      </w:r>
      <w:r>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Pr>
          <w:szCs w:val="23"/>
          <w:lang w:val="ru-RU"/>
        </w:rPr>
        <w:t>и</w:t>
      </w:r>
      <w:r>
        <w:rPr>
          <w:szCs w:val="23"/>
          <w:lang w:val="ru-RU"/>
        </w:rPr>
        <w:t>мого уровня территориальной доступности таких объектов для населения поселения.</w:t>
      </w:r>
    </w:p>
    <w:p w:rsidR="002C2321" w:rsidRDefault="00F52D8E" w:rsidP="00F52D8E">
      <w:pPr>
        <w:pStyle w:val="aff6"/>
        <w:rPr>
          <w:lang w:val="ru-RU"/>
        </w:rPr>
      </w:pPr>
      <w:r w:rsidRPr="00722162">
        <w:rPr>
          <w:lang w:val="ru-RU"/>
        </w:rPr>
        <w:t xml:space="preserve">Перечень объектов местного значения </w:t>
      </w:r>
      <w:r w:rsidR="00BB252D">
        <w:rPr>
          <w:lang w:val="ru-RU"/>
        </w:rPr>
        <w:t>Переволоцк</w:t>
      </w:r>
      <w:r w:rsidR="00285D4E">
        <w:rPr>
          <w:lang w:val="ru-RU"/>
        </w:rPr>
        <w:t>ого</w:t>
      </w:r>
      <w:r w:rsidR="00C346CE">
        <w:rPr>
          <w:lang w:val="ru-RU"/>
        </w:rPr>
        <w:t xml:space="preserve"> </w:t>
      </w:r>
      <w:r w:rsidR="007669C9">
        <w:rPr>
          <w:lang w:val="ru-RU"/>
        </w:rPr>
        <w:t>поссовета</w:t>
      </w:r>
      <w:r w:rsidRPr="00722162">
        <w:rPr>
          <w:lang w:val="ru-RU"/>
        </w:rPr>
        <w:t xml:space="preserve"> для целей насто</w:t>
      </w:r>
      <w:r w:rsidRPr="00722162">
        <w:rPr>
          <w:lang w:val="ru-RU"/>
        </w:rPr>
        <w:t>я</w:t>
      </w:r>
      <w:r w:rsidRPr="00722162">
        <w:rPr>
          <w:lang w:val="ru-RU"/>
        </w:rPr>
        <w:t>щих МНГП подготовлен на основании</w:t>
      </w:r>
      <w:r w:rsidR="002C2321">
        <w:rPr>
          <w:lang w:val="ru-RU"/>
        </w:rPr>
        <w:t>:</w:t>
      </w:r>
    </w:p>
    <w:p w:rsidR="007669C9" w:rsidRPr="004C563F" w:rsidRDefault="007669C9" w:rsidP="007669C9">
      <w:pPr>
        <w:pStyle w:val="aff6"/>
        <w:numPr>
          <w:ilvl w:val="0"/>
          <w:numId w:val="41"/>
        </w:numPr>
        <w:ind w:left="709"/>
        <w:rPr>
          <w:szCs w:val="23"/>
          <w:lang w:val="ru-RU"/>
        </w:rPr>
      </w:pPr>
      <w:r w:rsidRPr="004C563F">
        <w:rPr>
          <w:szCs w:val="23"/>
          <w:lang w:val="ru-RU"/>
        </w:rPr>
        <w:t>статьи 23 Градостроительного кодекса Российской Федерации;</w:t>
      </w:r>
    </w:p>
    <w:p w:rsidR="007669C9" w:rsidRDefault="007669C9" w:rsidP="007669C9">
      <w:pPr>
        <w:pStyle w:val="aff6"/>
        <w:numPr>
          <w:ilvl w:val="0"/>
          <w:numId w:val="41"/>
        </w:numPr>
        <w:ind w:left="709"/>
        <w:rPr>
          <w:szCs w:val="23"/>
          <w:lang w:val="ru-RU"/>
        </w:rPr>
      </w:pPr>
      <w:r w:rsidRPr="004C563F">
        <w:rPr>
          <w:szCs w:val="23"/>
          <w:lang w:val="ru-RU"/>
        </w:rPr>
        <w:t>статьи 14 Федерального закона от 06.10.2003 № 131-ФЗ «Об общих принципах о</w:t>
      </w:r>
      <w:r w:rsidRPr="004C563F">
        <w:rPr>
          <w:szCs w:val="23"/>
          <w:lang w:val="ru-RU"/>
        </w:rPr>
        <w:t>р</w:t>
      </w:r>
      <w:r w:rsidRPr="004C563F">
        <w:rPr>
          <w:szCs w:val="23"/>
          <w:lang w:val="ru-RU"/>
        </w:rPr>
        <w:t>ганизации местного самоуправления в Российской Федерации»;</w:t>
      </w:r>
    </w:p>
    <w:p w:rsidR="00BB397B" w:rsidRPr="00BB397B" w:rsidRDefault="00BB397B" w:rsidP="00BB397B">
      <w:pPr>
        <w:pStyle w:val="aff6"/>
        <w:numPr>
          <w:ilvl w:val="0"/>
          <w:numId w:val="34"/>
        </w:numPr>
        <w:rPr>
          <w:rFonts w:cs="Arial"/>
          <w:bCs/>
          <w:szCs w:val="26"/>
          <w:lang w:val="ru-RU"/>
        </w:rPr>
      </w:pPr>
      <w:bookmarkStart w:id="137" w:name="_Hlk88568571"/>
      <w:r>
        <w:rPr>
          <w:rFonts w:cs="Arial"/>
          <w:bCs/>
          <w:szCs w:val="26"/>
          <w:lang w:val="ru-RU"/>
        </w:rPr>
        <w:t xml:space="preserve">пункта </w:t>
      </w:r>
      <w:r w:rsidR="007669C9">
        <w:rPr>
          <w:rFonts w:cs="Arial"/>
          <w:bCs/>
          <w:szCs w:val="26"/>
          <w:lang w:val="ru-RU"/>
        </w:rPr>
        <w:t>4</w:t>
      </w:r>
      <w:r>
        <w:rPr>
          <w:rFonts w:cs="Arial"/>
          <w:bCs/>
          <w:szCs w:val="26"/>
          <w:lang w:val="ru-RU"/>
        </w:rPr>
        <w:t xml:space="preserve"> статьи 2.1 </w:t>
      </w:r>
      <w:bookmarkStart w:id="138" w:name="_Hlk98758320"/>
      <w:r w:rsidRPr="00BB397B">
        <w:rPr>
          <w:rFonts w:cs="Arial"/>
          <w:bCs/>
          <w:szCs w:val="26"/>
          <w:lang w:val="ru-RU"/>
        </w:rPr>
        <w:t>Закон</w:t>
      </w:r>
      <w:r>
        <w:rPr>
          <w:rFonts w:cs="Arial"/>
          <w:bCs/>
          <w:szCs w:val="26"/>
          <w:lang w:val="ru-RU"/>
        </w:rPr>
        <w:t>а</w:t>
      </w:r>
      <w:r w:rsidRPr="00BB397B">
        <w:rPr>
          <w:rFonts w:cs="Arial"/>
          <w:bCs/>
          <w:szCs w:val="26"/>
          <w:lang w:val="ru-RU"/>
        </w:rPr>
        <w:t xml:space="preserve"> Оренбургской области от 16.03.2007 № 1037/233-</w:t>
      </w:r>
      <w:r w:rsidRPr="009E19AE">
        <w:rPr>
          <w:rFonts w:cs="Arial"/>
          <w:bCs/>
          <w:szCs w:val="26"/>
        </w:rPr>
        <w:t>IV</w:t>
      </w:r>
      <w:r w:rsidRPr="00BB397B">
        <w:rPr>
          <w:rFonts w:cs="Arial"/>
          <w:bCs/>
          <w:szCs w:val="26"/>
          <w:lang w:val="ru-RU"/>
        </w:rPr>
        <w:t xml:space="preserve">-ОЗ «О </w:t>
      </w:r>
      <w:r w:rsidRPr="00BB397B">
        <w:rPr>
          <w:lang w:val="ru-RU"/>
        </w:rPr>
        <w:t>градостроительной</w:t>
      </w:r>
      <w:r w:rsidRPr="00BB397B">
        <w:rPr>
          <w:rFonts w:cs="Arial"/>
          <w:bCs/>
          <w:szCs w:val="26"/>
          <w:lang w:val="ru-RU"/>
        </w:rPr>
        <w:t xml:space="preserve"> деятельности на территории Оренбургской области»</w:t>
      </w:r>
      <w:bookmarkEnd w:id="138"/>
      <w:r>
        <w:rPr>
          <w:rFonts w:cs="Arial"/>
          <w:bCs/>
          <w:szCs w:val="26"/>
          <w:lang w:val="ru-RU"/>
        </w:rPr>
        <w:t>;</w:t>
      </w:r>
    </w:p>
    <w:p w:rsidR="002C2321" w:rsidRDefault="002C2321" w:rsidP="002C2321">
      <w:pPr>
        <w:pStyle w:val="aff6"/>
        <w:numPr>
          <w:ilvl w:val="0"/>
          <w:numId w:val="34"/>
        </w:numPr>
        <w:rPr>
          <w:lang w:val="ru-RU"/>
        </w:rPr>
      </w:pPr>
      <w:r>
        <w:rPr>
          <w:lang w:val="ru-RU"/>
        </w:rPr>
        <w:t xml:space="preserve">Устава </w:t>
      </w:r>
      <w:r w:rsidRPr="00EF4467">
        <w:rPr>
          <w:rFonts w:cs="Arial"/>
          <w:bCs/>
          <w:szCs w:val="26"/>
          <w:lang w:val="ru-RU"/>
        </w:rPr>
        <w:t>муниципального</w:t>
      </w:r>
      <w:r>
        <w:rPr>
          <w:lang w:val="ru-RU"/>
        </w:rPr>
        <w:t xml:space="preserve"> образования </w:t>
      </w:r>
      <w:r w:rsidR="00BB252D">
        <w:rPr>
          <w:lang w:val="ru-RU"/>
        </w:rPr>
        <w:t>Переволоцк</w:t>
      </w:r>
      <w:r w:rsidR="00BB397B">
        <w:rPr>
          <w:lang w:val="ru-RU"/>
        </w:rPr>
        <w:t>ий</w:t>
      </w:r>
      <w:r w:rsidR="00C346CE">
        <w:rPr>
          <w:lang w:val="ru-RU"/>
        </w:rPr>
        <w:t xml:space="preserve"> </w:t>
      </w:r>
      <w:r w:rsidR="007669C9">
        <w:rPr>
          <w:lang w:val="ru-RU"/>
        </w:rPr>
        <w:t>поссовет Переволоцкого ра</w:t>
      </w:r>
      <w:r w:rsidR="007669C9">
        <w:rPr>
          <w:lang w:val="ru-RU"/>
        </w:rPr>
        <w:t>й</w:t>
      </w:r>
      <w:r w:rsidR="007669C9">
        <w:rPr>
          <w:lang w:val="ru-RU"/>
        </w:rPr>
        <w:t>она</w:t>
      </w:r>
      <w:r w:rsidR="00C346CE">
        <w:rPr>
          <w:lang w:val="ru-RU"/>
        </w:rPr>
        <w:t xml:space="preserve"> </w:t>
      </w:r>
      <w:r w:rsidR="00285D4E">
        <w:rPr>
          <w:rFonts w:cs="Arial"/>
          <w:bCs/>
          <w:szCs w:val="26"/>
          <w:lang w:val="ru-RU"/>
        </w:rPr>
        <w:t>Оренбургской области</w:t>
      </w:r>
      <w:r>
        <w:rPr>
          <w:lang w:val="ru-RU"/>
        </w:rPr>
        <w:t>.</w:t>
      </w:r>
    </w:p>
    <w:bookmarkEnd w:id="137"/>
    <w:p w:rsidR="00F52D8E" w:rsidRDefault="00F52D8E" w:rsidP="00F52D8E">
      <w:pPr>
        <w:pStyle w:val="aff6"/>
        <w:rPr>
          <w:szCs w:val="23"/>
          <w:lang w:val="ru-RU"/>
        </w:rPr>
      </w:pPr>
      <w:r w:rsidRPr="00722162">
        <w:rPr>
          <w:rFonts w:hint="eastAsia"/>
          <w:szCs w:val="23"/>
          <w:lang w:val="ru-RU"/>
        </w:rPr>
        <w:t>В</w:t>
      </w:r>
      <w:r w:rsidR="00C346CE">
        <w:rPr>
          <w:szCs w:val="23"/>
          <w:lang w:val="ru-RU"/>
        </w:rPr>
        <w:t xml:space="preserve"> </w:t>
      </w:r>
      <w:r w:rsidRPr="00722162">
        <w:rPr>
          <w:rFonts w:hint="eastAsia"/>
          <w:szCs w:val="23"/>
          <w:lang w:val="ru-RU"/>
        </w:rPr>
        <w:t>число</w:t>
      </w:r>
      <w:r w:rsidR="00C346CE">
        <w:rPr>
          <w:szCs w:val="23"/>
          <w:lang w:val="ru-RU"/>
        </w:rPr>
        <w:t xml:space="preserve"> </w:t>
      </w:r>
      <w:r w:rsidRPr="00722162">
        <w:rPr>
          <w:rFonts w:hint="eastAsia"/>
          <w:szCs w:val="23"/>
          <w:lang w:val="ru-RU"/>
        </w:rPr>
        <w:t>объектов</w:t>
      </w:r>
      <w:r w:rsidR="00C346CE">
        <w:rPr>
          <w:szCs w:val="23"/>
          <w:lang w:val="ru-RU"/>
        </w:rPr>
        <w:t xml:space="preserve"> </w:t>
      </w:r>
      <w:r w:rsidR="00D82268">
        <w:rPr>
          <w:rFonts w:hint="eastAsia"/>
          <w:szCs w:val="23"/>
          <w:lang w:val="ru-RU"/>
        </w:rPr>
        <w:t>местного значения сельского поселения</w:t>
      </w:r>
      <w:r w:rsidRPr="00722162">
        <w:rPr>
          <w:szCs w:val="23"/>
          <w:lang w:val="ru-RU"/>
        </w:rPr>
        <w:t xml:space="preserve">, </w:t>
      </w:r>
      <w:r w:rsidRPr="00722162">
        <w:rPr>
          <w:rFonts w:hint="eastAsia"/>
          <w:szCs w:val="23"/>
          <w:lang w:val="ru-RU"/>
        </w:rPr>
        <w:t>отнесенных</w:t>
      </w:r>
      <w:r w:rsidR="00C346CE">
        <w:rPr>
          <w:szCs w:val="23"/>
          <w:lang w:val="ru-RU"/>
        </w:rPr>
        <w:t xml:space="preserve"> </w:t>
      </w:r>
      <w:r w:rsidRPr="00722162">
        <w:rPr>
          <w:rFonts w:hint="eastAsia"/>
          <w:szCs w:val="23"/>
          <w:lang w:val="ru-RU"/>
        </w:rPr>
        <w:t>к</w:t>
      </w:r>
      <w:r w:rsidR="00C346CE">
        <w:rPr>
          <w:szCs w:val="23"/>
          <w:lang w:val="ru-RU"/>
        </w:rPr>
        <w:t xml:space="preserve"> </w:t>
      </w:r>
      <w:r w:rsidRPr="00722162">
        <w:rPr>
          <w:rFonts w:hint="eastAsia"/>
          <w:szCs w:val="23"/>
          <w:lang w:val="ru-RU"/>
        </w:rPr>
        <w:t>таковым</w:t>
      </w:r>
      <w:r w:rsidR="00C346CE">
        <w:rPr>
          <w:szCs w:val="23"/>
          <w:lang w:val="ru-RU"/>
        </w:rPr>
        <w:t xml:space="preserve"> </w:t>
      </w:r>
      <w:r w:rsidRPr="00722162">
        <w:rPr>
          <w:rFonts w:hint="eastAsia"/>
          <w:szCs w:val="23"/>
          <w:lang w:val="ru-RU"/>
        </w:rPr>
        <w:t>градостроительным</w:t>
      </w:r>
      <w:r w:rsidR="00C346CE">
        <w:rPr>
          <w:szCs w:val="23"/>
          <w:lang w:val="ru-RU"/>
        </w:rPr>
        <w:t xml:space="preserve"> </w:t>
      </w:r>
      <w:r w:rsidRPr="00722162">
        <w:rPr>
          <w:rFonts w:hint="eastAsia"/>
          <w:szCs w:val="23"/>
          <w:lang w:val="ru-RU"/>
        </w:rPr>
        <w:t>законодательством</w:t>
      </w:r>
      <w:r w:rsidR="00C346CE">
        <w:rPr>
          <w:szCs w:val="23"/>
          <w:lang w:val="ru-RU"/>
        </w:rPr>
        <w:t xml:space="preserve"> </w:t>
      </w:r>
      <w:r w:rsidRPr="00722162">
        <w:rPr>
          <w:rFonts w:hint="eastAsia"/>
          <w:szCs w:val="23"/>
          <w:lang w:val="ru-RU"/>
        </w:rPr>
        <w:t>Российской</w:t>
      </w:r>
      <w:r w:rsidR="00C346CE">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00C346CE">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относ</w:t>
      </w:r>
      <w:r w:rsidRPr="00722162">
        <w:rPr>
          <w:rFonts w:hint="eastAsia"/>
          <w:szCs w:val="23"/>
          <w:lang w:val="ru-RU"/>
        </w:rPr>
        <w:t>я</w:t>
      </w:r>
      <w:r w:rsidRPr="00722162">
        <w:rPr>
          <w:rFonts w:hint="eastAsia"/>
          <w:szCs w:val="23"/>
          <w:lang w:val="ru-RU"/>
        </w:rPr>
        <w:t>щиеся</w:t>
      </w:r>
      <w:r w:rsidR="00C346CE">
        <w:rPr>
          <w:szCs w:val="23"/>
          <w:lang w:val="ru-RU"/>
        </w:rPr>
        <w:t xml:space="preserve"> </w:t>
      </w:r>
      <w:r w:rsidRPr="00722162">
        <w:rPr>
          <w:rFonts w:hint="eastAsia"/>
          <w:szCs w:val="23"/>
          <w:lang w:val="ru-RU"/>
        </w:rPr>
        <w:t>к</w:t>
      </w:r>
      <w:r w:rsidR="00C346CE">
        <w:rPr>
          <w:szCs w:val="23"/>
          <w:lang w:val="ru-RU"/>
        </w:rPr>
        <w:t xml:space="preserve"> </w:t>
      </w:r>
      <w:r w:rsidRPr="00722162">
        <w:rPr>
          <w:rFonts w:hint="eastAsia"/>
          <w:szCs w:val="23"/>
          <w:lang w:val="ru-RU"/>
        </w:rPr>
        <w:t>областям</w:t>
      </w:r>
      <w:r w:rsidRPr="00722162">
        <w:rPr>
          <w:szCs w:val="23"/>
          <w:lang w:val="ru-RU"/>
        </w:rPr>
        <w:t>:</w:t>
      </w:r>
    </w:p>
    <w:p w:rsidR="007669C9" w:rsidRPr="00F34F55" w:rsidRDefault="007669C9" w:rsidP="007669C9">
      <w:pPr>
        <w:pStyle w:val="aff6"/>
        <w:rPr>
          <w:szCs w:val="23"/>
          <w:lang w:val="ru-RU"/>
        </w:rPr>
      </w:pPr>
      <w:r w:rsidRPr="00F34F55">
        <w:rPr>
          <w:szCs w:val="23"/>
          <w:lang w:val="ru-RU"/>
        </w:rPr>
        <w:t>а) электро-, тепло-, газо- и водоснабжение населения, водоотведение;</w:t>
      </w:r>
    </w:p>
    <w:p w:rsidR="007669C9" w:rsidRPr="00F34F55" w:rsidRDefault="007669C9" w:rsidP="007669C9">
      <w:pPr>
        <w:pStyle w:val="aff6"/>
        <w:rPr>
          <w:szCs w:val="23"/>
          <w:lang w:val="ru-RU"/>
        </w:rPr>
      </w:pPr>
      <w:r w:rsidRPr="00F34F55">
        <w:rPr>
          <w:szCs w:val="23"/>
          <w:lang w:val="ru-RU"/>
        </w:rPr>
        <w:t>б) автомобильные дороги местного значения;</w:t>
      </w:r>
    </w:p>
    <w:p w:rsidR="007669C9" w:rsidRPr="00F34F55" w:rsidRDefault="007669C9" w:rsidP="007669C9">
      <w:pPr>
        <w:pStyle w:val="aff6"/>
        <w:rPr>
          <w:szCs w:val="23"/>
          <w:lang w:val="ru-RU"/>
        </w:rPr>
      </w:pPr>
      <w:r w:rsidRPr="00F34F55">
        <w:rPr>
          <w:szCs w:val="23"/>
          <w:lang w:val="ru-RU"/>
        </w:rPr>
        <w:t>в) физическая культура и массовый спорт;</w:t>
      </w:r>
    </w:p>
    <w:p w:rsidR="007669C9" w:rsidRDefault="007669C9" w:rsidP="007669C9">
      <w:pPr>
        <w:pStyle w:val="aff6"/>
        <w:rPr>
          <w:szCs w:val="23"/>
          <w:lang w:val="ru-RU"/>
        </w:rPr>
      </w:pPr>
      <w:r w:rsidRPr="00F34F55">
        <w:rPr>
          <w:szCs w:val="23"/>
          <w:lang w:val="ru-RU"/>
        </w:rPr>
        <w:lastRenderedPageBreak/>
        <w:t>г) иные области в связи с решением вопросов местного значения поселения</w:t>
      </w:r>
      <w:r>
        <w:rPr>
          <w:szCs w:val="23"/>
          <w:lang w:val="ru-RU"/>
        </w:rPr>
        <w:t>.</w:t>
      </w:r>
    </w:p>
    <w:p w:rsidR="00927ADD" w:rsidRDefault="00927ADD" w:rsidP="00927ADD">
      <w:pPr>
        <w:pStyle w:val="aff6"/>
        <w:rPr>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w:t>
      </w:r>
      <w:r w:rsidR="007669C9">
        <w:rPr>
          <w:szCs w:val="23"/>
          <w:lang w:val="ru-RU"/>
        </w:rPr>
        <w:t>МНГП</w:t>
      </w:r>
      <w:r w:rsidR="00C346CE">
        <w:rPr>
          <w:szCs w:val="23"/>
          <w:lang w:val="ru-RU"/>
        </w:rPr>
        <w:t xml:space="preserve"> </w:t>
      </w:r>
      <w:r w:rsidR="00BB252D">
        <w:rPr>
          <w:szCs w:val="23"/>
          <w:lang w:val="ru-RU"/>
        </w:rPr>
        <w:t>Переволоцк</w:t>
      </w:r>
      <w:r>
        <w:rPr>
          <w:szCs w:val="23"/>
          <w:lang w:val="ru-RU"/>
        </w:rPr>
        <w:t xml:space="preserve">ого </w:t>
      </w:r>
      <w:r w:rsidR="007669C9">
        <w:rPr>
          <w:szCs w:val="23"/>
          <w:lang w:val="ru-RU"/>
        </w:rPr>
        <w:t>поссовета</w:t>
      </w:r>
      <w:r w:rsidRPr="00722162">
        <w:rPr>
          <w:szCs w:val="23"/>
          <w:lang w:val="ru-RU"/>
        </w:rPr>
        <w:t xml:space="preserve">, принят перечень видов </w:t>
      </w:r>
      <w:r w:rsidRPr="00722162">
        <w:rPr>
          <w:rFonts w:hint="eastAsia"/>
          <w:szCs w:val="23"/>
          <w:lang w:val="ru-RU"/>
        </w:rPr>
        <w:t>объе</w:t>
      </w:r>
      <w:r w:rsidRPr="00722162">
        <w:rPr>
          <w:rFonts w:hint="eastAsia"/>
          <w:szCs w:val="23"/>
          <w:lang w:val="ru-RU"/>
        </w:rPr>
        <w:t>к</w:t>
      </w:r>
      <w:r w:rsidRPr="00722162">
        <w:rPr>
          <w:rFonts w:hint="eastAsia"/>
          <w:szCs w:val="23"/>
          <w:lang w:val="ru-RU"/>
        </w:rPr>
        <w:t>тов</w:t>
      </w:r>
      <w:r w:rsidR="00C346CE">
        <w:rPr>
          <w:szCs w:val="23"/>
          <w:lang w:val="ru-RU"/>
        </w:rPr>
        <w:t xml:space="preserve"> </w:t>
      </w:r>
      <w:r w:rsidR="00D82268">
        <w:rPr>
          <w:rFonts w:hint="eastAsia"/>
          <w:szCs w:val="23"/>
          <w:lang w:val="ru-RU"/>
        </w:rPr>
        <w:t>местного значения сельского поселения</w:t>
      </w:r>
      <w:r w:rsidRPr="00722162">
        <w:rPr>
          <w:szCs w:val="23"/>
          <w:lang w:val="ru-RU"/>
        </w:rPr>
        <w:t xml:space="preserve">, подлежащих отображению </w:t>
      </w:r>
      <w:r w:rsidR="007669C9">
        <w:rPr>
          <w:szCs w:val="23"/>
          <w:lang w:val="ru-RU"/>
        </w:rPr>
        <w:t xml:space="preserve">на генеральном плане, </w:t>
      </w:r>
      <w:r w:rsidRPr="00722162">
        <w:rPr>
          <w:szCs w:val="23"/>
          <w:lang w:val="ru-RU"/>
        </w:rPr>
        <w:t xml:space="preserve">согласно </w:t>
      </w:r>
      <w:r>
        <w:rPr>
          <w:szCs w:val="23"/>
          <w:lang w:val="ru-RU"/>
        </w:rPr>
        <w:t xml:space="preserve">пункта </w:t>
      </w:r>
      <w:r w:rsidR="007669C9">
        <w:rPr>
          <w:szCs w:val="23"/>
          <w:lang w:val="ru-RU"/>
        </w:rPr>
        <w:t>4</w:t>
      </w:r>
      <w:r w:rsidRPr="00722162">
        <w:rPr>
          <w:szCs w:val="23"/>
          <w:lang w:val="ru-RU"/>
        </w:rPr>
        <w:t>ст</w:t>
      </w:r>
      <w:r>
        <w:rPr>
          <w:szCs w:val="23"/>
          <w:lang w:val="ru-RU"/>
        </w:rPr>
        <w:t>атьи</w:t>
      </w:r>
      <w:r w:rsidR="00C346CE">
        <w:rPr>
          <w:szCs w:val="23"/>
          <w:lang w:val="ru-RU"/>
        </w:rPr>
        <w:t xml:space="preserve"> </w:t>
      </w:r>
      <w:r>
        <w:rPr>
          <w:szCs w:val="23"/>
          <w:lang w:val="ru-RU"/>
        </w:rPr>
        <w:t>2.1</w:t>
      </w:r>
      <w:r w:rsidR="00C346CE">
        <w:rPr>
          <w:szCs w:val="23"/>
          <w:lang w:val="ru-RU"/>
        </w:rPr>
        <w:t xml:space="preserve"> </w:t>
      </w:r>
      <w:r w:rsidRPr="00927ADD">
        <w:rPr>
          <w:lang w:val="ru-RU"/>
        </w:rPr>
        <w:t>Закона Оренбургской области от 16.03.2007 № 1037/233-IV-ОЗ «О градостроительной деятельности на территории Оренбургской обла</w:t>
      </w:r>
      <w:r w:rsidRPr="00927ADD">
        <w:rPr>
          <w:lang w:val="ru-RU"/>
        </w:rPr>
        <w:t>с</w:t>
      </w:r>
      <w:r w:rsidRPr="00927ADD">
        <w:rPr>
          <w:lang w:val="ru-RU"/>
        </w:rPr>
        <w:t>ти» (</w:t>
      </w:r>
      <w:r w:rsidR="007669C9" w:rsidRPr="007669C9">
        <w:rPr>
          <w:rFonts w:cs="Arial"/>
          <w:bCs/>
          <w:szCs w:val="26"/>
          <w:lang w:val="ru-RU"/>
        </w:rPr>
        <w:t xml:space="preserve">ред. от </w:t>
      </w:r>
      <w:r w:rsidR="007669C9" w:rsidRPr="007669C9">
        <w:rPr>
          <w:lang w:val="ru-RU"/>
        </w:rPr>
        <w:t>30.03.2023</w:t>
      </w:r>
      <w:r w:rsidRPr="00927ADD">
        <w:rPr>
          <w:lang w:val="ru-RU"/>
        </w:rPr>
        <w:t>)</w:t>
      </w:r>
      <w:r>
        <w:rPr>
          <w:lang w:val="ru-RU"/>
        </w:rPr>
        <w:t>:</w:t>
      </w:r>
    </w:p>
    <w:p w:rsidR="007669C9" w:rsidRPr="007669C9" w:rsidRDefault="007669C9" w:rsidP="007669C9">
      <w:pPr>
        <w:pStyle w:val="aff6"/>
        <w:rPr>
          <w:lang w:val="ru-RU"/>
        </w:rPr>
      </w:pPr>
      <w:r>
        <w:rPr>
          <w:lang w:val="ru-RU"/>
        </w:rPr>
        <w:t xml:space="preserve">1) </w:t>
      </w:r>
      <w:r w:rsidRPr="007669C9">
        <w:rPr>
          <w:lang w:val="ru-RU"/>
        </w:rPr>
        <w:t>электро-, тепло-, газо- и водоснабжение населения, водоотведение;</w:t>
      </w:r>
    </w:p>
    <w:p w:rsidR="007669C9" w:rsidRPr="007669C9" w:rsidRDefault="007669C9" w:rsidP="007669C9">
      <w:pPr>
        <w:pStyle w:val="aff6"/>
        <w:rPr>
          <w:lang w:val="ru-RU"/>
        </w:rPr>
      </w:pPr>
      <w:r>
        <w:rPr>
          <w:lang w:val="ru-RU"/>
        </w:rPr>
        <w:t xml:space="preserve">2) </w:t>
      </w:r>
      <w:r w:rsidRPr="007669C9">
        <w:rPr>
          <w:lang w:val="ru-RU"/>
        </w:rPr>
        <w:t>автомобильные дороги местного значения;</w:t>
      </w:r>
    </w:p>
    <w:p w:rsidR="007669C9" w:rsidRPr="007669C9" w:rsidRDefault="007669C9" w:rsidP="007669C9">
      <w:pPr>
        <w:pStyle w:val="aff6"/>
        <w:rPr>
          <w:lang w:val="ru-RU"/>
        </w:rPr>
      </w:pPr>
      <w:r w:rsidRPr="007669C9">
        <w:rPr>
          <w:lang w:val="ru-RU"/>
        </w:rPr>
        <w:t>3) физическая культура и массовый спорт, образование, здравоохранение, обращ</w:t>
      </w:r>
      <w:r w:rsidRPr="007669C9">
        <w:rPr>
          <w:lang w:val="ru-RU"/>
        </w:rPr>
        <w:t>е</w:t>
      </w:r>
      <w:r w:rsidRPr="007669C9">
        <w:rPr>
          <w:lang w:val="ru-RU"/>
        </w:rPr>
        <w:t>ние с твердыми коммунальными отходами;</w:t>
      </w:r>
    </w:p>
    <w:p w:rsidR="007669C9" w:rsidRPr="007669C9" w:rsidRDefault="007669C9" w:rsidP="007669C9">
      <w:pPr>
        <w:pStyle w:val="aff6"/>
        <w:rPr>
          <w:lang w:val="ru-RU"/>
        </w:rPr>
      </w:pPr>
      <w:r w:rsidRPr="007669C9">
        <w:rPr>
          <w:lang w:val="ru-RU"/>
        </w:rPr>
        <w:t>4) предупреждение чрезвычайных ситуаций на территории поселения, городского округа и ликвидация их последствий;</w:t>
      </w:r>
    </w:p>
    <w:p w:rsidR="007669C9" w:rsidRPr="007669C9" w:rsidRDefault="007669C9" w:rsidP="007669C9">
      <w:pPr>
        <w:pStyle w:val="aff6"/>
        <w:rPr>
          <w:lang w:val="ru-RU"/>
        </w:rPr>
      </w:pPr>
      <w:r w:rsidRPr="007669C9">
        <w:rPr>
          <w:lang w:val="ru-RU"/>
        </w:rPr>
        <w:t>5) отдых и туризм;</w:t>
      </w:r>
    </w:p>
    <w:p w:rsidR="007669C9" w:rsidRPr="007669C9" w:rsidRDefault="007669C9" w:rsidP="007669C9">
      <w:pPr>
        <w:pStyle w:val="aff6"/>
        <w:rPr>
          <w:lang w:val="ru-RU"/>
        </w:rPr>
      </w:pPr>
      <w:r w:rsidRPr="007669C9">
        <w:rPr>
          <w:lang w:val="ru-RU"/>
        </w:rPr>
        <w:t>6) жилищное строительство и комплексное развитие территории;</w:t>
      </w:r>
    </w:p>
    <w:p w:rsidR="007669C9" w:rsidRPr="007669C9" w:rsidRDefault="007669C9" w:rsidP="007669C9">
      <w:pPr>
        <w:pStyle w:val="aff6"/>
        <w:rPr>
          <w:lang w:val="ru-RU"/>
        </w:rPr>
      </w:pPr>
      <w:r w:rsidRPr="007669C9">
        <w:rPr>
          <w:lang w:val="ru-RU"/>
        </w:rPr>
        <w:t>7) организация ритуальных услуг;</w:t>
      </w:r>
    </w:p>
    <w:p w:rsidR="007669C9" w:rsidRPr="007669C9" w:rsidRDefault="007669C9" w:rsidP="007669C9">
      <w:pPr>
        <w:pStyle w:val="aff6"/>
        <w:rPr>
          <w:lang w:val="ru-RU"/>
        </w:rPr>
      </w:pPr>
      <w:r w:rsidRPr="007669C9">
        <w:rPr>
          <w:lang w:val="ru-RU"/>
        </w:rPr>
        <w:t>8) промышленность, агропромышленный комплекс, логистика и коммунально-складское хозяйство;</w:t>
      </w:r>
    </w:p>
    <w:p w:rsidR="007669C9" w:rsidRPr="007669C9" w:rsidRDefault="007669C9" w:rsidP="007669C9">
      <w:pPr>
        <w:pStyle w:val="aff6"/>
        <w:rPr>
          <w:lang w:val="ru-RU"/>
        </w:rPr>
      </w:pPr>
      <w:r w:rsidRPr="007669C9">
        <w:rPr>
          <w:lang w:val="ru-RU"/>
        </w:rPr>
        <w:t>9) культура и искусство;</w:t>
      </w:r>
    </w:p>
    <w:p w:rsidR="007669C9" w:rsidRPr="007669C9" w:rsidRDefault="007669C9" w:rsidP="007669C9">
      <w:pPr>
        <w:pStyle w:val="aff6"/>
        <w:rPr>
          <w:lang w:val="ru-RU"/>
        </w:rPr>
      </w:pPr>
      <w:r w:rsidRPr="007669C9">
        <w:rPr>
          <w:lang w:val="ru-RU"/>
        </w:rPr>
        <w:t>10) благоустройство и озеленение территории поселения, городского округа, и</w:t>
      </w:r>
      <w:r w:rsidRPr="007669C9">
        <w:rPr>
          <w:lang w:val="ru-RU"/>
        </w:rPr>
        <w:t>с</w:t>
      </w:r>
      <w:r w:rsidRPr="007669C9">
        <w:rPr>
          <w:lang w:val="ru-RU"/>
        </w:rPr>
        <w:t>пользование, охрана, защита, воспроизводство городских лесов;</w:t>
      </w:r>
    </w:p>
    <w:p w:rsidR="007669C9" w:rsidRPr="007669C9" w:rsidRDefault="007669C9" w:rsidP="007669C9">
      <w:pPr>
        <w:pStyle w:val="aff6"/>
        <w:rPr>
          <w:lang w:val="ru-RU"/>
        </w:rPr>
      </w:pPr>
      <w:r w:rsidRPr="007669C9">
        <w:rPr>
          <w:lang w:val="ru-RU"/>
        </w:rPr>
        <w:t>11) обеспечение связью, общественное питание, торговля, бытовое и коммунальное обслуживание;</w:t>
      </w:r>
    </w:p>
    <w:p w:rsidR="007669C9" w:rsidRPr="007669C9" w:rsidRDefault="007669C9" w:rsidP="007669C9">
      <w:pPr>
        <w:pStyle w:val="aff6"/>
        <w:rPr>
          <w:lang w:val="ru-RU"/>
        </w:rPr>
      </w:pPr>
      <w:r w:rsidRPr="007669C9">
        <w:rPr>
          <w:lang w:val="ru-RU"/>
        </w:rPr>
        <w:t>12) деятельность органов местного самоуправления поселений, городского округа.</w:t>
      </w:r>
    </w:p>
    <w:p w:rsidR="009D383A" w:rsidRDefault="009D383A" w:rsidP="009D383A">
      <w:pPr>
        <w:pStyle w:val="aff6"/>
        <w:rPr>
          <w:szCs w:val="23"/>
          <w:lang w:val="ru-RU"/>
        </w:rPr>
      </w:pPr>
      <w:r>
        <w:rPr>
          <w:szCs w:val="23"/>
          <w:lang w:val="ru-RU"/>
        </w:rPr>
        <w:t xml:space="preserve">Объекты здравоохранения не являются объектами </w:t>
      </w:r>
      <w:r w:rsidR="00D82268">
        <w:rPr>
          <w:szCs w:val="23"/>
          <w:lang w:val="ru-RU"/>
        </w:rPr>
        <w:t>местного значения сельского п</w:t>
      </w:r>
      <w:r w:rsidR="00D82268">
        <w:rPr>
          <w:szCs w:val="23"/>
          <w:lang w:val="ru-RU"/>
        </w:rPr>
        <w:t>о</w:t>
      </w:r>
      <w:r w:rsidR="00D82268">
        <w:rPr>
          <w:szCs w:val="23"/>
          <w:lang w:val="ru-RU"/>
        </w:rPr>
        <w:t>селения</w:t>
      </w:r>
      <w:r>
        <w:rPr>
          <w:szCs w:val="23"/>
          <w:lang w:val="ru-RU"/>
        </w:rPr>
        <w:t>, относятся к объектам регионального значения. Расчетные показатели для данных объектов устанавливаются в региональных нормативах градостроительного проектиров</w:t>
      </w:r>
      <w:r>
        <w:rPr>
          <w:szCs w:val="23"/>
          <w:lang w:val="ru-RU"/>
        </w:rPr>
        <w:t>а</w:t>
      </w:r>
      <w:r>
        <w:rPr>
          <w:szCs w:val="23"/>
          <w:lang w:val="ru-RU"/>
        </w:rPr>
        <w:t>ния Оренбургской области.</w:t>
      </w:r>
    </w:p>
    <w:p w:rsidR="00A6677F" w:rsidRDefault="007669C9" w:rsidP="00A6677F">
      <w:pPr>
        <w:pStyle w:val="aff6"/>
        <w:rPr>
          <w:szCs w:val="23"/>
          <w:lang w:val="ru-RU"/>
        </w:rPr>
      </w:pPr>
      <w:r>
        <w:rPr>
          <w:szCs w:val="23"/>
          <w:lang w:val="ru-RU"/>
        </w:rPr>
        <w:t>Объекты образования</w:t>
      </w:r>
      <w:r w:rsidR="00C346CE">
        <w:rPr>
          <w:szCs w:val="23"/>
          <w:lang w:val="ru-RU"/>
        </w:rPr>
        <w:t xml:space="preserve"> </w:t>
      </w:r>
      <w:r w:rsidR="00A6677F">
        <w:rPr>
          <w:szCs w:val="23"/>
          <w:lang w:val="ru-RU"/>
        </w:rPr>
        <w:t>не являются объектами местного значения сельского посел</w:t>
      </w:r>
      <w:r w:rsidR="00A6677F">
        <w:rPr>
          <w:szCs w:val="23"/>
          <w:lang w:val="ru-RU"/>
        </w:rPr>
        <w:t>е</w:t>
      </w:r>
      <w:r w:rsidR="00A6677F">
        <w:rPr>
          <w:szCs w:val="23"/>
          <w:lang w:val="ru-RU"/>
        </w:rPr>
        <w:t>ния, относятся к объектам местного значения</w:t>
      </w:r>
      <w:r w:rsidR="00C346CE">
        <w:rPr>
          <w:szCs w:val="23"/>
          <w:lang w:val="ru-RU"/>
        </w:rPr>
        <w:t xml:space="preserve"> </w:t>
      </w:r>
      <w:r w:rsidR="00A6677F">
        <w:rPr>
          <w:szCs w:val="23"/>
          <w:lang w:val="ru-RU"/>
        </w:rPr>
        <w:t>муниципального района. Расчетные показ</w:t>
      </w:r>
      <w:r w:rsidR="00A6677F">
        <w:rPr>
          <w:szCs w:val="23"/>
          <w:lang w:val="ru-RU"/>
        </w:rPr>
        <w:t>а</w:t>
      </w:r>
      <w:r w:rsidR="00A6677F">
        <w:rPr>
          <w:szCs w:val="23"/>
          <w:lang w:val="ru-RU"/>
        </w:rPr>
        <w:t>тели для данных объектов устанавливаются в местных нормативах градостроительного проектирования Переволоцкого района Оренбургской области.</w:t>
      </w:r>
    </w:p>
    <w:p w:rsidR="00A6677F" w:rsidRPr="00A6677F" w:rsidRDefault="00A6677F" w:rsidP="00F52D8E">
      <w:pPr>
        <w:pStyle w:val="aff6"/>
        <w:rPr>
          <w:lang w:val="ru-RU"/>
        </w:rPr>
      </w:pPr>
      <w:r>
        <w:rPr>
          <w:szCs w:val="23"/>
          <w:lang w:val="ru-RU"/>
        </w:rPr>
        <w:t xml:space="preserve">Окончательный перечень видов </w:t>
      </w:r>
      <w:r w:rsidRPr="00722162">
        <w:rPr>
          <w:szCs w:val="23"/>
          <w:lang w:val="ru-RU"/>
        </w:rPr>
        <w:t xml:space="preserve">объектов местного значения, в отношении которых разрабатываются </w:t>
      </w:r>
      <w:r>
        <w:rPr>
          <w:szCs w:val="23"/>
          <w:lang w:val="ru-RU"/>
        </w:rPr>
        <w:t>МНГП</w:t>
      </w:r>
      <w:r w:rsidR="00C346CE">
        <w:rPr>
          <w:szCs w:val="23"/>
          <w:lang w:val="ru-RU"/>
        </w:rPr>
        <w:t xml:space="preserve"> </w:t>
      </w:r>
      <w:r>
        <w:rPr>
          <w:szCs w:val="23"/>
          <w:lang w:val="ru-RU"/>
        </w:rPr>
        <w:t xml:space="preserve">Переволоцкого поссовета сформирован с учетом приложения </w:t>
      </w:r>
      <w:r w:rsidR="00F771F9">
        <w:rPr>
          <w:szCs w:val="23"/>
          <w:lang w:val="ru-RU"/>
        </w:rPr>
        <w:t xml:space="preserve">2 </w:t>
      </w:r>
      <w:r w:rsidR="00F771F9" w:rsidRPr="00927ADD">
        <w:rPr>
          <w:lang w:val="ru-RU"/>
        </w:rPr>
        <w:t>Закона Оренбургской области от 16.03.2007 № 1037/233-IV-ОЗ «О градостроительной деятельности на территории Оренбургской области»</w:t>
      </w:r>
      <w:r>
        <w:rPr>
          <w:lang w:val="ru-RU"/>
        </w:rPr>
        <w:t>, а также статьи 5 Устава Переволо</w:t>
      </w:r>
      <w:r>
        <w:rPr>
          <w:lang w:val="ru-RU"/>
        </w:rPr>
        <w:t>ц</w:t>
      </w:r>
      <w:r>
        <w:rPr>
          <w:lang w:val="ru-RU"/>
        </w:rPr>
        <w:t>кого поссовета, устанавливающей в</w:t>
      </w:r>
      <w:r w:rsidRPr="00A6677F">
        <w:rPr>
          <w:lang w:val="ru-RU"/>
        </w:rPr>
        <w:t>опросы местного значения поселения.</w:t>
      </w:r>
    </w:p>
    <w:p w:rsidR="00866A8A" w:rsidRDefault="00866A8A" w:rsidP="00866A8A">
      <w:pPr>
        <w:pStyle w:val="20"/>
        <w:keepLines/>
        <w:numPr>
          <w:ilvl w:val="1"/>
          <w:numId w:val="13"/>
        </w:numPr>
        <w:ind w:left="0" w:firstLine="0"/>
      </w:pPr>
      <w:bookmarkStart w:id="139" w:name="_Toc141720203"/>
      <w:bookmarkStart w:id="140" w:name="OLE_LINK11"/>
      <w:bookmarkStart w:id="141" w:name="OLE_LINK12"/>
      <w:bookmarkStart w:id="142" w:name="OLE_LINK128"/>
      <w:bookmarkStart w:id="143" w:name="OLE_LINK129"/>
      <w:r w:rsidRPr="00866A8A">
        <w:t>Обоснование расчетных показателей</w:t>
      </w:r>
      <w:r>
        <w:t>, содержащихся в основной части</w:t>
      </w:r>
      <w:bookmarkEnd w:id="139"/>
    </w:p>
    <w:bookmarkEnd w:id="140"/>
    <w:bookmarkEnd w:id="141"/>
    <w:bookmarkEnd w:id="142"/>
    <w:bookmarkEnd w:id="143"/>
    <w:p w:rsidR="00752037" w:rsidRPr="00880605" w:rsidRDefault="00752037" w:rsidP="00752037">
      <w:pPr>
        <w:keepNext/>
        <w:spacing w:before="120"/>
        <w:jc w:val="right"/>
        <w:rPr>
          <w:bCs/>
          <w:iCs/>
        </w:rPr>
      </w:pPr>
      <w:r w:rsidRPr="00880605">
        <w:rPr>
          <w:bCs/>
          <w:iCs/>
        </w:rPr>
        <w:t>Таблица 2.</w:t>
      </w:r>
      <w:r w:rsidR="00880605">
        <w:rPr>
          <w:bCs/>
          <w:iCs/>
        </w:rPr>
        <w:t>2</w:t>
      </w:r>
    </w:p>
    <w:p w:rsidR="00752037" w:rsidRDefault="00B92FC2" w:rsidP="00B92FC2">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B92FC2">
        <w:rPr>
          <w:rFonts w:ascii="Times New Roman" w:hAnsi="Times New Roman"/>
          <w:sz w:val="24"/>
        </w:rPr>
        <w:t xml:space="preserve"> в области </w:t>
      </w:r>
      <w:r w:rsidR="003922D3" w:rsidRPr="003922D3">
        <w:rPr>
          <w:rFonts w:ascii="Times New Roman" w:hAnsi="Times New Roman"/>
          <w:sz w:val="24"/>
        </w:rPr>
        <w:t>электро-, тепло-, газо- и водоснабжения населения, водоотведения</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03"/>
        <w:gridCol w:w="2410"/>
        <w:gridCol w:w="5528"/>
      </w:tblGrid>
      <w:tr w:rsidR="003922D3" w:rsidRPr="00C668CE" w:rsidTr="003922D3">
        <w:trPr>
          <w:trHeight w:val="690"/>
          <w:tblHeader/>
        </w:trPr>
        <w:tc>
          <w:tcPr>
            <w:tcW w:w="1403" w:type="dxa"/>
            <w:shd w:val="clear" w:color="auto" w:fill="auto"/>
          </w:tcPr>
          <w:p w:rsidR="003922D3" w:rsidRPr="003922D3" w:rsidRDefault="003922D3" w:rsidP="00102F55">
            <w:pPr>
              <w:pStyle w:val="aff6"/>
              <w:keepNext/>
              <w:ind w:firstLine="0"/>
              <w:jc w:val="center"/>
              <w:rPr>
                <w:b/>
                <w:iCs/>
                <w:sz w:val="20"/>
                <w:szCs w:val="20"/>
                <w:lang w:val="ru-RU"/>
              </w:rPr>
            </w:pPr>
            <w:r w:rsidRPr="003922D3">
              <w:rPr>
                <w:b/>
                <w:iCs/>
                <w:sz w:val="20"/>
                <w:szCs w:val="20"/>
                <w:lang w:val="ru-RU"/>
              </w:rPr>
              <w:t>Наименование вида объекта</w:t>
            </w:r>
          </w:p>
        </w:tc>
        <w:tc>
          <w:tcPr>
            <w:tcW w:w="2410" w:type="dxa"/>
            <w:shd w:val="clear" w:color="auto" w:fill="auto"/>
          </w:tcPr>
          <w:p w:rsidR="003922D3" w:rsidRPr="003922D3" w:rsidRDefault="003922D3" w:rsidP="00102F55">
            <w:pPr>
              <w:pStyle w:val="aff6"/>
              <w:keepNext/>
              <w:ind w:firstLine="0"/>
              <w:jc w:val="center"/>
              <w:rPr>
                <w:b/>
                <w:iCs/>
                <w:sz w:val="20"/>
                <w:szCs w:val="20"/>
                <w:lang w:val="ru-RU"/>
              </w:rPr>
            </w:pPr>
            <w:r w:rsidRPr="003922D3">
              <w:rPr>
                <w:b/>
                <w:iCs/>
                <w:sz w:val="20"/>
                <w:szCs w:val="20"/>
                <w:lang w:val="ru-RU"/>
              </w:rPr>
              <w:t>Тип расчетного показ</w:t>
            </w:r>
            <w:r w:rsidRPr="003922D3">
              <w:rPr>
                <w:b/>
                <w:iCs/>
                <w:sz w:val="20"/>
                <w:szCs w:val="20"/>
                <w:lang w:val="ru-RU"/>
              </w:rPr>
              <w:t>а</w:t>
            </w:r>
            <w:r w:rsidRPr="003922D3">
              <w:rPr>
                <w:b/>
                <w:iCs/>
                <w:sz w:val="20"/>
                <w:szCs w:val="20"/>
                <w:lang w:val="ru-RU"/>
              </w:rPr>
              <w:t>теля</w:t>
            </w:r>
          </w:p>
        </w:tc>
        <w:tc>
          <w:tcPr>
            <w:tcW w:w="5528" w:type="dxa"/>
            <w:shd w:val="clear" w:color="auto" w:fill="auto"/>
          </w:tcPr>
          <w:p w:rsidR="003922D3" w:rsidRPr="003922D3" w:rsidRDefault="003922D3" w:rsidP="00102F55">
            <w:pPr>
              <w:pStyle w:val="aff6"/>
              <w:keepNext/>
              <w:ind w:firstLine="0"/>
              <w:jc w:val="center"/>
              <w:rPr>
                <w:b/>
                <w:iCs/>
                <w:sz w:val="20"/>
                <w:szCs w:val="20"/>
                <w:lang w:val="ru-RU"/>
              </w:rPr>
            </w:pPr>
            <w:r w:rsidRPr="003922D3">
              <w:rPr>
                <w:b/>
                <w:iCs/>
                <w:sz w:val="20"/>
                <w:szCs w:val="20"/>
                <w:lang w:val="ru-RU"/>
              </w:rPr>
              <w:t>Обоснование расчетного показателя</w:t>
            </w:r>
          </w:p>
        </w:tc>
      </w:tr>
      <w:tr w:rsidR="003922D3" w:rsidRPr="00C668CE" w:rsidTr="003922D3">
        <w:trPr>
          <w:trHeight w:val="563"/>
        </w:trPr>
        <w:tc>
          <w:tcPr>
            <w:tcW w:w="1403" w:type="dxa"/>
            <w:vMerge w:val="restart"/>
            <w:shd w:val="clear" w:color="auto" w:fill="auto"/>
          </w:tcPr>
          <w:p w:rsidR="003922D3" w:rsidRPr="00C668CE" w:rsidRDefault="003922D3" w:rsidP="00102F55">
            <w:pPr>
              <w:pStyle w:val="aff6"/>
              <w:ind w:firstLine="0"/>
              <w:rPr>
                <w:sz w:val="20"/>
                <w:szCs w:val="20"/>
                <w:lang w:val="ru-RU"/>
              </w:rPr>
            </w:pPr>
            <w:r w:rsidRPr="000A3113">
              <w:rPr>
                <w:sz w:val="20"/>
                <w:szCs w:val="20"/>
                <w:lang w:val="ru-RU"/>
              </w:rPr>
              <w:t xml:space="preserve">Объекты </w:t>
            </w:r>
            <w:r>
              <w:rPr>
                <w:sz w:val="20"/>
                <w:szCs w:val="20"/>
                <w:lang w:val="ru-RU"/>
              </w:rPr>
              <w:t>эле</w:t>
            </w:r>
            <w:r>
              <w:rPr>
                <w:sz w:val="20"/>
                <w:szCs w:val="20"/>
                <w:lang w:val="ru-RU"/>
              </w:rPr>
              <w:t>к</w:t>
            </w:r>
            <w:r>
              <w:rPr>
                <w:sz w:val="20"/>
                <w:szCs w:val="20"/>
                <w:lang w:val="ru-RU"/>
              </w:rPr>
              <w:t>троснабжения</w:t>
            </w: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w:t>
            </w:r>
            <w:r w:rsidRPr="00C668CE">
              <w:rPr>
                <w:sz w:val="20"/>
                <w:szCs w:val="20"/>
                <w:lang w:val="ru-RU"/>
              </w:rPr>
              <w:t>и</w:t>
            </w:r>
            <w:r w:rsidRPr="00C668CE">
              <w:rPr>
                <w:sz w:val="20"/>
                <w:szCs w:val="20"/>
                <w:lang w:val="ru-RU"/>
              </w:rPr>
              <w:t>нимально допустимого уровня обеспеченности</w:t>
            </w:r>
          </w:p>
        </w:tc>
        <w:tc>
          <w:tcPr>
            <w:tcW w:w="5528" w:type="dxa"/>
            <w:shd w:val="clear" w:color="auto" w:fill="auto"/>
          </w:tcPr>
          <w:p w:rsidR="003922D3" w:rsidRPr="00C668CE" w:rsidRDefault="003922D3" w:rsidP="00102F55">
            <w:pPr>
              <w:pStyle w:val="aff6"/>
              <w:ind w:firstLine="0"/>
              <w:jc w:val="left"/>
              <w:rPr>
                <w:sz w:val="20"/>
                <w:szCs w:val="20"/>
                <w:lang w:val="ru-RU"/>
              </w:rPr>
            </w:pPr>
            <w:r w:rsidRPr="003922D3">
              <w:rPr>
                <w:sz w:val="20"/>
                <w:szCs w:val="20"/>
                <w:lang w:val="ru-RU"/>
              </w:rPr>
              <w:t>Объем электропотребления принят в соответствии с Прилож</w:t>
            </w:r>
            <w:r w:rsidRPr="003922D3">
              <w:rPr>
                <w:sz w:val="20"/>
                <w:szCs w:val="20"/>
                <w:lang w:val="ru-RU"/>
              </w:rPr>
              <w:t>е</w:t>
            </w:r>
            <w:r w:rsidRPr="003922D3">
              <w:rPr>
                <w:sz w:val="20"/>
                <w:szCs w:val="20"/>
                <w:lang w:val="ru-RU"/>
              </w:rPr>
              <w:t xml:space="preserve">нием Л СП 42.13330.2016 </w:t>
            </w:r>
            <w:r>
              <w:rPr>
                <w:sz w:val="20"/>
                <w:szCs w:val="20"/>
                <w:lang w:val="ru-RU"/>
              </w:rPr>
              <w:t xml:space="preserve">и </w:t>
            </w:r>
            <w:r w:rsidRPr="003922D3">
              <w:rPr>
                <w:sz w:val="20"/>
                <w:szCs w:val="20"/>
                <w:lang w:val="ru-RU"/>
              </w:rPr>
              <w:t>таблицей п. 6 раздела III Основной части РНГП Оренбургской области</w:t>
            </w:r>
          </w:p>
        </w:tc>
      </w:tr>
      <w:tr w:rsidR="003922D3" w:rsidRPr="00C668CE" w:rsidTr="003922D3">
        <w:tc>
          <w:tcPr>
            <w:tcW w:w="1403" w:type="dxa"/>
            <w:vMerge/>
            <w:shd w:val="clear" w:color="auto" w:fill="auto"/>
          </w:tcPr>
          <w:p w:rsidR="003922D3" w:rsidRPr="00C668CE" w:rsidRDefault="003922D3" w:rsidP="00102F55">
            <w:pPr>
              <w:pStyle w:val="aff6"/>
              <w:ind w:firstLine="0"/>
              <w:jc w:val="left"/>
              <w:rPr>
                <w:sz w:val="20"/>
                <w:szCs w:val="20"/>
                <w:lang w:val="ru-RU"/>
              </w:rPr>
            </w:pP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ма</w:t>
            </w:r>
            <w:r w:rsidRPr="00C668CE">
              <w:rPr>
                <w:sz w:val="20"/>
                <w:szCs w:val="20"/>
                <w:lang w:val="ru-RU"/>
              </w:rPr>
              <w:t>к</w:t>
            </w:r>
            <w:r w:rsidRPr="00C668CE">
              <w:rPr>
                <w:sz w:val="20"/>
                <w:szCs w:val="20"/>
                <w:lang w:val="ru-RU"/>
              </w:rPr>
              <w:t xml:space="preserve">симально допустимого </w:t>
            </w:r>
            <w:r w:rsidRPr="00C668CE">
              <w:rPr>
                <w:sz w:val="20"/>
                <w:szCs w:val="20"/>
                <w:lang w:val="ru-RU"/>
              </w:rPr>
              <w:lastRenderedPageBreak/>
              <w:t>уровня территориальной доступности</w:t>
            </w:r>
          </w:p>
        </w:tc>
        <w:tc>
          <w:tcPr>
            <w:tcW w:w="5528" w:type="dxa"/>
            <w:shd w:val="clear" w:color="auto" w:fill="auto"/>
          </w:tcPr>
          <w:p w:rsidR="003922D3" w:rsidRPr="00C668CE" w:rsidRDefault="003922D3" w:rsidP="00102F55">
            <w:pPr>
              <w:pStyle w:val="aff6"/>
              <w:ind w:firstLine="0"/>
              <w:jc w:val="center"/>
              <w:rPr>
                <w:sz w:val="20"/>
                <w:szCs w:val="20"/>
                <w:lang w:val="ru-RU"/>
              </w:rPr>
            </w:pPr>
            <w:r w:rsidRPr="00903F22">
              <w:rPr>
                <w:sz w:val="20"/>
                <w:szCs w:val="20"/>
                <w:lang w:val="ru-RU"/>
              </w:rPr>
              <w:lastRenderedPageBreak/>
              <w:t>Не нормируется</w:t>
            </w:r>
          </w:p>
        </w:tc>
      </w:tr>
      <w:tr w:rsidR="003922D3" w:rsidRPr="00C668CE" w:rsidTr="003922D3">
        <w:tc>
          <w:tcPr>
            <w:tcW w:w="1403" w:type="dxa"/>
            <w:vMerge w:val="restart"/>
            <w:shd w:val="clear" w:color="auto" w:fill="auto"/>
          </w:tcPr>
          <w:p w:rsidR="003922D3" w:rsidRPr="00C668CE" w:rsidRDefault="003922D3" w:rsidP="00102F55">
            <w:pPr>
              <w:pStyle w:val="aff6"/>
              <w:ind w:firstLine="0"/>
              <w:jc w:val="left"/>
              <w:rPr>
                <w:sz w:val="20"/>
                <w:szCs w:val="20"/>
                <w:lang w:val="ru-RU"/>
              </w:rPr>
            </w:pPr>
            <w:r>
              <w:rPr>
                <w:sz w:val="20"/>
                <w:szCs w:val="20"/>
                <w:lang w:val="ru-RU"/>
              </w:rPr>
              <w:lastRenderedPageBreak/>
              <w:t>Объекты те</w:t>
            </w:r>
            <w:r>
              <w:rPr>
                <w:sz w:val="20"/>
                <w:szCs w:val="20"/>
                <w:lang w:val="ru-RU"/>
              </w:rPr>
              <w:t>п</w:t>
            </w:r>
            <w:r>
              <w:rPr>
                <w:sz w:val="20"/>
                <w:szCs w:val="20"/>
                <w:lang w:val="ru-RU"/>
              </w:rPr>
              <w:t>лоснабжения</w:t>
            </w: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w:t>
            </w:r>
            <w:r w:rsidRPr="00C668CE">
              <w:rPr>
                <w:sz w:val="20"/>
                <w:szCs w:val="20"/>
                <w:lang w:val="ru-RU"/>
              </w:rPr>
              <w:t>и</w:t>
            </w:r>
            <w:r w:rsidRPr="00C668CE">
              <w:rPr>
                <w:sz w:val="20"/>
                <w:szCs w:val="20"/>
                <w:lang w:val="ru-RU"/>
              </w:rPr>
              <w:t>нимально допустимого уровня обеспеченности</w:t>
            </w:r>
          </w:p>
        </w:tc>
        <w:tc>
          <w:tcPr>
            <w:tcW w:w="5528" w:type="dxa"/>
            <w:shd w:val="clear" w:color="auto" w:fill="auto"/>
          </w:tcPr>
          <w:p w:rsidR="003922D3" w:rsidRPr="00903F22" w:rsidRDefault="003922D3" w:rsidP="00102F55">
            <w:pPr>
              <w:pStyle w:val="aff6"/>
              <w:ind w:firstLine="0"/>
              <w:jc w:val="left"/>
              <w:rPr>
                <w:sz w:val="20"/>
                <w:szCs w:val="20"/>
                <w:lang w:val="ru-RU"/>
              </w:rPr>
            </w:pPr>
            <w:r w:rsidRPr="001C1B99">
              <w:rPr>
                <w:sz w:val="20"/>
                <w:szCs w:val="20"/>
                <w:lang w:val="ru-RU"/>
              </w:rPr>
              <w:t>Расход тепловой энергии на отопление и вентиляцию здани</w:t>
            </w:r>
            <w:r w:rsidRPr="001C1B99">
              <w:rPr>
                <w:sz w:val="20"/>
                <w:szCs w:val="20"/>
                <w:lang w:val="ru-RU"/>
              </w:rPr>
              <w:t>я</w:t>
            </w:r>
            <w:r>
              <w:rPr>
                <w:sz w:val="20"/>
                <w:szCs w:val="20"/>
                <w:lang w:val="ru-RU"/>
              </w:rPr>
              <w:t xml:space="preserve">принят в соответствии с таблицами 13 и 14 СП </w:t>
            </w:r>
            <w:r w:rsidRPr="00024C2C">
              <w:rPr>
                <w:sz w:val="20"/>
                <w:szCs w:val="20"/>
                <w:lang w:val="ru-RU"/>
              </w:rPr>
              <w:t>50.13330.2012</w:t>
            </w:r>
          </w:p>
        </w:tc>
      </w:tr>
      <w:tr w:rsidR="003922D3" w:rsidRPr="00C668CE" w:rsidTr="003922D3">
        <w:tc>
          <w:tcPr>
            <w:tcW w:w="1403" w:type="dxa"/>
            <w:vMerge/>
            <w:shd w:val="clear" w:color="auto" w:fill="auto"/>
          </w:tcPr>
          <w:p w:rsidR="003922D3" w:rsidRPr="00C668CE" w:rsidRDefault="003922D3" w:rsidP="00102F55">
            <w:pPr>
              <w:pStyle w:val="aff6"/>
              <w:ind w:firstLine="0"/>
              <w:jc w:val="left"/>
              <w:rPr>
                <w:sz w:val="20"/>
                <w:szCs w:val="20"/>
                <w:lang w:val="ru-RU"/>
              </w:rPr>
            </w:pP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ма</w:t>
            </w:r>
            <w:r w:rsidRPr="00C668CE">
              <w:rPr>
                <w:sz w:val="20"/>
                <w:szCs w:val="20"/>
                <w:lang w:val="ru-RU"/>
              </w:rPr>
              <w:t>к</w:t>
            </w:r>
            <w:r w:rsidRPr="00C668CE">
              <w:rPr>
                <w:sz w:val="20"/>
                <w:szCs w:val="20"/>
                <w:lang w:val="ru-RU"/>
              </w:rPr>
              <w:t>симально допустимого уровня территориальной доступности</w:t>
            </w:r>
          </w:p>
        </w:tc>
        <w:tc>
          <w:tcPr>
            <w:tcW w:w="5528" w:type="dxa"/>
            <w:shd w:val="clear" w:color="auto" w:fill="auto"/>
          </w:tcPr>
          <w:p w:rsidR="003922D3" w:rsidRPr="00903F22" w:rsidRDefault="003922D3" w:rsidP="00102F55">
            <w:pPr>
              <w:pStyle w:val="aff6"/>
              <w:ind w:firstLine="0"/>
              <w:jc w:val="center"/>
              <w:rPr>
                <w:sz w:val="20"/>
                <w:szCs w:val="20"/>
                <w:lang w:val="ru-RU"/>
              </w:rPr>
            </w:pPr>
            <w:r w:rsidRPr="00903F22">
              <w:rPr>
                <w:sz w:val="20"/>
                <w:szCs w:val="20"/>
                <w:lang w:val="ru-RU"/>
              </w:rPr>
              <w:t>Не нормируется</w:t>
            </w:r>
          </w:p>
        </w:tc>
      </w:tr>
      <w:tr w:rsidR="003922D3" w:rsidRPr="00C668CE" w:rsidTr="003922D3">
        <w:tc>
          <w:tcPr>
            <w:tcW w:w="1403" w:type="dxa"/>
            <w:vMerge w:val="restart"/>
            <w:shd w:val="clear" w:color="auto" w:fill="auto"/>
          </w:tcPr>
          <w:p w:rsidR="003922D3" w:rsidRPr="00C668CE" w:rsidRDefault="003922D3" w:rsidP="00102F55">
            <w:pPr>
              <w:pStyle w:val="aff6"/>
              <w:ind w:firstLine="0"/>
              <w:jc w:val="left"/>
              <w:rPr>
                <w:sz w:val="20"/>
                <w:szCs w:val="20"/>
                <w:lang w:val="ru-RU"/>
              </w:rPr>
            </w:pPr>
            <w:r>
              <w:rPr>
                <w:sz w:val="20"/>
                <w:szCs w:val="20"/>
                <w:lang w:val="ru-RU"/>
              </w:rPr>
              <w:t>Объекты газ</w:t>
            </w:r>
            <w:r>
              <w:rPr>
                <w:sz w:val="20"/>
                <w:szCs w:val="20"/>
                <w:lang w:val="ru-RU"/>
              </w:rPr>
              <w:t>о</w:t>
            </w:r>
            <w:r>
              <w:rPr>
                <w:sz w:val="20"/>
                <w:szCs w:val="20"/>
                <w:lang w:val="ru-RU"/>
              </w:rPr>
              <w:t xml:space="preserve">снабжения </w:t>
            </w: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w:t>
            </w:r>
            <w:r w:rsidRPr="00C668CE">
              <w:rPr>
                <w:sz w:val="20"/>
                <w:szCs w:val="20"/>
                <w:lang w:val="ru-RU"/>
              </w:rPr>
              <w:t>и</w:t>
            </w:r>
            <w:r w:rsidRPr="00C668CE">
              <w:rPr>
                <w:sz w:val="20"/>
                <w:szCs w:val="20"/>
                <w:lang w:val="ru-RU"/>
              </w:rPr>
              <w:t>нимально допустимого уровня обеспеченности</w:t>
            </w:r>
          </w:p>
        </w:tc>
        <w:tc>
          <w:tcPr>
            <w:tcW w:w="5528" w:type="dxa"/>
            <w:shd w:val="clear" w:color="auto" w:fill="auto"/>
          </w:tcPr>
          <w:p w:rsidR="00947B9A" w:rsidRPr="00903F22" w:rsidRDefault="00947B9A" w:rsidP="00947B9A">
            <w:pPr>
              <w:pStyle w:val="aff6"/>
              <w:ind w:firstLine="0"/>
              <w:jc w:val="left"/>
              <w:rPr>
                <w:sz w:val="20"/>
                <w:szCs w:val="20"/>
                <w:lang w:val="ru-RU"/>
              </w:rPr>
            </w:pPr>
            <w:r w:rsidRPr="00903F22">
              <w:rPr>
                <w:sz w:val="20"/>
                <w:szCs w:val="20"/>
                <w:lang w:val="ru-RU"/>
              </w:rPr>
              <w:t>Объем газопотребления принят в соответствии с п. 3.12 СП 42-101-2003 «Общие положения по проектированию и строител</w:t>
            </w:r>
            <w:r w:rsidRPr="00903F22">
              <w:rPr>
                <w:sz w:val="20"/>
                <w:szCs w:val="20"/>
                <w:lang w:val="ru-RU"/>
              </w:rPr>
              <w:t>ь</w:t>
            </w:r>
            <w:r w:rsidRPr="00903F22">
              <w:rPr>
                <w:sz w:val="20"/>
                <w:szCs w:val="20"/>
                <w:lang w:val="ru-RU"/>
              </w:rPr>
              <w:t>ству газораспределительных систем из металлических и пол</w:t>
            </w:r>
            <w:r w:rsidRPr="00903F22">
              <w:rPr>
                <w:sz w:val="20"/>
                <w:szCs w:val="20"/>
                <w:lang w:val="ru-RU"/>
              </w:rPr>
              <w:t>и</w:t>
            </w:r>
            <w:r w:rsidRPr="00903F22">
              <w:rPr>
                <w:sz w:val="20"/>
                <w:szCs w:val="20"/>
                <w:lang w:val="ru-RU"/>
              </w:rPr>
              <w:t>этиленовых труб»</w:t>
            </w:r>
            <w:r>
              <w:rPr>
                <w:sz w:val="20"/>
                <w:szCs w:val="20"/>
                <w:lang w:val="ru-RU"/>
              </w:rPr>
              <w:t xml:space="preserve"> и п. 6 раздела </w:t>
            </w:r>
            <w:r>
              <w:rPr>
                <w:sz w:val="20"/>
                <w:szCs w:val="20"/>
              </w:rPr>
              <w:t>III</w:t>
            </w:r>
            <w:r>
              <w:rPr>
                <w:sz w:val="20"/>
                <w:szCs w:val="20"/>
                <w:lang w:val="ru-RU"/>
              </w:rPr>
              <w:t>Основной части РНГП Оренбургской области</w:t>
            </w:r>
            <w:r w:rsidRPr="00903F22">
              <w:rPr>
                <w:sz w:val="20"/>
                <w:szCs w:val="20"/>
                <w:lang w:val="ru-RU"/>
              </w:rPr>
              <w:t>:</w:t>
            </w:r>
          </w:p>
          <w:p w:rsidR="00947B9A" w:rsidRPr="00903F22" w:rsidRDefault="00947B9A" w:rsidP="00947B9A">
            <w:pPr>
              <w:pStyle w:val="aff6"/>
              <w:numPr>
                <w:ilvl w:val="0"/>
                <w:numId w:val="18"/>
              </w:numPr>
              <w:jc w:val="left"/>
              <w:rPr>
                <w:sz w:val="20"/>
                <w:szCs w:val="20"/>
                <w:lang w:val="ru-RU"/>
              </w:rPr>
            </w:pPr>
            <w:r w:rsidRPr="00903F22">
              <w:rPr>
                <w:sz w:val="20"/>
                <w:szCs w:val="20"/>
                <w:lang w:val="ru-RU"/>
              </w:rPr>
              <w:t>при наличии централизованного горячего водоснабж</w:t>
            </w:r>
            <w:r w:rsidRPr="00903F22">
              <w:rPr>
                <w:sz w:val="20"/>
                <w:szCs w:val="20"/>
                <w:lang w:val="ru-RU"/>
              </w:rPr>
              <w:t>е</w:t>
            </w:r>
            <w:r w:rsidRPr="00903F22">
              <w:rPr>
                <w:sz w:val="20"/>
                <w:szCs w:val="20"/>
                <w:lang w:val="ru-RU"/>
              </w:rPr>
              <w:t xml:space="preserve">ния 120 </w:t>
            </w:r>
            <w:r>
              <w:rPr>
                <w:sz w:val="20"/>
                <w:szCs w:val="20"/>
                <w:lang w:val="ru-RU"/>
              </w:rPr>
              <w:t xml:space="preserve">куб. </w:t>
            </w:r>
            <w:r w:rsidRPr="00903F22">
              <w:rPr>
                <w:sz w:val="20"/>
                <w:szCs w:val="20"/>
                <w:lang w:val="ru-RU"/>
              </w:rPr>
              <w:t>м/год на 1 чел.;</w:t>
            </w:r>
          </w:p>
          <w:p w:rsidR="00947B9A" w:rsidRPr="00903F22" w:rsidRDefault="00947B9A" w:rsidP="00947B9A">
            <w:pPr>
              <w:pStyle w:val="aff6"/>
              <w:numPr>
                <w:ilvl w:val="0"/>
                <w:numId w:val="18"/>
              </w:numPr>
              <w:jc w:val="left"/>
              <w:rPr>
                <w:sz w:val="20"/>
                <w:szCs w:val="20"/>
                <w:lang w:val="ru-RU"/>
              </w:rPr>
            </w:pPr>
            <w:r w:rsidRPr="00903F22">
              <w:rPr>
                <w:sz w:val="20"/>
                <w:szCs w:val="20"/>
                <w:lang w:val="ru-RU"/>
              </w:rPr>
              <w:t>при горячем водоснабжении от газовых водонагрев</w:t>
            </w:r>
            <w:r w:rsidRPr="00903F22">
              <w:rPr>
                <w:sz w:val="20"/>
                <w:szCs w:val="20"/>
                <w:lang w:val="ru-RU"/>
              </w:rPr>
              <w:t>а</w:t>
            </w:r>
            <w:r w:rsidRPr="00903F22">
              <w:rPr>
                <w:sz w:val="20"/>
                <w:szCs w:val="20"/>
                <w:lang w:val="ru-RU"/>
              </w:rPr>
              <w:t xml:space="preserve">телей 300 </w:t>
            </w:r>
            <w:r>
              <w:rPr>
                <w:sz w:val="20"/>
                <w:szCs w:val="20"/>
                <w:lang w:val="ru-RU"/>
              </w:rPr>
              <w:t xml:space="preserve">куб. </w:t>
            </w:r>
            <w:r w:rsidRPr="00903F22">
              <w:rPr>
                <w:sz w:val="20"/>
                <w:szCs w:val="20"/>
                <w:lang w:val="ru-RU"/>
              </w:rPr>
              <w:t>м/год на 1 чел.;</w:t>
            </w:r>
          </w:p>
          <w:p w:rsidR="003922D3" w:rsidRPr="00DE6CC1" w:rsidRDefault="00947B9A" w:rsidP="00947B9A">
            <w:pPr>
              <w:pStyle w:val="aff6"/>
              <w:numPr>
                <w:ilvl w:val="0"/>
                <w:numId w:val="18"/>
              </w:numPr>
              <w:jc w:val="left"/>
              <w:rPr>
                <w:sz w:val="20"/>
                <w:szCs w:val="20"/>
                <w:lang w:val="ru-RU"/>
              </w:rPr>
            </w:pPr>
            <w:r w:rsidRPr="00903F22">
              <w:rPr>
                <w:sz w:val="20"/>
                <w:szCs w:val="20"/>
                <w:lang w:val="ru-RU"/>
              </w:rPr>
              <w:t xml:space="preserve">при отсутствии всяких видов горячего водоснабжения –220 </w:t>
            </w:r>
            <w:r>
              <w:rPr>
                <w:sz w:val="20"/>
                <w:szCs w:val="20"/>
                <w:lang w:val="ru-RU"/>
              </w:rPr>
              <w:t xml:space="preserve">куб. </w:t>
            </w:r>
            <w:r w:rsidRPr="00903F22">
              <w:rPr>
                <w:sz w:val="20"/>
                <w:szCs w:val="20"/>
                <w:lang w:val="ru-RU"/>
              </w:rPr>
              <w:t xml:space="preserve">м/год на 1 чел. </w:t>
            </w:r>
            <w:r>
              <w:rPr>
                <w:sz w:val="20"/>
                <w:szCs w:val="20"/>
                <w:lang w:val="ru-RU"/>
              </w:rPr>
              <w:t>(показатель для</w:t>
            </w:r>
            <w:r w:rsidRPr="00903F22">
              <w:rPr>
                <w:sz w:val="20"/>
                <w:szCs w:val="20"/>
                <w:lang w:val="ru-RU"/>
              </w:rPr>
              <w:t xml:space="preserve"> сельск</w:t>
            </w:r>
            <w:r>
              <w:rPr>
                <w:sz w:val="20"/>
                <w:szCs w:val="20"/>
                <w:lang w:val="ru-RU"/>
              </w:rPr>
              <w:t>их н</w:t>
            </w:r>
            <w:r>
              <w:rPr>
                <w:sz w:val="20"/>
                <w:szCs w:val="20"/>
                <w:lang w:val="ru-RU"/>
              </w:rPr>
              <w:t>а</w:t>
            </w:r>
            <w:r>
              <w:rPr>
                <w:sz w:val="20"/>
                <w:szCs w:val="20"/>
                <w:lang w:val="ru-RU"/>
              </w:rPr>
              <w:t>селенных пунктов</w:t>
            </w:r>
            <w:r w:rsidRPr="00903F22">
              <w:rPr>
                <w:sz w:val="20"/>
                <w:szCs w:val="20"/>
                <w:lang w:val="ru-RU"/>
              </w:rPr>
              <w:t>)</w:t>
            </w:r>
          </w:p>
        </w:tc>
      </w:tr>
      <w:tr w:rsidR="003922D3" w:rsidRPr="00C668CE" w:rsidTr="003922D3">
        <w:tc>
          <w:tcPr>
            <w:tcW w:w="1403" w:type="dxa"/>
            <w:vMerge/>
            <w:shd w:val="clear" w:color="auto" w:fill="auto"/>
          </w:tcPr>
          <w:p w:rsidR="003922D3" w:rsidRPr="00C668CE" w:rsidRDefault="003922D3" w:rsidP="00102F55">
            <w:pPr>
              <w:pStyle w:val="aff6"/>
              <w:ind w:firstLine="0"/>
              <w:jc w:val="left"/>
              <w:rPr>
                <w:sz w:val="20"/>
                <w:szCs w:val="20"/>
                <w:lang w:val="ru-RU"/>
              </w:rPr>
            </w:pP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ма</w:t>
            </w:r>
            <w:r w:rsidRPr="00C668CE">
              <w:rPr>
                <w:sz w:val="20"/>
                <w:szCs w:val="20"/>
                <w:lang w:val="ru-RU"/>
              </w:rPr>
              <w:t>к</w:t>
            </w:r>
            <w:r w:rsidRPr="00C668CE">
              <w:rPr>
                <w:sz w:val="20"/>
                <w:szCs w:val="20"/>
                <w:lang w:val="ru-RU"/>
              </w:rPr>
              <w:t>симально допустимого уровня территориальной доступности</w:t>
            </w:r>
          </w:p>
        </w:tc>
        <w:tc>
          <w:tcPr>
            <w:tcW w:w="5528" w:type="dxa"/>
            <w:shd w:val="clear" w:color="auto" w:fill="auto"/>
          </w:tcPr>
          <w:p w:rsidR="003922D3" w:rsidRPr="00C668CE" w:rsidRDefault="003922D3" w:rsidP="00102F55">
            <w:pPr>
              <w:pStyle w:val="aff6"/>
              <w:ind w:firstLine="0"/>
              <w:jc w:val="center"/>
              <w:rPr>
                <w:sz w:val="20"/>
                <w:szCs w:val="20"/>
                <w:lang w:val="ru-RU"/>
              </w:rPr>
            </w:pPr>
            <w:r w:rsidRPr="00903F22">
              <w:rPr>
                <w:sz w:val="20"/>
                <w:szCs w:val="20"/>
                <w:lang w:val="ru-RU"/>
              </w:rPr>
              <w:t>Не нормируется</w:t>
            </w:r>
          </w:p>
        </w:tc>
      </w:tr>
      <w:tr w:rsidR="003922D3" w:rsidRPr="00C668CE" w:rsidTr="003922D3">
        <w:trPr>
          <w:trHeight w:val="749"/>
        </w:trPr>
        <w:tc>
          <w:tcPr>
            <w:tcW w:w="1403" w:type="dxa"/>
            <w:vMerge w:val="restart"/>
            <w:shd w:val="clear" w:color="auto" w:fill="auto"/>
          </w:tcPr>
          <w:p w:rsidR="003922D3" w:rsidRPr="00C668CE" w:rsidRDefault="003922D3" w:rsidP="00102F55">
            <w:pPr>
              <w:pStyle w:val="aff6"/>
              <w:ind w:firstLine="0"/>
              <w:jc w:val="left"/>
              <w:rPr>
                <w:sz w:val="20"/>
                <w:szCs w:val="20"/>
                <w:lang w:val="ru-RU"/>
              </w:rPr>
            </w:pPr>
            <w:r>
              <w:rPr>
                <w:sz w:val="20"/>
                <w:szCs w:val="20"/>
                <w:lang w:val="ru-RU"/>
              </w:rPr>
              <w:t>Объекты</w:t>
            </w:r>
            <w:r w:rsidR="00C346CE">
              <w:rPr>
                <w:sz w:val="20"/>
                <w:szCs w:val="20"/>
                <w:lang w:val="ru-RU"/>
              </w:rPr>
              <w:t xml:space="preserve"> </w:t>
            </w:r>
            <w:r>
              <w:rPr>
                <w:sz w:val="20"/>
                <w:szCs w:val="20"/>
                <w:lang w:val="ru-RU"/>
              </w:rPr>
              <w:t>вод</w:t>
            </w:r>
            <w:r>
              <w:rPr>
                <w:sz w:val="20"/>
                <w:szCs w:val="20"/>
                <w:lang w:val="ru-RU"/>
              </w:rPr>
              <w:t>о</w:t>
            </w:r>
            <w:r>
              <w:rPr>
                <w:sz w:val="20"/>
                <w:szCs w:val="20"/>
                <w:lang w:val="ru-RU"/>
              </w:rPr>
              <w:t xml:space="preserve">снабжения </w:t>
            </w: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w:t>
            </w:r>
            <w:r w:rsidRPr="00C668CE">
              <w:rPr>
                <w:sz w:val="20"/>
                <w:szCs w:val="20"/>
                <w:lang w:val="ru-RU"/>
              </w:rPr>
              <w:t>и</w:t>
            </w:r>
            <w:r w:rsidRPr="00C668CE">
              <w:rPr>
                <w:sz w:val="20"/>
                <w:szCs w:val="20"/>
                <w:lang w:val="ru-RU"/>
              </w:rPr>
              <w:t>нимально допустимого уровня обеспеченности</w:t>
            </w:r>
          </w:p>
        </w:tc>
        <w:tc>
          <w:tcPr>
            <w:tcW w:w="5528" w:type="dxa"/>
            <w:shd w:val="clear" w:color="auto" w:fill="auto"/>
          </w:tcPr>
          <w:p w:rsidR="003922D3" w:rsidRPr="00903F22" w:rsidRDefault="003922D3" w:rsidP="00102F55">
            <w:pPr>
              <w:pStyle w:val="aff6"/>
              <w:ind w:firstLine="0"/>
              <w:jc w:val="left"/>
              <w:rPr>
                <w:sz w:val="20"/>
                <w:szCs w:val="20"/>
                <w:lang w:val="ru-RU"/>
              </w:rPr>
            </w:pPr>
            <w:r w:rsidRPr="000A3113">
              <w:rPr>
                <w:sz w:val="20"/>
                <w:szCs w:val="20"/>
                <w:lang w:val="ru-RU"/>
              </w:rPr>
              <w:t>Объем водопотребления принят в соответствии с п. 5.1 СП 31.13330.</w:t>
            </w:r>
            <w:r w:rsidR="00947B9A">
              <w:rPr>
                <w:sz w:val="20"/>
                <w:szCs w:val="20"/>
                <w:lang w:val="ru-RU"/>
              </w:rPr>
              <w:t>2021</w:t>
            </w:r>
          </w:p>
        </w:tc>
      </w:tr>
      <w:tr w:rsidR="003922D3" w:rsidRPr="00C668CE" w:rsidTr="00F141D6">
        <w:trPr>
          <w:trHeight w:val="982"/>
        </w:trPr>
        <w:tc>
          <w:tcPr>
            <w:tcW w:w="1403" w:type="dxa"/>
            <w:vMerge/>
            <w:shd w:val="clear" w:color="auto" w:fill="auto"/>
            <w:vAlign w:val="center"/>
          </w:tcPr>
          <w:p w:rsidR="003922D3" w:rsidRPr="00C668CE" w:rsidRDefault="003922D3" w:rsidP="00102F55">
            <w:pPr>
              <w:pStyle w:val="aff6"/>
              <w:ind w:firstLine="0"/>
              <w:jc w:val="left"/>
              <w:rPr>
                <w:sz w:val="20"/>
                <w:szCs w:val="20"/>
                <w:lang w:val="ru-RU"/>
              </w:rPr>
            </w:pP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ма</w:t>
            </w:r>
            <w:r w:rsidRPr="00C668CE">
              <w:rPr>
                <w:sz w:val="20"/>
                <w:szCs w:val="20"/>
                <w:lang w:val="ru-RU"/>
              </w:rPr>
              <w:t>к</w:t>
            </w:r>
            <w:r w:rsidRPr="00C668CE">
              <w:rPr>
                <w:sz w:val="20"/>
                <w:szCs w:val="20"/>
                <w:lang w:val="ru-RU"/>
              </w:rPr>
              <w:t>симально допустимого уровня территориальной доступности</w:t>
            </w:r>
          </w:p>
        </w:tc>
        <w:tc>
          <w:tcPr>
            <w:tcW w:w="5528" w:type="dxa"/>
            <w:shd w:val="clear" w:color="auto" w:fill="auto"/>
          </w:tcPr>
          <w:p w:rsidR="003922D3" w:rsidRPr="00903F22" w:rsidRDefault="003922D3" w:rsidP="00102F55">
            <w:pPr>
              <w:pStyle w:val="aff6"/>
              <w:ind w:firstLine="0"/>
              <w:jc w:val="center"/>
              <w:rPr>
                <w:sz w:val="20"/>
                <w:szCs w:val="20"/>
                <w:lang w:val="ru-RU"/>
              </w:rPr>
            </w:pPr>
            <w:r w:rsidRPr="00903F22">
              <w:rPr>
                <w:sz w:val="20"/>
                <w:szCs w:val="20"/>
                <w:lang w:val="ru-RU"/>
              </w:rPr>
              <w:t>Не нормируется</w:t>
            </w:r>
          </w:p>
        </w:tc>
      </w:tr>
      <w:tr w:rsidR="003922D3" w:rsidRPr="00C668CE" w:rsidTr="003922D3">
        <w:tc>
          <w:tcPr>
            <w:tcW w:w="1403" w:type="dxa"/>
            <w:vMerge w:val="restart"/>
            <w:shd w:val="clear" w:color="auto" w:fill="auto"/>
          </w:tcPr>
          <w:p w:rsidR="003922D3" w:rsidRPr="00C668CE" w:rsidRDefault="003922D3" w:rsidP="00102F55">
            <w:pPr>
              <w:pStyle w:val="aff6"/>
              <w:ind w:firstLine="0"/>
              <w:jc w:val="left"/>
              <w:rPr>
                <w:sz w:val="20"/>
                <w:szCs w:val="20"/>
                <w:lang w:val="ru-RU"/>
              </w:rPr>
            </w:pPr>
            <w:r>
              <w:rPr>
                <w:sz w:val="20"/>
                <w:szCs w:val="20"/>
                <w:lang w:val="ru-RU"/>
              </w:rPr>
              <w:t>Объекты</w:t>
            </w:r>
            <w:r w:rsidR="00C346CE">
              <w:rPr>
                <w:sz w:val="20"/>
                <w:szCs w:val="20"/>
                <w:lang w:val="ru-RU"/>
              </w:rPr>
              <w:t xml:space="preserve"> </w:t>
            </w:r>
            <w:r>
              <w:rPr>
                <w:sz w:val="20"/>
                <w:szCs w:val="20"/>
                <w:lang w:val="ru-RU"/>
              </w:rPr>
              <w:t>вод</w:t>
            </w:r>
            <w:r>
              <w:rPr>
                <w:sz w:val="20"/>
                <w:szCs w:val="20"/>
                <w:lang w:val="ru-RU"/>
              </w:rPr>
              <w:t>о</w:t>
            </w:r>
            <w:r>
              <w:rPr>
                <w:sz w:val="20"/>
                <w:szCs w:val="20"/>
                <w:lang w:val="ru-RU"/>
              </w:rPr>
              <w:t xml:space="preserve">отведения </w:t>
            </w: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w:t>
            </w:r>
            <w:r w:rsidRPr="00C668CE">
              <w:rPr>
                <w:sz w:val="20"/>
                <w:szCs w:val="20"/>
                <w:lang w:val="ru-RU"/>
              </w:rPr>
              <w:t>и</w:t>
            </w:r>
            <w:r w:rsidRPr="00C668CE">
              <w:rPr>
                <w:sz w:val="20"/>
                <w:szCs w:val="20"/>
                <w:lang w:val="ru-RU"/>
              </w:rPr>
              <w:t>нимально допустимого уровня обеспеченности</w:t>
            </w:r>
          </w:p>
        </w:tc>
        <w:tc>
          <w:tcPr>
            <w:tcW w:w="5528" w:type="dxa"/>
            <w:shd w:val="clear" w:color="auto" w:fill="auto"/>
          </w:tcPr>
          <w:p w:rsidR="003922D3" w:rsidRPr="00903F22" w:rsidRDefault="003922D3" w:rsidP="00102F55">
            <w:pPr>
              <w:pStyle w:val="aff6"/>
              <w:ind w:firstLine="0"/>
              <w:rPr>
                <w:sz w:val="20"/>
                <w:szCs w:val="20"/>
                <w:lang w:val="ru-RU"/>
              </w:rPr>
            </w:pPr>
            <w:r w:rsidRPr="000A3113">
              <w:rPr>
                <w:sz w:val="20"/>
                <w:szCs w:val="20"/>
                <w:lang w:val="ru-RU"/>
              </w:rPr>
              <w:t>Объем водоотведения принят</w:t>
            </w:r>
            <w:r w:rsidR="00C346CE">
              <w:rPr>
                <w:sz w:val="20"/>
                <w:szCs w:val="20"/>
                <w:lang w:val="ru-RU"/>
              </w:rPr>
              <w:t xml:space="preserve"> </w:t>
            </w:r>
            <w:r w:rsidRPr="000A3113">
              <w:rPr>
                <w:sz w:val="20"/>
                <w:szCs w:val="20"/>
                <w:lang w:val="ru-RU"/>
              </w:rPr>
              <w:t>в соответствии с п. 5.1.1 СП 32.13330.</w:t>
            </w:r>
            <w:r>
              <w:rPr>
                <w:sz w:val="20"/>
                <w:szCs w:val="20"/>
                <w:lang w:val="ru-RU"/>
              </w:rPr>
              <w:t>2018 в размере 100% водопотребления</w:t>
            </w:r>
          </w:p>
        </w:tc>
      </w:tr>
      <w:tr w:rsidR="003922D3" w:rsidRPr="00C668CE" w:rsidTr="003922D3">
        <w:tc>
          <w:tcPr>
            <w:tcW w:w="1403" w:type="dxa"/>
            <w:vMerge/>
            <w:shd w:val="clear" w:color="auto" w:fill="auto"/>
            <w:vAlign w:val="center"/>
          </w:tcPr>
          <w:p w:rsidR="003922D3" w:rsidRPr="00C668CE" w:rsidRDefault="003922D3" w:rsidP="00102F55">
            <w:pPr>
              <w:pStyle w:val="aff6"/>
              <w:ind w:firstLine="0"/>
              <w:jc w:val="left"/>
              <w:rPr>
                <w:sz w:val="20"/>
                <w:szCs w:val="20"/>
                <w:lang w:val="ru-RU"/>
              </w:rPr>
            </w:pPr>
          </w:p>
        </w:tc>
        <w:tc>
          <w:tcPr>
            <w:tcW w:w="2410" w:type="dxa"/>
            <w:shd w:val="clear" w:color="auto" w:fill="auto"/>
          </w:tcPr>
          <w:p w:rsidR="003922D3" w:rsidRPr="00C668CE" w:rsidRDefault="003922D3" w:rsidP="00102F55">
            <w:pPr>
              <w:pStyle w:val="aff6"/>
              <w:ind w:firstLine="0"/>
              <w:jc w:val="left"/>
              <w:rPr>
                <w:sz w:val="20"/>
                <w:szCs w:val="20"/>
                <w:lang w:val="ru-RU"/>
              </w:rPr>
            </w:pPr>
            <w:r w:rsidRPr="00C668CE">
              <w:rPr>
                <w:sz w:val="20"/>
                <w:szCs w:val="20"/>
                <w:lang w:val="ru-RU"/>
              </w:rPr>
              <w:t>Расчетный показатель ма</w:t>
            </w:r>
            <w:r w:rsidRPr="00C668CE">
              <w:rPr>
                <w:sz w:val="20"/>
                <w:szCs w:val="20"/>
                <w:lang w:val="ru-RU"/>
              </w:rPr>
              <w:t>к</w:t>
            </w:r>
            <w:r w:rsidRPr="00C668CE">
              <w:rPr>
                <w:sz w:val="20"/>
                <w:szCs w:val="20"/>
                <w:lang w:val="ru-RU"/>
              </w:rPr>
              <w:t>симально допустимого уровня территориальной доступности</w:t>
            </w:r>
          </w:p>
        </w:tc>
        <w:tc>
          <w:tcPr>
            <w:tcW w:w="5528" w:type="dxa"/>
            <w:shd w:val="clear" w:color="auto" w:fill="auto"/>
          </w:tcPr>
          <w:p w:rsidR="003922D3" w:rsidRPr="00903F22" w:rsidRDefault="003922D3" w:rsidP="00102F55">
            <w:pPr>
              <w:pStyle w:val="aff6"/>
              <w:ind w:firstLine="0"/>
              <w:jc w:val="center"/>
              <w:rPr>
                <w:sz w:val="20"/>
                <w:szCs w:val="20"/>
                <w:lang w:val="ru-RU"/>
              </w:rPr>
            </w:pPr>
            <w:r w:rsidRPr="00903F22">
              <w:rPr>
                <w:sz w:val="20"/>
                <w:szCs w:val="20"/>
                <w:lang w:val="ru-RU"/>
              </w:rPr>
              <w:t>Не нормируется</w:t>
            </w:r>
          </w:p>
        </w:tc>
      </w:tr>
    </w:tbl>
    <w:p w:rsidR="00752037" w:rsidRPr="00880605" w:rsidRDefault="00752037" w:rsidP="00752037">
      <w:pPr>
        <w:keepNext/>
        <w:spacing w:before="120"/>
        <w:jc w:val="right"/>
        <w:rPr>
          <w:bCs/>
          <w:iCs/>
        </w:rPr>
      </w:pPr>
      <w:r w:rsidRPr="00880605">
        <w:rPr>
          <w:bCs/>
          <w:iCs/>
        </w:rPr>
        <w:t>Таблица 2.</w:t>
      </w:r>
      <w:r w:rsidR="00880605" w:rsidRPr="00880605">
        <w:rPr>
          <w:bCs/>
          <w:iCs/>
        </w:rPr>
        <w:t>3</w:t>
      </w:r>
    </w:p>
    <w:p w:rsidR="00752037" w:rsidRDefault="00E13B28" w:rsidP="00E13B28">
      <w:pPr>
        <w:pStyle w:val="5"/>
        <w:keepNext/>
        <w:suppressAutoHyphens/>
        <w:spacing w:before="0" w:after="120"/>
        <w:ind w:firstLine="0"/>
        <w:jc w:val="center"/>
        <w:rPr>
          <w:rFonts w:ascii="Times New Roman" w:hAnsi="Times New Roman"/>
          <w:sz w:val="24"/>
        </w:rPr>
      </w:pPr>
      <w:bookmarkStart w:id="144" w:name="OLE_LINK971"/>
      <w:bookmarkStart w:id="145" w:name="OLE_LINK972"/>
      <w:bookmarkStart w:id="146" w:name="OLE_LINK973"/>
      <w:bookmarkStart w:id="147" w:name="OLE_LINK974"/>
      <w:bookmarkStart w:id="148" w:name="OLE_LINK975"/>
      <w:bookmarkStart w:id="149" w:name="OLE_LINK976"/>
      <w:bookmarkStart w:id="150" w:name="OLE_LINK977"/>
      <w:r>
        <w:rPr>
          <w:rFonts w:ascii="Times New Roman" w:hAnsi="Times New Roman"/>
          <w:sz w:val="24"/>
        </w:rPr>
        <w:t>Объекты</w:t>
      </w:r>
      <w:bookmarkEnd w:id="144"/>
      <w:bookmarkEnd w:id="145"/>
      <w:bookmarkEnd w:id="146"/>
      <w:bookmarkEnd w:id="147"/>
      <w:bookmarkEnd w:id="148"/>
      <w:bookmarkEnd w:id="149"/>
      <w:bookmarkEnd w:id="150"/>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E13B28">
        <w:rPr>
          <w:rFonts w:ascii="Times New Roman" w:hAnsi="Times New Roman"/>
          <w:sz w:val="24"/>
        </w:rPr>
        <w:t xml:space="preserve"> в области автомобильных дорог местного значения</w:t>
      </w:r>
    </w:p>
    <w:tbl>
      <w:tblPr>
        <w:tblStyle w:val="af1"/>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409"/>
        <w:gridCol w:w="5245"/>
      </w:tblGrid>
      <w:tr w:rsidR="00F00294" w:rsidRPr="002470D2" w:rsidTr="000137E2">
        <w:trPr>
          <w:cantSplit/>
          <w:tblHeader/>
        </w:trPr>
        <w:tc>
          <w:tcPr>
            <w:tcW w:w="1729" w:type="dxa"/>
            <w:shd w:val="clear" w:color="auto" w:fill="auto"/>
          </w:tcPr>
          <w:p w:rsidR="00F00294" w:rsidRPr="00C65198" w:rsidRDefault="00F00294" w:rsidP="00102F55">
            <w:pPr>
              <w:pStyle w:val="aff6"/>
              <w:keepNext/>
              <w:ind w:firstLine="0"/>
              <w:jc w:val="center"/>
              <w:rPr>
                <w:b/>
                <w:iCs/>
                <w:sz w:val="20"/>
                <w:szCs w:val="20"/>
                <w:lang w:val="ru-RU"/>
              </w:rPr>
            </w:pPr>
            <w:bookmarkStart w:id="151" w:name="OLE_LINK188"/>
            <w:r w:rsidRPr="00C65198">
              <w:rPr>
                <w:b/>
                <w:iCs/>
                <w:sz w:val="20"/>
                <w:szCs w:val="20"/>
                <w:lang w:val="ru-RU"/>
              </w:rPr>
              <w:t>Наименование вида объекта</w:t>
            </w:r>
          </w:p>
        </w:tc>
        <w:tc>
          <w:tcPr>
            <w:tcW w:w="2409" w:type="dxa"/>
            <w:shd w:val="clear" w:color="auto" w:fill="auto"/>
          </w:tcPr>
          <w:p w:rsidR="00F00294" w:rsidRPr="00C65198" w:rsidRDefault="00F00294" w:rsidP="00102F55">
            <w:pPr>
              <w:pStyle w:val="aff6"/>
              <w:keepNext/>
              <w:ind w:firstLine="0"/>
              <w:jc w:val="center"/>
              <w:rPr>
                <w:b/>
                <w:iCs/>
                <w:sz w:val="20"/>
                <w:szCs w:val="20"/>
                <w:lang w:val="ru-RU"/>
              </w:rPr>
            </w:pPr>
            <w:r w:rsidRPr="00C65198">
              <w:rPr>
                <w:b/>
                <w:iCs/>
                <w:sz w:val="20"/>
                <w:szCs w:val="20"/>
                <w:lang w:val="ru-RU"/>
              </w:rPr>
              <w:t>Тип расчетного показ</w:t>
            </w:r>
            <w:r w:rsidRPr="00C65198">
              <w:rPr>
                <w:b/>
                <w:iCs/>
                <w:sz w:val="20"/>
                <w:szCs w:val="20"/>
                <w:lang w:val="ru-RU"/>
              </w:rPr>
              <w:t>а</w:t>
            </w:r>
            <w:r w:rsidRPr="00C65198">
              <w:rPr>
                <w:b/>
                <w:iCs/>
                <w:sz w:val="20"/>
                <w:szCs w:val="20"/>
                <w:lang w:val="ru-RU"/>
              </w:rPr>
              <w:t>теля</w:t>
            </w:r>
          </w:p>
        </w:tc>
        <w:tc>
          <w:tcPr>
            <w:tcW w:w="5245" w:type="dxa"/>
            <w:shd w:val="clear" w:color="auto" w:fill="auto"/>
          </w:tcPr>
          <w:p w:rsidR="00F00294" w:rsidRPr="00C65198" w:rsidRDefault="00F00294" w:rsidP="00102F55">
            <w:pPr>
              <w:pStyle w:val="aff6"/>
              <w:keepNext/>
              <w:ind w:firstLine="0"/>
              <w:jc w:val="center"/>
              <w:rPr>
                <w:b/>
                <w:iCs/>
                <w:sz w:val="20"/>
                <w:szCs w:val="20"/>
                <w:lang w:val="ru-RU"/>
              </w:rPr>
            </w:pPr>
            <w:r w:rsidRPr="00C65198">
              <w:rPr>
                <w:b/>
                <w:iCs/>
                <w:sz w:val="20"/>
                <w:szCs w:val="20"/>
                <w:lang w:val="ru-RU"/>
              </w:rPr>
              <w:t>Обоснование расчетного показателя</w:t>
            </w:r>
          </w:p>
        </w:tc>
      </w:tr>
      <w:tr w:rsidR="00F00294" w:rsidRPr="002470D2" w:rsidTr="000137E2">
        <w:trPr>
          <w:cantSplit/>
        </w:trPr>
        <w:tc>
          <w:tcPr>
            <w:tcW w:w="1729" w:type="dxa"/>
            <w:vMerge w:val="restart"/>
            <w:shd w:val="clear" w:color="auto" w:fill="auto"/>
          </w:tcPr>
          <w:p w:rsidR="00F00294" w:rsidRPr="002470D2" w:rsidRDefault="00F00294" w:rsidP="00102F55">
            <w:pPr>
              <w:pStyle w:val="aff6"/>
              <w:ind w:firstLine="0"/>
              <w:jc w:val="left"/>
              <w:rPr>
                <w:sz w:val="20"/>
                <w:szCs w:val="20"/>
                <w:lang w:val="ru-RU"/>
              </w:rPr>
            </w:pPr>
            <w:r>
              <w:rPr>
                <w:sz w:val="20"/>
                <w:szCs w:val="20"/>
                <w:lang w:val="ru-RU"/>
              </w:rPr>
              <w:t>Велосипедные д</w:t>
            </w:r>
            <w:r>
              <w:rPr>
                <w:sz w:val="20"/>
                <w:szCs w:val="20"/>
                <w:lang w:val="ru-RU"/>
              </w:rPr>
              <w:t>о</w:t>
            </w:r>
            <w:r>
              <w:rPr>
                <w:sz w:val="20"/>
                <w:szCs w:val="20"/>
                <w:lang w:val="ru-RU"/>
              </w:rPr>
              <w:t>рожки в границах населенного пун</w:t>
            </w:r>
            <w:r>
              <w:rPr>
                <w:sz w:val="20"/>
                <w:szCs w:val="20"/>
                <w:lang w:val="ru-RU"/>
              </w:rPr>
              <w:t>к</w:t>
            </w:r>
            <w:r>
              <w:rPr>
                <w:sz w:val="20"/>
                <w:szCs w:val="20"/>
                <w:lang w:val="ru-RU"/>
              </w:rPr>
              <w:t>та</w:t>
            </w:r>
          </w:p>
        </w:tc>
        <w:tc>
          <w:tcPr>
            <w:tcW w:w="2409" w:type="dxa"/>
            <w:shd w:val="clear" w:color="auto" w:fill="auto"/>
          </w:tcPr>
          <w:p w:rsidR="00F00294" w:rsidRPr="002470D2" w:rsidRDefault="00F00294" w:rsidP="00102F55">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shd w:val="clear" w:color="auto" w:fill="auto"/>
          </w:tcPr>
          <w:p w:rsidR="00F00294" w:rsidRDefault="00F00294" w:rsidP="00102F55">
            <w:pPr>
              <w:pStyle w:val="aff6"/>
              <w:ind w:firstLine="0"/>
              <w:rPr>
                <w:sz w:val="20"/>
                <w:szCs w:val="20"/>
                <w:lang w:val="ru-RU"/>
              </w:rPr>
            </w:pPr>
            <w:r>
              <w:rPr>
                <w:sz w:val="20"/>
                <w:szCs w:val="20"/>
                <w:lang w:val="ru-RU"/>
              </w:rPr>
              <w:t xml:space="preserve">Минимальные геометрические </w:t>
            </w:r>
            <w:r w:rsidRPr="00AF08EB">
              <w:rPr>
                <w:sz w:val="20"/>
                <w:szCs w:val="20"/>
                <w:lang w:val="ru-RU"/>
              </w:rPr>
              <w:t>параметры велосипедной дорожки</w:t>
            </w:r>
            <w:r>
              <w:rPr>
                <w:sz w:val="20"/>
                <w:szCs w:val="20"/>
                <w:lang w:val="ru-RU"/>
              </w:rPr>
              <w:t xml:space="preserve"> приняты в соответствии с таблицей 4</w:t>
            </w:r>
            <w:r w:rsidRPr="002A59D0">
              <w:rPr>
                <w:sz w:val="20"/>
                <w:szCs w:val="20"/>
                <w:lang w:val="ru-RU"/>
              </w:rPr>
              <w:t xml:space="preserve"> ГОСТ 33150-2014</w:t>
            </w:r>
            <w:r>
              <w:rPr>
                <w:sz w:val="20"/>
                <w:szCs w:val="20"/>
                <w:lang w:val="ru-RU"/>
              </w:rPr>
              <w:t xml:space="preserve"> и таблицей п. 1.3 раздела </w:t>
            </w:r>
            <w:r>
              <w:rPr>
                <w:sz w:val="20"/>
                <w:szCs w:val="20"/>
              </w:rPr>
              <w:t>III</w:t>
            </w:r>
            <w:r>
              <w:rPr>
                <w:sz w:val="20"/>
                <w:szCs w:val="20"/>
                <w:lang w:val="ru-RU"/>
              </w:rPr>
              <w:t>Основной части РНГП Оренбургской области</w:t>
            </w:r>
          </w:p>
        </w:tc>
      </w:tr>
      <w:tr w:rsidR="00F00294" w:rsidRPr="002470D2" w:rsidTr="000137E2">
        <w:trPr>
          <w:cantSplit/>
        </w:trPr>
        <w:tc>
          <w:tcPr>
            <w:tcW w:w="1729" w:type="dxa"/>
            <w:vMerge/>
            <w:shd w:val="clear" w:color="auto" w:fill="auto"/>
          </w:tcPr>
          <w:p w:rsidR="00F00294" w:rsidRPr="002470D2" w:rsidRDefault="00F00294" w:rsidP="00102F55">
            <w:pPr>
              <w:pStyle w:val="aff6"/>
              <w:ind w:firstLine="0"/>
              <w:jc w:val="left"/>
              <w:rPr>
                <w:sz w:val="20"/>
                <w:szCs w:val="20"/>
                <w:lang w:val="ru-RU"/>
              </w:rPr>
            </w:pPr>
          </w:p>
        </w:tc>
        <w:tc>
          <w:tcPr>
            <w:tcW w:w="2409" w:type="dxa"/>
            <w:shd w:val="clear" w:color="auto" w:fill="auto"/>
          </w:tcPr>
          <w:p w:rsidR="00F00294" w:rsidRPr="002470D2" w:rsidRDefault="00F00294" w:rsidP="00102F55">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shd w:val="clear" w:color="auto" w:fill="auto"/>
          </w:tcPr>
          <w:p w:rsidR="00F00294" w:rsidRDefault="00F00294" w:rsidP="00102F55">
            <w:pPr>
              <w:pStyle w:val="aff6"/>
              <w:ind w:firstLine="0"/>
              <w:jc w:val="center"/>
              <w:rPr>
                <w:sz w:val="20"/>
                <w:szCs w:val="20"/>
                <w:lang w:val="ru-RU"/>
              </w:rPr>
            </w:pPr>
            <w:r>
              <w:rPr>
                <w:sz w:val="20"/>
                <w:szCs w:val="20"/>
                <w:lang w:val="ru-RU"/>
              </w:rPr>
              <w:t>Не нормируется</w:t>
            </w:r>
          </w:p>
        </w:tc>
      </w:tr>
      <w:tr w:rsidR="00F00294" w:rsidRPr="002470D2" w:rsidTr="000137E2">
        <w:trPr>
          <w:cantSplit/>
        </w:trPr>
        <w:tc>
          <w:tcPr>
            <w:tcW w:w="1729" w:type="dxa"/>
            <w:vMerge w:val="restart"/>
            <w:shd w:val="clear" w:color="auto" w:fill="auto"/>
          </w:tcPr>
          <w:p w:rsidR="00F00294" w:rsidRPr="00722162" w:rsidRDefault="00B91E2C" w:rsidP="00102F55">
            <w:pPr>
              <w:pStyle w:val="aff6"/>
              <w:ind w:firstLine="0"/>
              <w:jc w:val="left"/>
              <w:rPr>
                <w:sz w:val="20"/>
                <w:szCs w:val="20"/>
                <w:lang w:val="ru-RU"/>
              </w:rPr>
            </w:pPr>
            <w:r>
              <w:rPr>
                <w:sz w:val="20"/>
                <w:szCs w:val="20"/>
                <w:lang w:val="ru-RU"/>
              </w:rPr>
              <w:lastRenderedPageBreak/>
              <w:t>О</w:t>
            </w:r>
            <w:r w:rsidRPr="000B5BCF">
              <w:rPr>
                <w:sz w:val="20"/>
                <w:szCs w:val="20"/>
                <w:lang w:val="ru-RU"/>
              </w:rPr>
              <w:t>бъекты для хр</w:t>
            </w:r>
            <w:r w:rsidRPr="000B5BCF">
              <w:rPr>
                <w:sz w:val="20"/>
                <w:szCs w:val="20"/>
                <w:lang w:val="ru-RU"/>
              </w:rPr>
              <w:t>а</w:t>
            </w:r>
            <w:r w:rsidRPr="000B5BCF">
              <w:rPr>
                <w:sz w:val="20"/>
                <w:szCs w:val="20"/>
                <w:lang w:val="ru-RU"/>
              </w:rPr>
              <w:t>нения легковых автомобилей, ра</w:t>
            </w:r>
            <w:r w:rsidRPr="000B5BCF">
              <w:rPr>
                <w:sz w:val="20"/>
                <w:szCs w:val="20"/>
                <w:lang w:val="ru-RU"/>
              </w:rPr>
              <w:t>с</w:t>
            </w:r>
            <w:r w:rsidRPr="000B5BCF">
              <w:rPr>
                <w:sz w:val="20"/>
                <w:szCs w:val="20"/>
                <w:lang w:val="ru-RU"/>
              </w:rPr>
              <w:t>положенные вбл</w:t>
            </w:r>
            <w:r w:rsidRPr="000B5BCF">
              <w:rPr>
                <w:sz w:val="20"/>
                <w:szCs w:val="20"/>
                <w:lang w:val="ru-RU"/>
              </w:rPr>
              <w:t>и</w:t>
            </w:r>
            <w:r w:rsidRPr="000B5BCF">
              <w:rPr>
                <w:sz w:val="20"/>
                <w:szCs w:val="20"/>
                <w:lang w:val="ru-RU"/>
              </w:rPr>
              <w:t>зи от мест прож</w:t>
            </w:r>
            <w:r w:rsidRPr="000B5BCF">
              <w:rPr>
                <w:sz w:val="20"/>
                <w:szCs w:val="20"/>
                <w:lang w:val="ru-RU"/>
              </w:rPr>
              <w:t>и</w:t>
            </w:r>
            <w:r w:rsidRPr="000B5BCF">
              <w:rPr>
                <w:sz w:val="20"/>
                <w:szCs w:val="20"/>
                <w:lang w:val="ru-RU"/>
              </w:rPr>
              <w:t>вания</w:t>
            </w:r>
          </w:p>
        </w:tc>
        <w:tc>
          <w:tcPr>
            <w:tcW w:w="2409" w:type="dxa"/>
            <w:shd w:val="clear" w:color="auto" w:fill="auto"/>
          </w:tcPr>
          <w:p w:rsidR="00F00294" w:rsidRPr="00722162" w:rsidRDefault="00F00294" w:rsidP="00102F55">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5" w:type="dxa"/>
            <w:shd w:val="clear" w:color="auto" w:fill="auto"/>
          </w:tcPr>
          <w:p w:rsidR="00F00294" w:rsidRDefault="00F00294" w:rsidP="00102F55">
            <w:pPr>
              <w:pStyle w:val="aff6"/>
              <w:ind w:firstLine="0"/>
              <w:jc w:val="left"/>
              <w:rPr>
                <w:sz w:val="20"/>
                <w:szCs w:val="20"/>
                <w:lang w:val="ru-RU"/>
              </w:rPr>
            </w:pPr>
            <w:r>
              <w:rPr>
                <w:sz w:val="20"/>
                <w:szCs w:val="20"/>
                <w:lang w:val="ru-RU"/>
              </w:rPr>
              <w:t xml:space="preserve">Количество машино-мест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w:t>
            </w:r>
            <w:r>
              <w:rPr>
                <w:sz w:val="20"/>
                <w:szCs w:val="20"/>
                <w:lang w:val="ru-RU"/>
              </w:rPr>
              <w:t>о</w:t>
            </w:r>
            <w:r>
              <w:rPr>
                <w:sz w:val="20"/>
                <w:szCs w:val="20"/>
                <w:lang w:val="ru-RU"/>
              </w:rPr>
              <w:t xml:space="preserve">гласно </w:t>
            </w:r>
            <w:r w:rsidRPr="0068294A">
              <w:rPr>
                <w:sz w:val="20"/>
                <w:szCs w:val="20"/>
                <w:lang w:val="ru-RU"/>
              </w:rPr>
              <w:t>таблиц</w:t>
            </w:r>
            <w:r>
              <w:rPr>
                <w:sz w:val="20"/>
                <w:szCs w:val="20"/>
                <w:lang w:val="ru-RU"/>
              </w:rPr>
              <w:t xml:space="preserve">е </w:t>
            </w:r>
            <w:r w:rsidR="000B5BCF">
              <w:rPr>
                <w:sz w:val="20"/>
                <w:szCs w:val="20"/>
                <w:lang w:val="ru-RU"/>
              </w:rPr>
              <w:t xml:space="preserve">п. 15 раздела </w:t>
            </w:r>
            <w:r w:rsidR="000B5BCF">
              <w:rPr>
                <w:sz w:val="20"/>
                <w:szCs w:val="20"/>
              </w:rPr>
              <w:t>III</w:t>
            </w:r>
            <w:r w:rsidR="000B5BCF">
              <w:rPr>
                <w:sz w:val="20"/>
                <w:szCs w:val="20"/>
                <w:lang w:val="ru-RU"/>
              </w:rPr>
              <w:t>Основной части РНГП Оренбургской области.</w:t>
            </w:r>
          </w:p>
          <w:p w:rsidR="00B91E2C" w:rsidRDefault="00B91E2C" w:rsidP="00102F55">
            <w:pPr>
              <w:pStyle w:val="aff6"/>
              <w:ind w:firstLine="0"/>
              <w:jc w:val="left"/>
              <w:rPr>
                <w:sz w:val="20"/>
                <w:szCs w:val="20"/>
                <w:lang w:val="ru-RU"/>
              </w:rPr>
            </w:pPr>
            <w:r>
              <w:rPr>
                <w:sz w:val="20"/>
                <w:szCs w:val="20"/>
                <w:lang w:val="ru-RU" w:eastAsia="ru-RU"/>
              </w:rPr>
              <w:t>В соответствии с п. 11.32 СП 42.13330.2016 н</w:t>
            </w:r>
            <w:r w:rsidRPr="004260C1">
              <w:rPr>
                <w:sz w:val="20"/>
                <w:szCs w:val="20"/>
                <w:lang w:val="ru-RU" w:eastAsia="ru-RU"/>
              </w:rPr>
              <w:t>а территории жилой застройки рекомендуется предусматривать гостевые стоянки, предназначенные для посетителей жилой застро</w:t>
            </w:r>
            <w:r w:rsidRPr="004260C1">
              <w:rPr>
                <w:sz w:val="20"/>
                <w:szCs w:val="20"/>
                <w:lang w:val="ru-RU" w:eastAsia="ru-RU"/>
              </w:rPr>
              <w:t>й</w:t>
            </w:r>
            <w:r w:rsidRPr="004260C1">
              <w:rPr>
                <w:sz w:val="20"/>
                <w:szCs w:val="20"/>
                <w:lang w:val="ru-RU" w:eastAsia="ru-RU"/>
              </w:rPr>
              <w:t>ки, из расчета не менее 30 машино-мест на 1000 жителей</w:t>
            </w:r>
          </w:p>
        </w:tc>
      </w:tr>
      <w:tr w:rsidR="00F00294" w:rsidRPr="002470D2" w:rsidTr="000137E2">
        <w:trPr>
          <w:cantSplit/>
        </w:trPr>
        <w:tc>
          <w:tcPr>
            <w:tcW w:w="1729" w:type="dxa"/>
            <w:vMerge/>
            <w:shd w:val="clear" w:color="auto" w:fill="auto"/>
          </w:tcPr>
          <w:p w:rsidR="00F00294" w:rsidRDefault="00F00294" w:rsidP="00102F55">
            <w:pPr>
              <w:pStyle w:val="aff6"/>
              <w:ind w:firstLine="0"/>
              <w:jc w:val="left"/>
              <w:rPr>
                <w:sz w:val="20"/>
                <w:szCs w:val="20"/>
                <w:lang w:val="ru-RU"/>
              </w:rPr>
            </w:pPr>
          </w:p>
        </w:tc>
        <w:tc>
          <w:tcPr>
            <w:tcW w:w="2409" w:type="dxa"/>
            <w:shd w:val="clear" w:color="auto" w:fill="auto"/>
          </w:tcPr>
          <w:p w:rsidR="00F00294" w:rsidRPr="00903F22" w:rsidRDefault="00F00294" w:rsidP="00102F55">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5" w:type="dxa"/>
            <w:shd w:val="clear" w:color="auto" w:fill="auto"/>
          </w:tcPr>
          <w:p w:rsidR="00F00294" w:rsidRDefault="00F00294" w:rsidP="00102F55">
            <w:pPr>
              <w:pStyle w:val="aff6"/>
              <w:ind w:firstLine="0"/>
              <w:jc w:val="left"/>
              <w:rPr>
                <w:sz w:val="20"/>
                <w:szCs w:val="20"/>
                <w:lang w:val="ru-RU"/>
              </w:rPr>
            </w:pPr>
            <w:r>
              <w:rPr>
                <w:sz w:val="20"/>
                <w:szCs w:val="20"/>
                <w:lang w:val="ru-RU"/>
              </w:rPr>
              <w:t>Пешеходная доступность до автостоянок зонах жилой з</w:t>
            </w:r>
            <w:r>
              <w:rPr>
                <w:sz w:val="20"/>
                <w:szCs w:val="20"/>
                <w:lang w:val="ru-RU"/>
              </w:rPr>
              <w:t>а</w:t>
            </w:r>
            <w:r>
              <w:rPr>
                <w:sz w:val="20"/>
                <w:szCs w:val="20"/>
                <w:lang w:val="ru-RU"/>
              </w:rPr>
              <w:t xml:space="preserve">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w:t>
            </w:r>
          </w:p>
        </w:tc>
      </w:tr>
      <w:tr w:rsidR="00F00294" w:rsidRPr="002470D2" w:rsidTr="000137E2">
        <w:trPr>
          <w:cantSplit/>
        </w:trPr>
        <w:tc>
          <w:tcPr>
            <w:tcW w:w="1729" w:type="dxa"/>
            <w:vMerge w:val="restart"/>
            <w:shd w:val="clear" w:color="auto" w:fill="auto"/>
          </w:tcPr>
          <w:p w:rsidR="00F00294" w:rsidRDefault="00B91E2C" w:rsidP="00102F55">
            <w:pPr>
              <w:pStyle w:val="aff6"/>
              <w:ind w:firstLine="0"/>
              <w:jc w:val="left"/>
              <w:rPr>
                <w:sz w:val="20"/>
                <w:szCs w:val="20"/>
                <w:lang w:val="ru-RU"/>
              </w:rPr>
            </w:pPr>
            <w:r>
              <w:rPr>
                <w:sz w:val="20"/>
                <w:szCs w:val="20"/>
                <w:lang w:val="ru-RU"/>
              </w:rPr>
              <w:t>О</w:t>
            </w:r>
            <w:r w:rsidRPr="000B5BCF">
              <w:rPr>
                <w:sz w:val="20"/>
                <w:szCs w:val="20"/>
                <w:lang w:val="ru-RU"/>
              </w:rPr>
              <w:t xml:space="preserve">бъекты </w:t>
            </w:r>
            <w:r>
              <w:rPr>
                <w:sz w:val="20"/>
                <w:szCs w:val="20"/>
                <w:lang w:val="ru-RU"/>
              </w:rPr>
              <w:t>парковки</w:t>
            </w:r>
            <w:r w:rsidRPr="000B5BCF">
              <w:rPr>
                <w:sz w:val="20"/>
                <w:szCs w:val="20"/>
                <w:lang w:val="ru-RU"/>
              </w:rPr>
              <w:t xml:space="preserve"> легковых автом</w:t>
            </w:r>
            <w:r w:rsidRPr="000B5BCF">
              <w:rPr>
                <w:sz w:val="20"/>
                <w:szCs w:val="20"/>
                <w:lang w:val="ru-RU"/>
              </w:rPr>
              <w:t>о</w:t>
            </w:r>
            <w:r w:rsidRPr="000B5BCF">
              <w:rPr>
                <w:sz w:val="20"/>
                <w:szCs w:val="20"/>
                <w:lang w:val="ru-RU"/>
              </w:rPr>
              <w:t>билей при поез</w:t>
            </w:r>
            <w:r w:rsidRPr="000B5BCF">
              <w:rPr>
                <w:sz w:val="20"/>
                <w:szCs w:val="20"/>
                <w:lang w:val="ru-RU"/>
              </w:rPr>
              <w:t>д</w:t>
            </w:r>
            <w:r w:rsidRPr="000B5BCF">
              <w:rPr>
                <w:sz w:val="20"/>
                <w:szCs w:val="20"/>
                <w:lang w:val="ru-RU"/>
              </w:rPr>
              <w:t>ках с различными целями</w:t>
            </w:r>
          </w:p>
        </w:tc>
        <w:tc>
          <w:tcPr>
            <w:tcW w:w="2409" w:type="dxa"/>
            <w:shd w:val="clear" w:color="auto" w:fill="auto"/>
          </w:tcPr>
          <w:p w:rsidR="00F00294" w:rsidRPr="00903F22" w:rsidRDefault="00F00294" w:rsidP="00102F55">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5" w:type="dxa"/>
            <w:shd w:val="clear" w:color="auto" w:fill="auto"/>
          </w:tcPr>
          <w:p w:rsidR="00F00294" w:rsidRPr="00903F22" w:rsidRDefault="00F00294" w:rsidP="00102F55">
            <w:pPr>
              <w:pStyle w:val="aff6"/>
              <w:ind w:firstLine="0"/>
              <w:jc w:val="left"/>
              <w:rPr>
                <w:sz w:val="20"/>
                <w:szCs w:val="20"/>
                <w:lang w:val="ru-RU"/>
              </w:rPr>
            </w:pPr>
            <w:r w:rsidRPr="005413E9">
              <w:rPr>
                <w:sz w:val="20"/>
                <w:szCs w:val="20"/>
                <w:lang w:val="ru-RU"/>
              </w:rPr>
              <w:t xml:space="preserve">Количество </w:t>
            </w:r>
            <w:r>
              <w:rPr>
                <w:sz w:val="20"/>
                <w:szCs w:val="20"/>
                <w:lang w:val="ru-RU"/>
              </w:rPr>
              <w:t xml:space="preserve">машино-мест </w:t>
            </w:r>
            <w:r w:rsidRPr="009E567F">
              <w:rPr>
                <w:sz w:val="20"/>
                <w:szCs w:val="20"/>
                <w:lang w:val="ru-RU"/>
              </w:rPr>
              <w:t>для временного хранения легк</w:t>
            </w:r>
            <w:r w:rsidRPr="009E567F">
              <w:rPr>
                <w:sz w:val="20"/>
                <w:szCs w:val="20"/>
                <w:lang w:val="ru-RU"/>
              </w:rPr>
              <w:t>о</w:t>
            </w:r>
            <w:r w:rsidRPr="009E567F">
              <w:rPr>
                <w:sz w:val="20"/>
                <w:szCs w:val="20"/>
                <w:lang w:val="ru-RU"/>
              </w:rPr>
              <w:t>вых автомобилей на приобъектных стоянках у обществе</w:t>
            </w:r>
            <w:r w:rsidRPr="009E567F">
              <w:rPr>
                <w:sz w:val="20"/>
                <w:szCs w:val="20"/>
                <w:lang w:val="ru-RU"/>
              </w:rPr>
              <w:t>н</w:t>
            </w:r>
            <w:r w:rsidRPr="009E567F">
              <w:rPr>
                <w:sz w:val="20"/>
                <w:szCs w:val="20"/>
                <w:lang w:val="ru-RU"/>
              </w:rPr>
              <w:t xml:space="preserve">ных зданий, учреждений, предприятий, на рекреационных территориях </w:t>
            </w:r>
            <w:r>
              <w:rPr>
                <w:sz w:val="20"/>
                <w:szCs w:val="20"/>
                <w:lang w:val="ru-RU"/>
              </w:rPr>
              <w:t xml:space="preserve">принято </w:t>
            </w:r>
            <w:r w:rsidR="00B91E2C">
              <w:rPr>
                <w:sz w:val="20"/>
                <w:szCs w:val="20"/>
                <w:lang w:val="ru-RU"/>
              </w:rPr>
              <w:t xml:space="preserve">в соответствии с приложением Ж СП </w:t>
            </w:r>
            <w:r w:rsidR="00B91E2C" w:rsidRPr="0062549F">
              <w:rPr>
                <w:sz w:val="20"/>
                <w:szCs w:val="20"/>
                <w:lang w:val="ru-RU"/>
              </w:rPr>
              <w:t>42.13330.</w:t>
            </w:r>
            <w:r w:rsidR="00B91E2C">
              <w:rPr>
                <w:sz w:val="20"/>
                <w:szCs w:val="20"/>
                <w:lang w:val="ru-RU"/>
              </w:rPr>
              <w:t>2016</w:t>
            </w:r>
          </w:p>
        </w:tc>
      </w:tr>
      <w:tr w:rsidR="00F00294" w:rsidRPr="002470D2" w:rsidTr="000137E2">
        <w:trPr>
          <w:cantSplit/>
        </w:trPr>
        <w:tc>
          <w:tcPr>
            <w:tcW w:w="1729" w:type="dxa"/>
            <w:vMerge/>
            <w:shd w:val="clear" w:color="auto" w:fill="auto"/>
          </w:tcPr>
          <w:p w:rsidR="00F00294" w:rsidRDefault="00F00294" w:rsidP="00102F55">
            <w:pPr>
              <w:pStyle w:val="aff6"/>
              <w:ind w:firstLine="0"/>
              <w:jc w:val="left"/>
              <w:rPr>
                <w:sz w:val="20"/>
                <w:szCs w:val="20"/>
                <w:lang w:val="ru-RU"/>
              </w:rPr>
            </w:pPr>
          </w:p>
        </w:tc>
        <w:tc>
          <w:tcPr>
            <w:tcW w:w="2409" w:type="dxa"/>
            <w:shd w:val="clear" w:color="auto" w:fill="auto"/>
          </w:tcPr>
          <w:p w:rsidR="00F00294" w:rsidRPr="00903F22" w:rsidRDefault="00F00294" w:rsidP="00102F55">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5" w:type="dxa"/>
            <w:shd w:val="clear" w:color="auto" w:fill="auto"/>
          </w:tcPr>
          <w:p w:rsidR="00F00294" w:rsidRPr="005413E9" w:rsidRDefault="00B91E2C" w:rsidP="00102F55">
            <w:pPr>
              <w:pStyle w:val="aff6"/>
              <w:ind w:firstLine="0"/>
              <w:jc w:val="left"/>
              <w:rPr>
                <w:sz w:val="20"/>
                <w:szCs w:val="20"/>
                <w:lang w:val="ru-RU"/>
              </w:rPr>
            </w:pPr>
            <w:r>
              <w:rPr>
                <w:sz w:val="20"/>
                <w:szCs w:val="20"/>
                <w:lang w:val="ru-RU"/>
              </w:rPr>
              <w:t xml:space="preserve">Пешеходная доступность до объектов парковки принята в соответствии с п. 11.36 СП 42.13330.2016 и приложением Ж СП </w:t>
            </w:r>
            <w:r w:rsidRPr="0062549F">
              <w:rPr>
                <w:sz w:val="20"/>
                <w:szCs w:val="20"/>
                <w:lang w:val="ru-RU"/>
              </w:rPr>
              <w:t>42.13330.</w:t>
            </w:r>
            <w:r>
              <w:rPr>
                <w:sz w:val="20"/>
                <w:szCs w:val="20"/>
                <w:lang w:val="ru-RU"/>
              </w:rPr>
              <w:t>2016</w:t>
            </w:r>
          </w:p>
        </w:tc>
      </w:tr>
      <w:tr w:rsidR="00F00294" w:rsidRPr="002470D2" w:rsidTr="000137E2">
        <w:trPr>
          <w:cantSplit/>
        </w:trPr>
        <w:tc>
          <w:tcPr>
            <w:tcW w:w="1729" w:type="dxa"/>
            <w:vMerge w:val="restart"/>
            <w:shd w:val="clear" w:color="auto" w:fill="auto"/>
          </w:tcPr>
          <w:p w:rsidR="00F00294" w:rsidRDefault="00F00294" w:rsidP="00102F55">
            <w:pPr>
              <w:pStyle w:val="aff6"/>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w:t>
            </w:r>
            <w:r w:rsidRPr="004A6F51">
              <w:rPr>
                <w:sz w:val="20"/>
                <w:szCs w:val="20"/>
                <w:lang w:val="ru-RU"/>
              </w:rPr>
              <w:t>ч</w:t>
            </w:r>
            <w:r w:rsidRPr="004A6F51">
              <w:rPr>
                <w:sz w:val="20"/>
                <w:szCs w:val="20"/>
                <w:lang w:val="ru-RU"/>
              </w:rPr>
              <w:t>реждений обсл</w:t>
            </w:r>
            <w:r w:rsidRPr="004A6F51">
              <w:rPr>
                <w:sz w:val="20"/>
                <w:szCs w:val="20"/>
                <w:lang w:val="ru-RU"/>
              </w:rPr>
              <w:t>у</w:t>
            </w:r>
            <w:r w:rsidRPr="004A6F51">
              <w:rPr>
                <w:sz w:val="20"/>
                <w:szCs w:val="20"/>
                <w:lang w:val="ru-RU"/>
              </w:rPr>
              <w:t>живания</w:t>
            </w:r>
          </w:p>
        </w:tc>
        <w:tc>
          <w:tcPr>
            <w:tcW w:w="2409" w:type="dxa"/>
            <w:shd w:val="clear" w:color="auto" w:fill="auto"/>
          </w:tcPr>
          <w:p w:rsidR="00F00294" w:rsidRPr="00903F22" w:rsidRDefault="00F00294" w:rsidP="00102F55">
            <w:pPr>
              <w:pStyle w:val="aff6"/>
              <w:ind w:firstLine="0"/>
              <w:jc w:val="left"/>
              <w:rPr>
                <w:sz w:val="20"/>
                <w:szCs w:val="20"/>
                <w:lang w:val="ru-RU"/>
              </w:rPr>
            </w:pPr>
            <w:r w:rsidRPr="00903F22">
              <w:rPr>
                <w:sz w:val="20"/>
                <w:szCs w:val="20"/>
                <w:lang w:val="ru-RU"/>
              </w:rPr>
              <w:t>Расчетный показатель м</w:t>
            </w:r>
            <w:r w:rsidRPr="00903F22">
              <w:rPr>
                <w:sz w:val="20"/>
                <w:szCs w:val="20"/>
                <w:lang w:val="ru-RU"/>
              </w:rPr>
              <w:t>и</w:t>
            </w:r>
            <w:r w:rsidRPr="00903F22">
              <w:rPr>
                <w:sz w:val="20"/>
                <w:szCs w:val="20"/>
                <w:lang w:val="ru-RU"/>
              </w:rPr>
              <w:t>нимально допустимого уровня обеспеченности</w:t>
            </w:r>
          </w:p>
        </w:tc>
        <w:tc>
          <w:tcPr>
            <w:tcW w:w="5245" w:type="dxa"/>
            <w:shd w:val="clear" w:color="auto" w:fill="auto"/>
          </w:tcPr>
          <w:p w:rsidR="00F00294" w:rsidRPr="00903F22" w:rsidRDefault="00F00294" w:rsidP="00102F55">
            <w:pPr>
              <w:pStyle w:val="aff6"/>
              <w:ind w:firstLine="0"/>
              <w:jc w:val="left"/>
              <w:rPr>
                <w:sz w:val="20"/>
                <w:szCs w:val="20"/>
                <w:lang w:val="ru-RU"/>
              </w:rPr>
            </w:pPr>
            <w:r w:rsidRPr="008F1B7D">
              <w:rPr>
                <w:bCs/>
                <w:kern w:val="36"/>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w:t>
            </w:r>
            <w:r>
              <w:rPr>
                <w:bCs/>
                <w:kern w:val="36"/>
                <w:sz w:val="20"/>
                <w:szCs w:val="20"/>
                <w:lang w:val="ru-RU"/>
              </w:rPr>
              <w:t>5</w:t>
            </w:r>
            <w:r w:rsidRPr="008F1B7D">
              <w:rPr>
                <w:bCs/>
                <w:kern w:val="36"/>
                <w:sz w:val="20"/>
                <w:szCs w:val="20"/>
                <w:lang w:val="ru-RU"/>
              </w:rPr>
              <w:t>.2.1 СП 59.13330.</w:t>
            </w:r>
            <w:r>
              <w:rPr>
                <w:bCs/>
                <w:kern w:val="36"/>
                <w:sz w:val="20"/>
                <w:szCs w:val="20"/>
                <w:lang w:val="ru-RU"/>
              </w:rPr>
              <w:t>2020</w:t>
            </w:r>
          </w:p>
        </w:tc>
      </w:tr>
      <w:tr w:rsidR="00F00294" w:rsidRPr="002470D2" w:rsidTr="000137E2">
        <w:trPr>
          <w:cantSplit/>
        </w:trPr>
        <w:tc>
          <w:tcPr>
            <w:tcW w:w="1729" w:type="dxa"/>
            <w:vMerge/>
            <w:shd w:val="clear" w:color="auto" w:fill="auto"/>
          </w:tcPr>
          <w:p w:rsidR="00F00294" w:rsidRPr="004A6F51" w:rsidRDefault="00F00294" w:rsidP="00102F55">
            <w:pPr>
              <w:pStyle w:val="aff6"/>
              <w:ind w:firstLine="0"/>
              <w:jc w:val="left"/>
              <w:rPr>
                <w:sz w:val="20"/>
                <w:szCs w:val="20"/>
                <w:lang w:val="ru-RU"/>
              </w:rPr>
            </w:pPr>
          </w:p>
        </w:tc>
        <w:tc>
          <w:tcPr>
            <w:tcW w:w="2409" w:type="dxa"/>
            <w:shd w:val="clear" w:color="auto" w:fill="auto"/>
          </w:tcPr>
          <w:p w:rsidR="00F00294" w:rsidRPr="00903F22" w:rsidRDefault="00F00294" w:rsidP="00102F55">
            <w:pPr>
              <w:pStyle w:val="aff6"/>
              <w:ind w:firstLine="0"/>
              <w:jc w:val="left"/>
              <w:rPr>
                <w:sz w:val="20"/>
                <w:szCs w:val="20"/>
                <w:lang w:val="ru-RU"/>
              </w:rPr>
            </w:pPr>
            <w:r w:rsidRPr="00903F22">
              <w:rPr>
                <w:sz w:val="20"/>
                <w:szCs w:val="20"/>
                <w:lang w:val="ru-RU"/>
              </w:rPr>
              <w:t>Расчетный показатель ма</w:t>
            </w:r>
            <w:r w:rsidRPr="00903F22">
              <w:rPr>
                <w:sz w:val="20"/>
                <w:szCs w:val="20"/>
                <w:lang w:val="ru-RU"/>
              </w:rPr>
              <w:t>к</w:t>
            </w:r>
            <w:r w:rsidRPr="00903F22">
              <w:rPr>
                <w:sz w:val="20"/>
                <w:szCs w:val="20"/>
                <w:lang w:val="ru-RU"/>
              </w:rPr>
              <w:t>симально допустимого уровня территориальной доступности</w:t>
            </w:r>
          </w:p>
        </w:tc>
        <w:tc>
          <w:tcPr>
            <w:tcW w:w="5245" w:type="dxa"/>
            <w:shd w:val="clear" w:color="auto" w:fill="auto"/>
          </w:tcPr>
          <w:p w:rsidR="00F00294" w:rsidRPr="008F1B7D" w:rsidRDefault="00F00294" w:rsidP="00102F55">
            <w:pPr>
              <w:pStyle w:val="aff6"/>
              <w:ind w:firstLine="0"/>
              <w:jc w:val="left"/>
              <w:rPr>
                <w:bCs/>
                <w:kern w:val="36"/>
                <w:sz w:val="20"/>
                <w:szCs w:val="20"/>
                <w:lang w:val="ru-RU"/>
              </w:rPr>
            </w:pPr>
            <w:r w:rsidRPr="008F1B7D">
              <w:rPr>
                <w:bCs/>
                <w:kern w:val="36"/>
                <w:sz w:val="20"/>
                <w:szCs w:val="20"/>
                <w:lang w:val="ru-RU"/>
              </w:rPr>
              <w:t>Расстояние от входа в предприятие или в учреждение, до</w:t>
            </w:r>
            <w:r w:rsidRPr="008F1B7D">
              <w:rPr>
                <w:bCs/>
                <w:kern w:val="36"/>
                <w:sz w:val="20"/>
                <w:szCs w:val="20"/>
                <w:lang w:val="ru-RU"/>
              </w:rPr>
              <w:t>с</w:t>
            </w:r>
            <w:r w:rsidRPr="008F1B7D">
              <w:rPr>
                <w:bCs/>
                <w:kern w:val="36"/>
                <w:sz w:val="20"/>
                <w:szCs w:val="20"/>
                <w:lang w:val="ru-RU"/>
              </w:rPr>
              <w:t>тупного для инвалидов не более 50 м, от входа в жилое зд</w:t>
            </w:r>
            <w:r w:rsidRPr="008F1B7D">
              <w:rPr>
                <w:bCs/>
                <w:kern w:val="36"/>
                <w:sz w:val="20"/>
                <w:szCs w:val="20"/>
                <w:lang w:val="ru-RU"/>
              </w:rPr>
              <w:t>а</w:t>
            </w:r>
            <w:r w:rsidRPr="008F1B7D">
              <w:rPr>
                <w:bCs/>
                <w:kern w:val="36"/>
                <w:sz w:val="20"/>
                <w:szCs w:val="20"/>
                <w:lang w:val="ru-RU"/>
              </w:rPr>
              <w:t xml:space="preserve">ние не более 100 м принято в соответствии с п. </w:t>
            </w:r>
            <w:r>
              <w:rPr>
                <w:bCs/>
                <w:kern w:val="36"/>
                <w:sz w:val="20"/>
                <w:szCs w:val="20"/>
                <w:lang w:val="ru-RU"/>
              </w:rPr>
              <w:t>5</w:t>
            </w:r>
            <w:r w:rsidRPr="008F1B7D">
              <w:rPr>
                <w:bCs/>
                <w:kern w:val="36"/>
                <w:sz w:val="20"/>
                <w:szCs w:val="20"/>
                <w:lang w:val="ru-RU"/>
              </w:rPr>
              <w:t>.2.2 СП 59.13330.</w:t>
            </w:r>
            <w:r>
              <w:rPr>
                <w:bCs/>
                <w:kern w:val="36"/>
                <w:sz w:val="20"/>
                <w:szCs w:val="20"/>
                <w:lang w:val="ru-RU"/>
              </w:rPr>
              <w:t>2020</w:t>
            </w:r>
          </w:p>
        </w:tc>
      </w:tr>
    </w:tbl>
    <w:bookmarkEnd w:id="151"/>
    <w:p w:rsidR="00752037" w:rsidRPr="000137E2" w:rsidRDefault="00752037" w:rsidP="00752037">
      <w:pPr>
        <w:keepNext/>
        <w:spacing w:before="120"/>
        <w:jc w:val="right"/>
        <w:rPr>
          <w:bCs/>
          <w:iCs/>
        </w:rPr>
      </w:pPr>
      <w:r w:rsidRPr="000137E2">
        <w:rPr>
          <w:bCs/>
          <w:iCs/>
        </w:rPr>
        <w:t>Таблица 2.</w:t>
      </w:r>
      <w:r w:rsidR="000137E2">
        <w:rPr>
          <w:bCs/>
          <w:iCs/>
        </w:rPr>
        <w:t>4</w:t>
      </w:r>
    </w:p>
    <w:p w:rsidR="00752037" w:rsidRPr="00166D17" w:rsidRDefault="00166D17" w:rsidP="00166D17">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D82268">
        <w:rPr>
          <w:rFonts w:ascii="Times New Roman" w:hAnsi="Times New Roman"/>
          <w:sz w:val="24"/>
        </w:rPr>
        <w:t>местного значения сельского поселения</w:t>
      </w:r>
      <w:r w:rsidR="00752037" w:rsidRPr="00166D17">
        <w:rPr>
          <w:rFonts w:ascii="Times New Roman" w:hAnsi="Times New Roman"/>
          <w:sz w:val="24"/>
        </w:rPr>
        <w:t xml:space="preserve"> в области физической культуры и массового спорта</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45"/>
        <w:gridCol w:w="1842"/>
        <w:gridCol w:w="5954"/>
      </w:tblGrid>
      <w:tr w:rsidR="00BF023C" w:rsidRPr="004532CA" w:rsidTr="000137E2">
        <w:trPr>
          <w:cantSplit/>
          <w:tblHeader/>
        </w:trPr>
        <w:tc>
          <w:tcPr>
            <w:tcW w:w="1545" w:type="dxa"/>
            <w:shd w:val="clear" w:color="auto" w:fill="auto"/>
          </w:tcPr>
          <w:p w:rsidR="00BF023C" w:rsidRPr="000137E2" w:rsidRDefault="00BF023C" w:rsidP="00102F55">
            <w:pPr>
              <w:pStyle w:val="aff6"/>
              <w:keepNext/>
              <w:widowControl w:val="0"/>
              <w:ind w:firstLine="0"/>
              <w:jc w:val="center"/>
              <w:rPr>
                <w:b/>
                <w:iCs/>
                <w:sz w:val="20"/>
                <w:szCs w:val="20"/>
                <w:lang w:val="ru-RU"/>
              </w:rPr>
            </w:pPr>
            <w:r w:rsidRPr="000137E2">
              <w:rPr>
                <w:b/>
                <w:iCs/>
                <w:sz w:val="20"/>
                <w:szCs w:val="20"/>
                <w:lang w:val="ru-RU"/>
              </w:rPr>
              <w:t>Наименование вида объекта</w:t>
            </w:r>
          </w:p>
        </w:tc>
        <w:tc>
          <w:tcPr>
            <w:tcW w:w="1842" w:type="dxa"/>
            <w:shd w:val="clear" w:color="auto" w:fill="auto"/>
          </w:tcPr>
          <w:p w:rsidR="00BF023C" w:rsidRPr="000137E2" w:rsidRDefault="00BF023C" w:rsidP="00102F55">
            <w:pPr>
              <w:pStyle w:val="aff6"/>
              <w:keepNext/>
              <w:widowControl w:val="0"/>
              <w:ind w:firstLine="0"/>
              <w:jc w:val="center"/>
              <w:rPr>
                <w:b/>
                <w:iCs/>
                <w:sz w:val="20"/>
                <w:szCs w:val="20"/>
                <w:lang w:val="ru-RU"/>
              </w:rPr>
            </w:pPr>
            <w:r w:rsidRPr="000137E2">
              <w:rPr>
                <w:b/>
                <w:iCs/>
                <w:sz w:val="20"/>
                <w:szCs w:val="20"/>
                <w:lang w:val="ru-RU"/>
              </w:rPr>
              <w:t>Тип расчетного показателя</w:t>
            </w:r>
          </w:p>
        </w:tc>
        <w:tc>
          <w:tcPr>
            <w:tcW w:w="5954" w:type="dxa"/>
            <w:shd w:val="clear" w:color="auto" w:fill="auto"/>
          </w:tcPr>
          <w:p w:rsidR="00BF023C" w:rsidRPr="000137E2" w:rsidRDefault="00BF023C" w:rsidP="00102F55">
            <w:pPr>
              <w:pStyle w:val="aff6"/>
              <w:keepNext/>
              <w:widowControl w:val="0"/>
              <w:ind w:firstLine="0"/>
              <w:jc w:val="center"/>
              <w:rPr>
                <w:b/>
                <w:iCs/>
                <w:sz w:val="20"/>
                <w:szCs w:val="20"/>
                <w:lang w:val="ru-RU"/>
              </w:rPr>
            </w:pPr>
            <w:r w:rsidRPr="000137E2">
              <w:rPr>
                <w:b/>
                <w:iCs/>
                <w:sz w:val="20"/>
                <w:szCs w:val="20"/>
                <w:lang w:val="ru-RU"/>
              </w:rPr>
              <w:t>Обоснование расчетного показателя</w:t>
            </w:r>
          </w:p>
        </w:tc>
      </w:tr>
      <w:tr w:rsidR="00BF023C" w:rsidRPr="004532CA" w:rsidTr="000137E2">
        <w:trPr>
          <w:cantSplit/>
          <w:trHeight w:val="3924"/>
        </w:trPr>
        <w:tc>
          <w:tcPr>
            <w:tcW w:w="1545" w:type="dxa"/>
            <w:vMerge w:val="restart"/>
            <w:shd w:val="clear" w:color="auto" w:fill="auto"/>
          </w:tcPr>
          <w:p w:rsidR="00BF023C" w:rsidRPr="00EF45B7" w:rsidRDefault="00BF023C" w:rsidP="00102F55">
            <w:pPr>
              <w:pStyle w:val="aff6"/>
              <w:ind w:firstLine="0"/>
              <w:rPr>
                <w:sz w:val="20"/>
                <w:szCs w:val="20"/>
                <w:lang w:val="ru-RU" w:eastAsia="ru-RU"/>
              </w:rPr>
            </w:pPr>
            <w:r>
              <w:rPr>
                <w:sz w:val="20"/>
                <w:szCs w:val="20"/>
                <w:lang w:val="ru-RU"/>
              </w:rPr>
              <w:t>Объекты физ</w:t>
            </w:r>
            <w:r>
              <w:rPr>
                <w:sz w:val="20"/>
                <w:szCs w:val="20"/>
                <w:lang w:val="ru-RU"/>
              </w:rPr>
              <w:t>и</w:t>
            </w:r>
            <w:r>
              <w:rPr>
                <w:sz w:val="20"/>
                <w:szCs w:val="20"/>
                <w:lang w:val="ru-RU"/>
              </w:rPr>
              <w:t>ческой культуры спорта (всего)</w:t>
            </w: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954" w:type="dxa"/>
            <w:shd w:val="clear" w:color="auto" w:fill="auto"/>
          </w:tcPr>
          <w:p w:rsidR="00057F5E" w:rsidRDefault="00057F5E" w:rsidP="00057F5E">
            <w:pPr>
              <w:pStyle w:val="aff6"/>
              <w:spacing w:after="40"/>
              <w:ind w:firstLine="0"/>
              <w:rPr>
                <w:sz w:val="20"/>
                <w:szCs w:val="20"/>
                <w:lang w:val="ru-RU"/>
              </w:rPr>
            </w:pPr>
            <w:bookmarkStart w:id="152" w:name="OLE_LINK800"/>
            <w:bookmarkStart w:id="153" w:name="OLE_LINK801"/>
            <w:bookmarkStart w:id="154" w:name="OLE_LINK802"/>
            <w:r w:rsidRPr="007C6071">
              <w:rPr>
                <w:sz w:val="20"/>
                <w:szCs w:val="20"/>
                <w:lang w:val="ru-RU"/>
              </w:rPr>
              <w:t>Обеспеченность объектами спорта определяется исходя из Един</w:t>
            </w:r>
            <w:r w:rsidRPr="007C6071">
              <w:rPr>
                <w:sz w:val="20"/>
                <w:szCs w:val="20"/>
                <w:lang w:val="ru-RU"/>
              </w:rPr>
              <w:t>о</w:t>
            </w:r>
            <w:r w:rsidRPr="007C6071">
              <w:rPr>
                <w:sz w:val="20"/>
                <w:szCs w:val="20"/>
                <w:lang w:val="ru-RU"/>
              </w:rPr>
              <w:t xml:space="preserve">временной пропускной способности объекта спорта в 122 чел. </w:t>
            </w:r>
            <w:r>
              <w:rPr>
                <w:sz w:val="20"/>
                <w:szCs w:val="20"/>
                <w:lang w:val="ru-RU"/>
              </w:rPr>
              <w:t>на 1000 чел. в соответствии с Методическими рекомендациями</w:t>
            </w:r>
            <w:r w:rsidRPr="00824099">
              <w:rPr>
                <w:sz w:val="20"/>
                <w:szCs w:val="20"/>
                <w:lang w:val="ru-RU"/>
              </w:rPr>
              <w:t xml:space="preserve"> о пр</w:t>
            </w:r>
            <w:r w:rsidRPr="00824099">
              <w:rPr>
                <w:sz w:val="20"/>
                <w:szCs w:val="20"/>
                <w:lang w:val="ru-RU"/>
              </w:rPr>
              <w:t>и</w:t>
            </w:r>
            <w:r w:rsidRPr="00824099">
              <w:rPr>
                <w:sz w:val="20"/>
                <w:szCs w:val="20"/>
                <w:lang w:val="ru-RU"/>
              </w:rPr>
              <w:t>менении нормативов и норм при определении потребности субъе</w:t>
            </w:r>
            <w:r w:rsidRPr="00824099">
              <w:rPr>
                <w:sz w:val="20"/>
                <w:szCs w:val="20"/>
                <w:lang w:val="ru-RU"/>
              </w:rPr>
              <w:t>к</w:t>
            </w:r>
            <w:r w:rsidRPr="00824099">
              <w:rPr>
                <w:sz w:val="20"/>
                <w:szCs w:val="20"/>
                <w:lang w:val="ru-RU"/>
              </w:rPr>
              <w:t>тов Российской Федерации в объектах физической культуры и спо</w:t>
            </w:r>
            <w:r w:rsidRPr="00824099">
              <w:rPr>
                <w:sz w:val="20"/>
                <w:szCs w:val="20"/>
                <w:lang w:val="ru-RU"/>
              </w:rPr>
              <w:t>р</w:t>
            </w:r>
            <w:r w:rsidRPr="00824099">
              <w:rPr>
                <w:sz w:val="20"/>
                <w:szCs w:val="20"/>
                <w:lang w:val="ru-RU"/>
              </w:rPr>
              <w:t>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p w:rsidR="00057F5E" w:rsidRDefault="00571DF2" w:rsidP="000A2B8A">
            <w:pPr>
              <w:pStyle w:val="aff6"/>
              <w:spacing w:after="40"/>
              <w:ind w:firstLine="0"/>
              <w:rPr>
                <w:sz w:val="20"/>
                <w:szCs w:val="20"/>
                <w:lang w:val="ru-RU"/>
              </w:rPr>
            </w:pPr>
            <w:r>
              <w:rPr>
                <w:sz w:val="20"/>
                <w:szCs w:val="20"/>
                <w:lang w:val="ru-RU"/>
              </w:rPr>
              <w:t>О</w:t>
            </w:r>
            <w:r w:rsidR="00057F5E">
              <w:rPr>
                <w:sz w:val="20"/>
                <w:szCs w:val="20"/>
                <w:lang w:val="ru-RU"/>
              </w:rPr>
              <w:t xml:space="preserve">беспеченность </w:t>
            </w:r>
            <w:r w:rsidR="00057F5E" w:rsidRPr="007C6071">
              <w:rPr>
                <w:sz w:val="20"/>
                <w:szCs w:val="20"/>
                <w:lang w:val="ru-RU"/>
              </w:rPr>
              <w:t>объектами спорта</w:t>
            </w:r>
            <w:r w:rsidR="00057F5E">
              <w:rPr>
                <w:sz w:val="20"/>
                <w:szCs w:val="20"/>
                <w:lang w:val="ru-RU"/>
              </w:rPr>
              <w:t xml:space="preserve"> (</w:t>
            </w:r>
            <w:r>
              <w:rPr>
                <w:sz w:val="20"/>
                <w:szCs w:val="20"/>
                <w:lang w:val="ru-RU"/>
              </w:rPr>
              <w:t>к</w:t>
            </w:r>
            <w:r w:rsidR="00057F5E">
              <w:rPr>
                <w:sz w:val="20"/>
                <w:szCs w:val="20"/>
                <w:lang w:val="ru-RU"/>
              </w:rPr>
              <w:t xml:space="preserve"> 202</w:t>
            </w:r>
            <w:r>
              <w:rPr>
                <w:sz w:val="20"/>
                <w:szCs w:val="20"/>
                <w:lang w:val="ru-RU"/>
              </w:rPr>
              <w:t>4</w:t>
            </w:r>
            <w:r w:rsidR="00057F5E">
              <w:rPr>
                <w:sz w:val="20"/>
                <w:szCs w:val="20"/>
                <w:lang w:val="ru-RU"/>
              </w:rPr>
              <w:t xml:space="preserve"> году) определена в соо</w:t>
            </w:r>
            <w:r w:rsidR="00057F5E">
              <w:rPr>
                <w:sz w:val="20"/>
                <w:szCs w:val="20"/>
                <w:lang w:val="ru-RU"/>
              </w:rPr>
              <w:t>т</w:t>
            </w:r>
            <w:r w:rsidR="00057F5E">
              <w:rPr>
                <w:sz w:val="20"/>
                <w:szCs w:val="20"/>
                <w:lang w:val="ru-RU"/>
              </w:rPr>
              <w:t xml:space="preserve">ветствии с </w:t>
            </w:r>
            <w:r w:rsidR="000A2B8A">
              <w:rPr>
                <w:sz w:val="20"/>
                <w:szCs w:val="20"/>
                <w:lang w:val="ru-RU"/>
              </w:rPr>
              <w:t xml:space="preserve">Государственной программой </w:t>
            </w:r>
            <w:r w:rsidR="000A2B8A" w:rsidRPr="000A2B8A">
              <w:rPr>
                <w:sz w:val="20"/>
                <w:szCs w:val="20"/>
                <w:lang w:val="ru-RU"/>
              </w:rPr>
              <w:t>Оренбургской областиРа</w:t>
            </w:r>
            <w:r w:rsidR="000A2B8A" w:rsidRPr="000A2B8A">
              <w:rPr>
                <w:sz w:val="20"/>
                <w:szCs w:val="20"/>
                <w:lang w:val="ru-RU"/>
              </w:rPr>
              <w:t>з</w:t>
            </w:r>
            <w:r w:rsidR="000A2B8A" w:rsidRPr="000A2B8A">
              <w:rPr>
                <w:sz w:val="20"/>
                <w:szCs w:val="20"/>
                <w:lang w:val="ru-RU"/>
              </w:rPr>
              <w:t>витие физической культуры, спорта и туризма»</w:t>
            </w:r>
            <w:r w:rsidR="000A2B8A">
              <w:rPr>
                <w:sz w:val="20"/>
                <w:szCs w:val="20"/>
                <w:lang w:val="ru-RU"/>
              </w:rPr>
              <w:t>, утвержденной п</w:t>
            </w:r>
            <w:r w:rsidR="000A2B8A" w:rsidRPr="000A2B8A">
              <w:rPr>
                <w:sz w:val="20"/>
                <w:szCs w:val="20"/>
                <w:lang w:val="ru-RU"/>
              </w:rPr>
              <w:t>о</w:t>
            </w:r>
            <w:r w:rsidR="000A2B8A" w:rsidRPr="000A2B8A">
              <w:rPr>
                <w:sz w:val="20"/>
                <w:szCs w:val="20"/>
                <w:lang w:val="ru-RU"/>
              </w:rPr>
              <w:t xml:space="preserve">становлением Правительства Оренбургской области от 29.12.2018 № 920-пп (ред. </w:t>
            </w:r>
            <w:r w:rsidR="00A1450D" w:rsidRPr="00A1450D">
              <w:rPr>
                <w:sz w:val="20"/>
                <w:szCs w:val="20"/>
                <w:lang w:val="ru-RU"/>
              </w:rPr>
              <w:t>31.03.2023</w:t>
            </w:r>
            <w:r w:rsidR="000A2B8A" w:rsidRPr="000A2B8A">
              <w:rPr>
                <w:sz w:val="20"/>
                <w:szCs w:val="20"/>
                <w:lang w:val="ru-RU"/>
              </w:rPr>
              <w:t>)</w:t>
            </w:r>
            <w:r w:rsidR="000A2B8A">
              <w:rPr>
                <w:sz w:val="20"/>
                <w:szCs w:val="20"/>
                <w:lang w:val="ru-RU"/>
              </w:rPr>
              <w:t xml:space="preserve">, согласно </w:t>
            </w:r>
            <w:r w:rsidR="00057F5E">
              <w:rPr>
                <w:sz w:val="20"/>
                <w:szCs w:val="20"/>
                <w:lang w:val="ru-RU"/>
              </w:rPr>
              <w:t xml:space="preserve">которой в </w:t>
            </w:r>
            <w:r w:rsidR="000A2B8A">
              <w:rPr>
                <w:sz w:val="20"/>
                <w:szCs w:val="20"/>
                <w:lang w:val="ru-RU"/>
              </w:rPr>
              <w:t>2024</w:t>
            </w:r>
            <w:r w:rsidR="00057F5E">
              <w:rPr>
                <w:sz w:val="20"/>
                <w:szCs w:val="20"/>
                <w:lang w:val="ru-RU"/>
              </w:rPr>
              <w:t xml:space="preserve"> году единовр</w:t>
            </w:r>
            <w:r w:rsidR="00057F5E">
              <w:rPr>
                <w:sz w:val="20"/>
                <w:szCs w:val="20"/>
                <w:lang w:val="ru-RU"/>
              </w:rPr>
              <w:t>е</w:t>
            </w:r>
            <w:r w:rsidR="00057F5E">
              <w:rPr>
                <w:sz w:val="20"/>
                <w:szCs w:val="20"/>
                <w:lang w:val="ru-RU"/>
              </w:rPr>
              <w:t xml:space="preserve">менная пропускная способность объектов спорта составит </w:t>
            </w:r>
            <w:r w:rsidR="000A2B8A">
              <w:rPr>
                <w:sz w:val="20"/>
                <w:szCs w:val="20"/>
                <w:lang w:val="ru-RU"/>
              </w:rPr>
              <w:t>63,7</w:t>
            </w:r>
            <w:r w:rsidR="00057F5E">
              <w:rPr>
                <w:sz w:val="20"/>
                <w:szCs w:val="20"/>
                <w:lang w:val="ru-RU"/>
              </w:rPr>
              <w:t xml:space="preserve">%. </w:t>
            </w:r>
          </w:p>
          <w:p w:rsidR="00057F5E" w:rsidRDefault="00057F5E" w:rsidP="00057F5E">
            <w:pPr>
              <w:pStyle w:val="aff6"/>
              <w:ind w:firstLine="0"/>
              <w:rPr>
                <w:sz w:val="20"/>
                <w:szCs w:val="20"/>
                <w:lang w:val="ru-RU"/>
              </w:rPr>
            </w:pPr>
            <w:r>
              <w:rPr>
                <w:sz w:val="20"/>
                <w:szCs w:val="20"/>
                <w:lang w:val="ru-RU"/>
              </w:rPr>
              <w:t>Показатели 2030 и 2040 годов определены методом экстраполяции.</w:t>
            </w:r>
          </w:p>
          <w:bookmarkEnd w:id="152"/>
          <w:bookmarkEnd w:id="153"/>
          <w:bookmarkEnd w:id="154"/>
          <w:p w:rsidR="00D43F8F" w:rsidRDefault="00D43F8F" w:rsidP="00D43F8F">
            <w:pPr>
              <w:pStyle w:val="aff6"/>
              <w:ind w:firstLine="0"/>
              <w:rPr>
                <w:sz w:val="20"/>
                <w:szCs w:val="20"/>
                <w:lang w:val="ru-RU"/>
              </w:rPr>
            </w:pPr>
            <w:r>
              <w:rPr>
                <w:sz w:val="20"/>
                <w:szCs w:val="20"/>
                <w:lang w:val="ru-RU"/>
              </w:rPr>
              <w:t>К</w:t>
            </w:r>
            <w:r w:rsidRPr="00D43F8F">
              <w:rPr>
                <w:sz w:val="20"/>
                <w:szCs w:val="20"/>
                <w:lang w:val="ru-RU"/>
              </w:rPr>
              <w:t>оличество спортивных сооружений</w:t>
            </w:r>
            <w:r>
              <w:rPr>
                <w:sz w:val="20"/>
                <w:szCs w:val="20"/>
                <w:lang w:val="ru-RU"/>
              </w:rPr>
              <w:t xml:space="preserve"> не менее 2,7 единиц на 1000 человек принято в соответствии с п. 5 раздела </w:t>
            </w:r>
            <w:r>
              <w:rPr>
                <w:sz w:val="20"/>
                <w:szCs w:val="20"/>
              </w:rPr>
              <w:t>III</w:t>
            </w:r>
            <w:r>
              <w:rPr>
                <w:sz w:val="20"/>
                <w:szCs w:val="20"/>
                <w:lang w:val="ru-RU"/>
              </w:rPr>
              <w:t>Основной части РНГП Оренбургской области.</w:t>
            </w:r>
          </w:p>
          <w:p w:rsidR="00D43F8F" w:rsidRDefault="00BF023C" w:rsidP="00D43F8F">
            <w:pPr>
              <w:pStyle w:val="aff6"/>
              <w:ind w:firstLine="0"/>
              <w:rPr>
                <w:sz w:val="20"/>
                <w:szCs w:val="20"/>
                <w:lang w:val="ru-RU"/>
              </w:rPr>
            </w:pPr>
            <w:r w:rsidRPr="0007681C">
              <w:rPr>
                <w:sz w:val="20"/>
                <w:szCs w:val="20"/>
                <w:lang w:val="ru-RU"/>
              </w:rPr>
              <w:t>При расчете потребности населения в спортивных сооружениях р</w:t>
            </w:r>
            <w:r w:rsidRPr="0007681C">
              <w:rPr>
                <w:sz w:val="20"/>
                <w:szCs w:val="20"/>
                <w:lang w:val="ru-RU"/>
              </w:rPr>
              <w:t>е</w:t>
            </w:r>
            <w:r w:rsidRPr="0007681C">
              <w:rPr>
                <w:sz w:val="20"/>
                <w:szCs w:val="20"/>
                <w:lang w:val="ru-RU"/>
              </w:rPr>
              <w:t xml:space="preserve">комендуется учитывать сооружения регионального значения (при наличии) и местного значения </w:t>
            </w:r>
            <w:r w:rsidR="00A1450D">
              <w:rPr>
                <w:sz w:val="20"/>
                <w:szCs w:val="20"/>
                <w:lang w:val="ru-RU"/>
              </w:rPr>
              <w:t>муниципального района</w:t>
            </w:r>
          </w:p>
        </w:tc>
      </w:tr>
      <w:tr w:rsidR="00BF023C" w:rsidRPr="004532CA" w:rsidTr="000137E2">
        <w:trPr>
          <w:cantSplit/>
          <w:trHeight w:val="30"/>
        </w:trPr>
        <w:tc>
          <w:tcPr>
            <w:tcW w:w="1545" w:type="dxa"/>
            <w:vMerge/>
            <w:shd w:val="clear" w:color="auto" w:fill="auto"/>
          </w:tcPr>
          <w:p w:rsidR="00BF023C" w:rsidRPr="00EF45B7" w:rsidRDefault="00BF023C" w:rsidP="00102F55">
            <w:pPr>
              <w:pStyle w:val="aff6"/>
              <w:ind w:firstLine="0"/>
              <w:jc w:val="left"/>
              <w:rPr>
                <w:sz w:val="20"/>
                <w:szCs w:val="20"/>
                <w:lang w:val="ru-RU" w:eastAsia="ru-RU"/>
              </w:rPr>
            </w:pP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954" w:type="dxa"/>
            <w:shd w:val="clear" w:color="auto" w:fill="auto"/>
          </w:tcPr>
          <w:p w:rsidR="00BF023C" w:rsidRDefault="00BF023C" w:rsidP="00102F55">
            <w:pPr>
              <w:pStyle w:val="aff6"/>
              <w:ind w:firstLine="0"/>
              <w:jc w:val="center"/>
              <w:rPr>
                <w:sz w:val="20"/>
                <w:szCs w:val="20"/>
                <w:lang w:val="ru-RU"/>
              </w:rPr>
            </w:pPr>
            <w:r>
              <w:rPr>
                <w:sz w:val="20"/>
                <w:szCs w:val="20"/>
                <w:lang w:val="ru-RU"/>
              </w:rPr>
              <w:t>Не нормируется</w:t>
            </w:r>
          </w:p>
        </w:tc>
      </w:tr>
      <w:tr w:rsidR="00BF023C" w:rsidRPr="004532CA" w:rsidTr="000137E2">
        <w:trPr>
          <w:cantSplit/>
          <w:trHeight w:val="30"/>
        </w:trPr>
        <w:tc>
          <w:tcPr>
            <w:tcW w:w="1545" w:type="dxa"/>
            <w:vMerge w:val="restart"/>
            <w:shd w:val="clear" w:color="auto" w:fill="auto"/>
          </w:tcPr>
          <w:p w:rsidR="00BF023C" w:rsidRPr="004E1ACA" w:rsidRDefault="00BF023C" w:rsidP="00102F55">
            <w:pPr>
              <w:pStyle w:val="aff6"/>
              <w:ind w:firstLine="0"/>
              <w:rPr>
                <w:sz w:val="20"/>
                <w:szCs w:val="20"/>
                <w:lang w:val="ru-RU"/>
              </w:rPr>
            </w:pPr>
            <w:r w:rsidRPr="00EF45B7">
              <w:rPr>
                <w:sz w:val="20"/>
                <w:szCs w:val="20"/>
                <w:lang w:val="ru-RU" w:eastAsia="ru-RU"/>
              </w:rPr>
              <w:t>Плоскостные спортивные с</w:t>
            </w:r>
            <w:r w:rsidRPr="00EF45B7">
              <w:rPr>
                <w:sz w:val="20"/>
                <w:szCs w:val="20"/>
                <w:lang w:val="ru-RU" w:eastAsia="ru-RU"/>
              </w:rPr>
              <w:t>о</w:t>
            </w:r>
            <w:r w:rsidRPr="00EF45B7">
              <w:rPr>
                <w:sz w:val="20"/>
                <w:szCs w:val="20"/>
                <w:lang w:val="ru-RU" w:eastAsia="ru-RU"/>
              </w:rPr>
              <w:t xml:space="preserve">оружения (в </w:t>
            </w:r>
            <w:r w:rsidR="00BF1C71">
              <w:rPr>
                <w:sz w:val="20"/>
                <w:szCs w:val="20"/>
                <w:lang w:val="ru-RU" w:eastAsia="ru-RU"/>
              </w:rPr>
              <w:t>том числе</w:t>
            </w:r>
            <w:r w:rsidRPr="00EF45B7">
              <w:rPr>
                <w:sz w:val="20"/>
                <w:szCs w:val="20"/>
                <w:lang w:val="ru-RU" w:eastAsia="ru-RU"/>
              </w:rPr>
              <w:t xml:space="preserve"> стадионы)</w:t>
            </w: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954" w:type="dxa"/>
            <w:shd w:val="clear" w:color="auto" w:fill="auto"/>
          </w:tcPr>
          <w:p w:rsidR="00BF023C" w:rsidRDefault="00BF023C" w:rsidP="00102F55">
            <w:pPr>
              <w:pStyle w:val="aff6"/>
              <w:ind w:firstLine="0"/>
              <w:rPr>
                <w:sz w:val="20"/>
                <w:szCs w:val="20"/>
                <w:lang w:val="ru-RU"/>
              </w:rPr>
            </w:pPr>
            <w:r>
              <w:rPr>
                <w:sz w:val="20"/>
                <w:szCs w:val="20"/>
                <w:lang w:val="ru-RU"/>
              </w:rPr>
              <w:t xml:space="preserve">Не менее 1 стадиона в </w:t>
            </w:r>
            <w:r w:rsidR="008B6A53" w:rsidRPr="008B6A53">
              <w:rPr>
                <w:sz w:val="20"/>
                <w:szCs w:val="20"/>
                <w:lang w:val="ru-RU"/>
              </w:rPr>
              <w:t>поселке Переволоцкий</w:t>
            </w:r>
            <w:r w:rsidR="008B6A53">
              <w:rPr>
                <w:sz w:val="20"/>
                <w:szCs w:val="20"/>
                <w:lang w:val="ru-RU"/>
              </w:rPr>
              <w:t xml:space="preserve"> (населенный пункт с численностью населения более 5000 чел.) </w:t>
            </w:r>
            <w:r>
              <w:rPr>
                <w:sz w:val="20"/>
                <w:szCs w:val="20"/>
                <w:lang w:val="ru-RU"/>
              </w:rPr>
              <w:t>принято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sidR="007E04EF">
              <w:rPr>
                <w:sz w:val="20"/>
                <w:szCs w:val="20"/>
                <w:lang w:val="ru-RU"/>
              </w:rPr>
              <w:t>)</w:t>
            </w:r>
            <w:r>
              <w:rPr>
                <w:sz w:val="20"/>
                <w:szCs w:val="20"/>
                <w:lang w:val="ru-RU"/>
              </w:rPr>
              <w:t xml:space="preserve">. </w:t>
            </w:r>
          </w:p>
          <w:p w:rsidR="00BF023C" w:rsidRPr="00AB2327" w:rsidRDefault="00D55BFB" w:rsidP="00D55BFB">
            <w:pPr>
              <w:pStyle w:val="aff6"/>
              <w:ind w:firstLine="0"/>
              <w:rPr>
                <w:sz w:val="20"/>
                <w:szCs w:val="20"/>
                <w:lang w:val="ru-RU"/>
              </w:rPr>
            </w:pPr>
            <w:r w:rsidRPr="00D55BFB">
              <w:rPr>
                <w:sz w:val="20"/>
                <w:szCs w:val="20"/>
                <w:lang w:val="ru-RU"/>
              </w:rPr>
              <w:t xml:space="preserve">Площадь </w:t>
            </w:r>
            <w:r>
              <w:rPr>
                <w:sz w:val="20"/>
                <w:szCs w:val="20"/>
                <w:lang w:val="ru-RU"/>
              </w:rPr>
              <w:t>территории плоскостных спортивных сооружений</w:t>
            </w:r>
            <w:r w:rsidRPr="00D55BFB">
              <w:rPr>
                <w:sz w:val="20"/>
                <w:szCs w:val="20"/>
                <w:lang w:val="ru-RU"/>
              </w:rPr>
              <w:t xml:space="preserve"> 0,7 га на 1 тыс. чел. принята в соответствии с Приложением Д СП 42.13330.2016</w:t>
            </w:r>
            <w:r>
              <w:rPr>
                <w:sz w:val="20"/>
                <w:szCs w:val="20"/>
                <w:lang w:val="ru-RU"/>
              </w:rPr>
              <w:t xml:space="preserve"> и п. 5 раздела </w:t>
            </w:r>
            <w:r>
              <w:rPr>
                <w:sz w:val="20"/>
                <w:szCs w:val="20"/>
              </w:rPr>
              <w:t>III</w:t>
            </w:r>
            <w:r>
              <w:rPr>
                <w:sz w:val="20"/>
                <w:szCs w:val="20"/>
                <w:lang w:val="ru-RU"/>
              </w:rPr>
              <w:t>Основной части РНГП Оренбургской области</w:t>
            </w:r>
          </w:p>
        </w:tc>
      </w:tr>
      <w:tr w:rsidR="00BF023C" w:rsidRPr="004532CA" w:rsidTr="000137E2">
        <w:trPr>
          <w:cantSplit/>
          <w:trHeight w:val="30"/>
        </w:trPr>
        <w:tc>
          <w:tcPr>
            <w:tcW w:w="1545" w:type="dxa"/>
            <w:vMerge/>
            <w:shd w:val="clear" w:color="auto" w:fill="auto"/>
          </w:tcPr>
          <w:p w:rsidR="00BF023C" w:rsidRPr="001A7E46" w:rsidRDefault="00BF023C" w:rsidP="00102F55">
            <w:pPr>
              <w:pStyle w:val="aff6"/>
              <w:ind w:firstLine="0"/>
              <w:rPr>
                <w:sz w:val="20"/>
                <w:szCs w:val="20"/>
                <w:lang w:val="ru-RU"/>
              </w:rPr>
            </w:pP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954" w:type="dxa"/>
            <w:shd w:val="clear" w:color="auto" w:fill="auto"/>
          </w:tcPr>
          <w:p w:rsidR="00BF023C" w:rsidRPr="004E1ACA" w:rsidRDefault="007E04EF" w:rsidP="00102F55">
            <w:pPr>
              <w:pStyle w:val="aff6"/>
              <w:ind w:firstLine="0"/>
              <w:rPr>
                <w:sz w:val="20"/>
                <w:szCs w:val="20"/>
                <w:lang w:val="ru-RU"/>
              </w:rPr>
            </w:pPr>
            <w:r>
              <w:rPr>
                <w:sz w:val="20"/>
                <w:szCs w:val="20"/>
                <w:lang w:val="ru-RU"/>
              </w:rPr>
              <w:t>Пешеходная доступность 1500 м принята в соответствии с таблицей 10.1 СП 42.13330.2016</w:t>
            </w:r>
          </w:p>
        </w:tc>
      </w:tr>
      <w:tr w:rsidR="00BF023C" w:rsidRPr="004532CA" w:rsidTr="000137E2">
        <w:trPr>
          <w:cantSplit/>
          <w:trHeight w:val="478"/>
        </w:trPr>
        <w:tc>
          <w:tcPr>
            <w:tcW w:w="1545" w:type="dxa"/>
            <w:vMerge w:val="restart"/>
            <w:shd w:val="clear" w:color="auto" w:fill="auto"/>
          </w:tcPr>
          <w:p w:rsidR="00BF023C" w:rsidRPr="001A7E46" w:rsidRDefault="00BF023C" w:rsidP="00102F55">
            <w:pPr>
              <w:pStyle w:val="aff6"/>
              <w:ind w:firstLine="0"/>
              <w:rPr>
                <w:sz w:val="20"/>
                <w:szCs w:val="20"/>
                <w:lang w:val="ru-RU"/>
              </w:rPr>
            </w:pPr>
            <w:r>
              <w:rPr>
                <w:sz w:val="20"/>
                <w:szCs w:val="20"/>
                <w:lang w:val="ru-RU" w:eastAsia="ru-RU"/>
              </w:rPr>
              <w:t>С</w:t>
            </w:r>
            <w:r w:rsidRPr="00E52DAA">
              <w:rPr>
                <w:sz w:val="20"/>
                <w:szCs w:val="20"/>
                <w:lang w:val="ru-RU" w:eastAsia="ru-RU"/>
              </w:rPr>
              <w:t>портивные з</w:t>
            </w:r>
            <w:r w:rsidRPr="00E52DAA">
              <w:rPr>
                <w:sz w:val="20"/>
                <w:szCs w:val="20"/>
                <w:lang w:val="ru-RU" w:eastAsia="ru-RU"/>
              </w:rPr>
              <w:t>а</w:t>
            </w:r>
            <w:r w:rsidRPr="00E52DAA">
              <w:rPr>
                <w:sz w:val="20"/>
                <w:szCs w:val="20"/>
                <w:lang w:val="ru-RU" w:eastAsia="ru-RU"/>
              </w:rPr>
              <w:t>лы</w:t>
            </w: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5954" w:type="dxa"/>
            <w:shd w:val="clear" w:color="auto" w:fill="auto"/>
          </w:tcPr>
          <w:p w:rsidR="00BF023C" w:rsidRDefault="00BF023C" w:rsidP="00102F55">
            <w:pPr>
              <w:pStyle w:val="aff6"/>
              <w:ind w:firstLine="0"/>
              <w:rPr>
                <w:sz w:val="20"/>
                <w:szCs w:val="20"/>
                <w:lang w:val="ru-RU"/>
              </w:rPr>
            </w:pPr>
            <w:r>
              <w:rPr>
                <w:sz w:val="20"/>
                <w:szCs w:val="20"/>
                <w:lang w:val="ru-RU"/>
              </w:rPr>
              <w:t xml:space="preserve">Площадь пола спортивного зала принята в соответствии с </w:t>
            </w:r>
            <w:r w:rsidR="004E56BC">
              <w:rPr>
                <w:sz w:val="20"/>
                <w:szCs w:val="20"/>
                <w:lang w:val="ru-RU"/>
              </w:rPr>
              <w:t>п. 5 ра</w:t>
            </w:r>
            <w:r w:rsidR="004E56BC">
              <w:rPr>
                <w:sz w:val="20"/>
                <w:szCs w:val="20"/>
                <w:lang w:val="ru-RU"/>
              </w:rPr>
              <w:t>з</w:t>
            </w:r>
            <w:r w:rsidR="004E56BC">
              <w:rPr>
                <w:sz w:val="20"/>
                <w:szCs w:val="20"/>
                <w:lang w:val="ru-RU"/>
              </w:rPr>
              <w:t xml:space="preserve">дела </w:t>
            </w:r>
            <w:r w:rsidR="004E56BC">
              <w:rPr>
                <w:sz w:val="20"/>
                <w:szCs w:val="20"/>
              </w:rPr>
              <w:t>III</w:t>
            </w:r>
            <w:r w:rsidR="004E56BC">
              <w:rPr>
                <w:sz w:val="20"/>
                <w:szCs w:val="20"/>
                <w:lang w:val="ru-RU"/>
              </w:rPr>
              <w:t>Основной части РНГП Оренбургской области.</w:t>
            </w:r>
          </w:p>
          <w:p w:rsidR="007A09CB" w:rsidRPr="001C1345" w:rsidRDefault="007A09CB" w:rsidP="00102F55">
            <w:pPr>
              <w:pStyle w:val="aff6"/>
              <w:ind w:firstLine="0"/>
              <w:rPr>
                <w:sz w:val="20"/>
                <w:szCs w:val="20"/>
                <w:lang w:val="ru-RU"/>
              </w:rPr>
            </w:pPr>
            <w:r>
              <w:rPr>
                <w:sz w:val="20"/>
                <w:szCs w:val="20"/>
                <w:lang w:val="ru-RU"/>
              </w:rPr>
              <w:t>Не менее 1 спортивного зала в</w:t>
            </w:r>
            <w:r w:rsidR="00835D5E">
              <w:rPr>
                <w:sz w:val="20"/>
                <w:szCs w:val="20"/>
                <w:lang w:val="ru-RU"/>
              </w:rPr>
              <w:t xml:space="preserve"> поселке Переволоцкий как в</w:t>
            </w:r>
            <w:r>
              <w:rPr>
                <w:sz w:val="20"/>
                <w:szCs w:val="20"/>
                <w:lang w:val="ru-RU"/>
              </w:rPr>
              <w:t xml:space="preserve"> нас</w:t>
            </w:r>
            <w:r>
              <w:rPr>
                <w:sz w:val="20"/>
                <w:szCs w:val="20"/>
                <w:lang w:val="ru-RU"/>
              </w:rPr>
              <w:t>е</w:t>
            </w:r>
            <w:r>
              <w:rPr>
                <w:sz w:val="20"/>
                <w:szCs w:val="20"/>
                <w:lang w:val="ru-RU"/>
              </w:rPr>
              <w:t>ленном пункте с численностью более 500 человек принято в соо</w:t>
            </w:r>
            <w:r>
              <w:rPr>
                <w:sz w:val="20"/>
                <w:szCs w:val="20"/>
                <w:lang w:val="ru-RU"/>
              </w:rPr>
              <w:t>т</w:t>
            </w:r>
            <w:r>
              <w:rPr>
                <w:sz w:val="20"/>
                <w:szCs w:val="20"/>
                <w:lang w:val="ru-RU"/>
              </w:rPr>
              <w:t>ветствии с Методическими рекомендациями</w:t>
            </w:r>
            <w:r w:rsidRPr="00824099">
              <w:rPr>
                <w:sz w:val="20"/>
                <w:szCs w:val="20"/>
                <w:lang w:val="ru-RU"/>
              </w:rPr>
              <w:t xml:space="preserve"> о применении норм</w:t>
            </w:r>
            <w:r w:rsidRPr="00824099">
              <w:rPr>
                <w:sz w:val="20"/>
                <w:szCs w:val="20"/>
                <w:lang w:val="ru-RU"/>
              </w:rPr>
              <w:t>а</w:t>
            </w:r>
            <w:r w:rsidRPr="00824099">
              <w:rPr>
                <w:sz w:val="20"/>
                <w:szCs w:val="20"/>
                <w:lang w:val="ru-RU"/>
              </w:rPr>
              <w:t>тивов и норм при определении потребности субъектов Российской Федерации в объектах физической культуры и спорта</w:t>
            </w:r>
            <w:r>
              <w:rPr>
                <w:sz w:val="20"/>
                <w:szCs w:val="20"/>
                <w:lang w:val="ru-RU"/>
              </w:rPr>
              <w:t>, утвержде</w:t>
            </w:r>
            <w:r>
              <w:rPr>
                <w:sz w:val="20"/>
                <w:szCs w:val="20"/>
                <w:lang w:val="ru-RU"/>
              </w:rPr>
              <w:t>н</w:t>
            </w:r>
            <w:r>
              <w:rPr>
                <w:sz w:val="20"/>
                <w:szCs w:val="20"/>
                <w:lang w:val="ru-RU"/>
              </w:rPr>
              <w:t xml:space="preserve">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tc>
      </w:tr>
      <w:tr w:rsidR="00BF023C" w:rsidRPr="004532CA" w:rsidTr="000137E2">
        <w:trPr>
          <w:cantSplit/>
          <w:trHeight w:val="30"/>
        </w:trPr>
        <w:tc>
          <w:tcPr>
            <w:tcW w:w="1545" w:type="dxa"/>
            <w:vMerge/>
            <w:shd w:val="clear" w:color="auto" w:fill="auto"/>
          </w:tcPr>
          <w:p w:rsidR="00BF023C" w:rsidRPr="001A7E46" w:rsidRDefault="00BF023C" w:rsidP="00102F55">
            <w:pPr>
              <w:pStyle w:val="aff6"/>
              <w:ind w:firstLine="0"/>
              <w:rPr>
                <w:sz w:val="20"/>
                <w:szCs w:val="20"/>
                <w:lang w:val="ru-RU"/>
              </w:rPr>
            </w:pPr>
          </w:p>
        </w:tc>
        <w:tc>
          <w:tcPr>
            <w:tcW w:w="1842" w:type="dxa"/>
            <w:shd w:val="clear" w:color="auto" w:fill="auto"/>
          </w:tcPr>
          <w:p w:rsidR="00BF023C" w:rsidRPr="004532CA" w:rsidRDefault="00BF023C" w:rsidP="00102F55">
            <w:pPr>
              <w:pStyle w:val="aff6"/>
              <w:ind w:firstLine="0"/>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5954" w:type="dxa"/>
            <w:shd w:val="clear" w:color="auto" w:fill="auto"/>
          </w:tcPr>
          <w:p w:rsidR="00BF023C" w:rsidRPr="001C1345" w:rsidRDefault="00BF023C" w:rsidP="00102F55">
            <w:pPr>
              <w:pStyle w:val="aff6"/>
              <w:ind w:firstLine="0"/>
              <w:rPr>
                <w:sz w:val="20"/>
                <w:szCs w:val="20"/>
                <w:lang w:val="ru-RU"/>
              </w:rPr>
            </w:pPr>
            <w:r>
              <w:rPr>
                <w:sz w:val="20"/>
                <w:szCs w:val="20"/>
                <w:lang w:val="ru-RU"/>
              </w:rPr>
              <w:t xml:space="preserve">Пешеходная доступность </w:t>
            </w:r>
            <w:r w:rsidR="007E04EF">
              <w:rPr>
                <w:sz w:val="20"/>
                <w:szCs w:val="20"/>
                <w:lang w:val="ru-RU"/>
              </w:rPr>
              <w:t>500</w:t>
            </w:r>
            <w:r>
              <w:rPr>
                <w:sz w:val="20"/>
                <w:szCs w:val="20"/>
                <w:lang w:val="ru-RU"/>
              </w:rPr>
              <w:t xml:space="preserve"> м принята в соответствии с таблицей </w:t>
            </w:r>
            <w:r w:rsidR="007E04EF">
              <w:rPr>
                <w:sz w:val="20"/>
                <w:szCs w:val="20"/>
                <w:lang w:val="ru-RU"/>
              </w:rPr>
              <w:t>10.1 СП 42.13330.2016</w:t>
            </w:r>
          </w:p>
        </w:tc>
      </w:tr>
    </w:tbl>
    <w:p w:rsidR="00376317" w:rsidRPr="00376317" w:rsidRDefault="00376317" w:rsidP="00376317">
      <w:pPr>
        <w:keepNext/>
        <w:spacing w:before="120"/>
        <w:jc w:val="right"/>
        <w:rPr>
          <w:bCs/>
          <w:iCs/>
        </w:rPr>
      </w:pPr>
      <w:r w:rsidRPr="00376317">
        <w:rPr>
          <w:bCs/>
          <w:iCs/>
        </w:rPr>
        <w:t>Таблица 2.</w:t>
      </w:r>
      <w:r>
        <w:rPr>
          <w:bCs/>
          <w:iCs/>
        </w:rPr>
        <w:t>5</w:t>
      </w:r>
    </w:p>
    <w:p w:rsidR="00376317" w:rsidRPr="00802281" w:rsidRDefault="00376317" w:rsidP="00376317">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Pr>
          <w:rFonts w:ascii="Times New Roman" w:hAnsi="Times New Roman"/>
          <w:sz w:val="24"/>
        </w:rPr>
        <w:t>местного значения сельского поселения</w:t>
      </w:r>
      <w:r w:rsidRPr="00802281">
        <w:rPr>
          <w:rFonts w:ascii="Times New Roman" w:hAnsi="Times New Roman"/>
          <w:sz w:val="24"/>
        </w:rPr>
        <w:t xml:space="preserve"> в области </w:t>
      </w:r>
      <w:r w:rsidR="00800A27">
        <w:rPr>
          <w:rFonts w:ascii="Times New Roman" w:hAnsi="Times New Roman"/>
          <w:sz w:val="24"/>
        </w:rPr>
        <w:t>обращения с твердыми коммунальными</w:t>
      </w:r>
      <w:r w:rsidR="00800A27" w:rsidRPr="00166D17">
        <w:rPr>
          <w:rFonts w:ascii="Times New Roman" w:hAnsi="Times New Roman"/>
          <w:sz w:val="24"/>
        </w:rPr>
        <w:t xml:space="preserve"> отход</w:t>
      </w:r>
      <w:r w:rsidR="00800A27">
        <w:rPr>
          <w:rFonts w:ascii="Times New Roman" w:hAnsi="Times New Roman"/>
          <w:sz w:val="24"/>
        </w:rPr>
        <w:t>ами</w:t>
      </w:r>
    </w:p>
    <w:tbl>
      <w:tblPr>
        <w:tblStyle w:val="af1"/>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46"/>
        <w:gridCol w:w="1842"/>
        <w:gridCol w:w="6096"/>
      </w:tblGrid>
      <w:tr w:rsidR="00376317" w:rsidRPr="004532CA" w:rsidTr="00376317">
        <w:trPr>
          <w:tblHeader/>
        </w:trPr>
        <w:tc>
          <w:tcPr>
            <w:tcW w:w="1446" w:type="dxa"/>
            <w:shd w:val="clear" w:color="auto" w:fill="auto"/>
          </w:tcPr>
          <w:p w:rsidR="00376317" w:rsidRPr="00376317" w:rsidRDefault="00376317" w:rsidP="00102F55">
            <w:pPr>
              <w:pStyle w:val="aff6"/>
              <w:keepNext/>
              <w:spacing w:after="4"/>
              <w:ind w:firstLine="0"/>
              <w:jc w:val="center"/>
              <w:rPr>
                <w:b/>
                <w:iCs/>
                <w:sz w:val="20"/>
                <w:szCs w:val="20"/>
                <w:lang w:val="ru-RU"/>
              </w:rPr>
            </w:pPr>
            <w:r w:rsidRPr="00376317">
              <w:rPr>
                <w:b/>
                <w:iCs/>
                <w:sz w:val="20"/>
                <w:szCs w:val="20"/>
                <w:lang w:val="ru-RU"/>
              </w:rPr>
              <w:t>Наименование вида объекта</w:t>
            </w:r>
          </w:p>
        </w:tc>
        <w:tc>
          <w:tcPr>
            <w:tcW w:w="1842" w:type="dxa"/>
            <w:shd w:val="clear" w:color="auto" w:fill="auto"/>
          </w:tcPr>
          <w:p w:rsidR="00376317" w:rsidRPr="00376317" w:rsidRDefault="00376317" w:rsidP="00102F55">
            <w:pPr>
              <w:pStyle w:val="aff6"/>
              <w:keepNext/>
              <w:spacing w:after="4"/>
              <w:ind w:firstLine="0"/>
              <w:jc w:val="center"/>
              <w:rPr>
                <w:b/>
                <w:iCs/>
                <w:sz w:val="20"/>
                <w:szCs w:val="20"/>
                <w:lang w:val="ru-RU"/>
              </w:rPr>
            </w:pPr>
            <w:r w:rsidRPr="00376317">
              <w:rPr>
                <w:b/>
                <w:iCs/>
                <w:sz w:val="20"/>
                <w:szCs w:val="20"/>
                <w:lang w:val="ru-RU"/>
              </w:rPr>
              <w:t>Тип расчетного показателя</w:t>
            </w:r>
          </w:p>
        </w:tc>
        <w:tc>
          <w:tcPr>
            <w:tcW w:w="6096" w:type="dxa"/>
            <w:shd w:val="clear" w:color="auto" w:fill="auto"/>
          </w:tcPr>
          <w:p w:rsidR="00376317" w:rsidRPr="00376317" w:rsidRDefault="00376317" w:rsidP="00102F55">
            <w:pPr>
              <w:pStyle w:val="aff6"/>
              <w:keepNext/>
              <w:spacing w:after="4"/>
              <w:ind w:firstLine="0"/>
              <w:jc w:val="center"/>
              <w:rPr>
                <w:iCs/>
                <w:sz w:val="20"/>
                <w:szCs w:val="20"/>
                <w:lang w:val="ru-RU"/>
              </w:rPr>
            </w:pPr>
            <w:r w:rsidRPr="00376317">
              <w:rPr>
                <w:b/>
                <w:iCs/>
                <w:sz w:val="20"/>
                <w:szCs w:val="20"/>
                <w:lang w:val="ru-RU"/>
              </w:rPr>
              <w:t>Обоснование расчетного показателя</w:t>
            </w:r>
          </w:p>
        </w:tc>
      </w:tr>
      <w:tr w:rsidR="00376317" w:rsidRPr="004532CA" w:rsidTr="00376317">
        <w:trPr>
          <w:trHeight w:val="36"/>
        </w:trPr>
        <w:tc>
          <w:tcPr>
            <w:tcW w:w="1446" w:type="dxa"/>
            <w:vMerge w:val="restart"/>
            <w:shd w:val="clear" w:color="auto" w:fill="auto"/>
          </w:tcPr>
          <w:p w:rsidR="00376317" w:rsidRPr="00DE5055" w:rsidRDefault="00376317" w:rsidP="00102F55">
            <w:pPr>
              <w:pStyle w:val="aff6"/>
              <w:spacing w:after="4"/>
              <w:ind w:firstLine="0"/>
              <w:jc w:val="left"/>
              <w:rPr>
                <w:sz w:val="20"/>
                <w:szCs w:val="20"/>
                <w:lang w:val="ru-RU"/>
              </w:rPr>
            </w:pPr>
            <w:r>
              <w:rPr>
                <w:sz w:val="20"/>
                <w:szCs w:val="20"/>
                <w:lang w:val="ru-RU"/>
              </w:rPr>
              <w:t>Места накопл</w:t>
            </w:r>
            <w:r>
              <w:rPr>
                <w:sz w:val="20"/>
                <w:szCs w:val="20"/>
                <w:lang w:val="ru-RU"/>
              </w:rPr>
              <w:t>е</w:t>
            </w:r>
            <w:r>
              <w:rPr>
                <w:sz w:val="20"/>
                <w:szCs w:val="20"/>
                <w:lang w:val="ru-RU"/>
              </w:rPr>
              <w:t>ния твердых коммунальных отходов</w:t>
            </w:r>
          </w:p>
        </w:tc>
        <w:tc>
          <w:tcPr>
            <w:tcW w:w="1842" w:type="dxa"/>
            <w:shd w:val="clear" w:color="auto" w:fill="auto"/>
          </w:tcPr>
          <w:p w:rsidR="00376317" w:rsidRPr="004532CA" w:rsidRDefault="00376317" w:rsidP="00102F55">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shd w:val="clear" w:color="auto" w:fill="auto"/>
          </w:tcPr>
          <w:p w:rsidR="00376317" w:rsidRDefault="00376317" w:rsidP="00102F55">
            <w:pPr>
              <w:pStyle w:val="aff6"/>
              <w:keepNext/>
              <w:ind w:firstLine="0"/>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76317" w:rsidRDefault="00376317" w:rsidP="00102F55">
            <w:pPr>
              <w:pStyle w:val="aff6"/>
              <w:keepNext/>
              <w:ind w:firstLine="0"/>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76317" w:rsidRDefault="00376317" w:rsidP="00102F55">
            <w:pPr>
              <w:pStyle w:val="aff6"/>
              <w:keepNext/>
              <w:ind w:firstLine="0"/>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76317" w:rsidRDefault="00376317" w:rsidP="00102F55">
            <w:pPr>
              <w:pStyle w:val="aff6"/>
              <w:spacing w:after="4"/>
              <w:ind w:firstLine="0"/>
              <w:jc w:val="left"/>
              <w:rPr>
                <w:sz w:val="20"/>
                <w:szCs w:val="20"/>
                <w:lang w:val="ru-RU"/>
              </w:rPr>
            </w:pPr>
            <w:r>
              <w:rPr>
                <w:sz w:val="20"/>
                <w:szCs w:val="20"/>
                <w:lang w:val="ru-RU"/>
              </w:rPr>
              <w:t>В</w:t>
            </w:r>
            <w:r w:rsidRPr="000C6A0E">
              <w:rPr>
                <w:sz w:val="20"/>
                <w:szCs w:val="20"/>
                <w:lang w:val="ru-RU"/>
              </w:rPr>
              <w:t xml:space="preserve"> соответствии с требованиями </w:t>
            </w:r>
            <w:r>
              <w:rPr>
                <w:sz w:val="20"/>
                <w:szCs w:val="20"/>
                <w:lang w:val="ru-RU"/>
              </w:rPr>
              <w:t xml:space="preserve">п. 6 </w:t>
            </w:r>
            <w:r w:rsidRPr="003A5B6D">
              <w:rPr>
                <w:sz w:val="20"/>
                <w:szCs w:val="20"/>
                <w:lang w:val="ru-RU"/>
              </w:rPr>
              <w:t>СанПиН 2.1.3684-21</w:t>
            </w:r>
            <w:r>
              <w:rPr>
                <w:sz w:val="20"/>
                <w:szCs w:val="20"/>
                <w:lang w:val="ru-RU"/>
              </w:rPr>
              <w:t xml:space="preserve"> н</w:t>
            </w:r>
            <w:r w:rsidRPr="004E71BE">
              <w:rPr>
                <w:sz w:val="20"/>
                <w:szCs w:val="20"/>
                <w:lang w:val="ru-RU"/>
              </w:rPr>
              <w:t>аконте</w:t>
            </w:r>
            <w:r w:rsidRPr="004E71BE">
              <w:rPr>
                <w:sz w:val="20"/>
                <w:szCs w:val="20"/>
                <w:lang w:val="ru-RU"/>
              </w:rPr>
              <w:t>й</w:t>
            </w:r>
            <w:r w:rsidRPr="004E71BE">
              <w:rPr>
                <w:sz w:val="20"/>
                <w:szCs w:val="20"/>
                <w:lang w:val="ru-RU"/>
              </w:rPr>
              <w:t xml:space="preserve">нерных площадках должно размещаться не более 8контейнеров для </w:t>
            </w:r>
            <w:r w:rsidRPr="004E71BE">
              <w:rPr>
                <w:sz w:val="20"/>
                <w:szCs w:val="20"/>
                <w:lang w:val="ru-RU"/>
              </w:rPr>
              <w:lastRenderedPageBreak/>
              <w:t>смешанного накопления ТКО или 12контейнеров, из которых 4</w:t>
            </w:r>
            <w:r>
              <w:rPr>
                <w:sz w:val="20"/>
                <w:szCs w:val="20"/>
                <w:lang w:val="ru-RU"/>
              </w:rPr>
              <w:t xml:space="preserve"> –</w:t>
            </w:r>
            <w:r w:rsidRPr="004E71BE">
              <w:rPr>
                <w:sz w:val="20"/>
                <w:szCs w:val="20"/>
                <w:lang w:val="ru-RU"/>
              </w:rPr>
              <w:t xml:space="preserve"> для раздельного накопления ТКО, и не более 2 бункеров для накопления КГО</w:t>
            </w:r>
          </w:p>
        </w:tc>
      </w:tr>
      <w:tr w:rsidR="00376317" w:rsidRPr="004532CA" w:rsidTr="00376317">
        <w:tc>
          <w:tcPr>
            <w:tcW w:w="1446" w:type="dxa"/>
            <w:vMerge/>
            <w:shd w:val="clear" w:color="auto" w:fill="auto"/>
          </w:tcPr>
          <w:p w:rsidR="00376317" w:rsidRPr="00197814" w:rsidRDefault="00376317" w:rsidP="00102F55">
            <w:pPr>
              <w:pStyle w:val="aff6"/>
              <w:spacing w:after="4"/>
              <w:ind w:firstLine="0"/>
              <w:jc w:val="left"/>
              <w:rPr>
                <w:sz w:val="20"/>
                <w:szCs w:val="20"/>
                <w:lang w:val="ru-RU"/>
              </w:rPr>
            </w:pPr>
          </w:p>
        </w:tc>
        <w:tc>
          <w:tcPr>
            <w:tcW w:w="1842" w:type="dxa"/>
            <w:shd w:val="clear" w:color="auto" w:fill="auto"/>
          </w:tcPr>
          <w:p w:rsidR="00376317" w:rsidRPr="004532CA" w:rsidRDefault="00376317" w:rsidP="00102F55">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shd w:val="clear" w:color="auto" w:fill="auto"/>
          </w:tcPr>
          <w:p w:rsidR="00376317" w:rsidRDefault="00376317" w:rsidP="00102F55">
            <w:pPr>
              <w:pStyle w:val="aff6"/>
              <w:spacing w:after="4"/>
              <w:ind w:firstLine="0"/>
              <w:jc w:val="left"/>
              <w:rPr>
                <w:sz w:val="20"/>
                <w:szCs w:val="20"/>
                <w:lang w:val="ru-RU"/>
              </w:rPr>
            </w:pPr>
            <w:r w:rsidRPr="007B6713">
              <w:rPr>
                <w:sz w:val="20"/>
                <w:szCs w:val="20"/>
                <w:lang w:val="ru-RU"/>
              </w:rPr>
              <w:t>Пешеходная доступность 100 м до площадок для установки конте</w:t>
            </w:r>
            <w:r w:rsidRPr="007B6713">
              <w:rPr>
                <w:sz w:val="20"/>
                <w:szCs w:val="20"/>
                <w:lang w:val="ru-RU"/>
              </w:rPr>
              <w:t>й</w:t>
            </w:r>
            <w:r w:rsidRPr="007B6713">
              <w:rPr>
                <w:sz w:val="20"/>
                <w:szCs w:val="20"/>
                <w:lang w:val="ru-RU"/>
              </w:rPr>
              <w:t>неров для сбора мусора устанавливается в соответствии с требов</w:t>
            </w:r>
            <w:r w:rsidRPr="007B6713">
              <w:rPr>
                <w:sz w:val="20"/>
                <w:szCs w:val="20"/>
                <w:lang w:val="ru-RU"/>
              </w:rPr>
              <w:t>а</w:t>
            </w:r>
            <w:r w:rsidRPr="007B6713">
              <w:rPr>
                <w:sz w:val="20"/>
                <w:szCs w:val="20"/>
                <w:lang w:val="ru-RU"/>
              </w:rPr>
              <w:t>ниями</w:t>
            </w:r>
            <w:r>
              <w:rPr>
                <w:sz w:val="20"/>
                <w:szCs w:val="20"/>
                <w:lang w:val="ru-RU"/>
              </w:rPr>
              <w:t xml:space="preserve"> п. 4</w:t>
            </w:r>
            <w:r w:rsidRPr="003A5B6D">
              <w:rPr>
                <w:sz w:val="20"/>
                <w:szCs w:val="20"/>
                <w:lang w:val="ru-RU"/>
              </w:rPr>
              <w:t>СанПиН 2.1.3684-21</w:t>
            </w:r>
          </w:p>
        </w:tc>
      </w:tr>
    </w:tbl>
    <w:p w:rsidR="00376317" w:rsidRPr="00376317" w:rsidRDefault="00376317" w:rsidP="00376317">
      <w:pPr>
        <w:keepNext/>
        <w:spacing w:before="120"/>
        <w:jc w:val="right"/>
        <w:rPr>
          <w:bCs/>
          <w:iCs/>
        </w:rPr>
      </w:pPr>
      <w:r w:rsidRPr="00376317">
        <w:rPr>
          <w:bCs/>
          <w:iCs/>
        </w:rPr>
        <w:t>Таблица 2.6</w:t>
      </w:r>
    </w:p>
    <w:p w:rsidR="00376317" w:rsidRPr="00826CAA" w:rsidRDefault="00376317" w:rsidP="00376317">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Pr>
          <w:rFonts w:ascii="Times New Roman" w:hAnsi="Times New Roman"/>
          <w:sz w:val="24"/>
        </w:rPr>
        <w:t>местного значения сельского поселения</w:t>
      </w:r>
      <w:r w:rsidRPr="00826CAA">
        <w:rPr>
          <w:rFonts w:ascii="Times New Roman" w:hAnsi="Times New Roman"/>
          <w:sz w:val="24"/>
        </w:rPr>
        <w:t xml:space="preserve"> в области предупреждения чрезвычайных ситуаций и ликвидации их последствий</w:t>
      </w:r>
    </w:p>
    <w:tbl>
      <w:tblPr>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970"/>
        <w:gridCol w:w="3260"/>
        <w:gridCol w:w="4111"/>
      </w:tblGrid>
      <w:tr w:rsidR="00376317" w:rsidRPr="00CC35FD" w:rsidTr="00376317">
        <w:trPr>
          <w:cantSplit/>
          <w:trHeight w:val="202"/>
          <w:tblHeader/>
        </w:trPr>
        <w:tc>
          <w:tcPr>
            <w:tcW w:w="1970" w:type="dxa"/>
            <w:shd w:val="clear" w:color="auto" w:fill="auto"/>
          </w:tcPr>
          <w:p w:rsidR="00376317" w:rsidRPr="00376317" w:rsidRDefault="00376317" w:rsidP="00102F55">
            <w:pPr>
              <w:pStyle w:val="Default"/>
              <w:keepNext/>
              <w:jc w:val="center"/>
              <w:rPr>
                <w:iCs/>
                <w:sz w:val="20"/>
                <w:szCs w:val="20"/>
              </w:rPr>
            </w:pPr>
            <w:r w:rsidRPr="00376317">
              <w:rPr>
                <w:b/>
                <w:bCs/>
                <w:iCs/>
                <w:sz w:val="20"/>
                <w:szCs w:val="20"/>
              </w:rPr>
              <w:t>Наименование вида объекта</w:t>
            </w:r>
          </w:p>
        </w:tc>
        <w:tc>
          <w:tcPr>
            <w:tcW w:w="3260" w:type="dxa"/>
            <w:shd w:val="clear" w:color="auto" w:fill="auto"/>
          </w:tcPr>
          <w:p w:rsidR="00376317" w:rsidRPr="00376317" w:rsidRDefault="00376317" w:rsidP="00102F55">
            <w:pPr>
              <w:pStyle w:val="Default"/>
              <w:keepNext/>
              <w:jc w:val="center"/>
              <w:rPr>
                <w:b/>
                <w:bCs/>
                <w:iCs/>
                <w:sz w:val="20"/>
                <w:szCs w:val="20"/>
              </w:rPr>
            </w:pPr>
            <w:r w:rsidRPr="00376317">
              <w:rPr>
                <w:b/>
                <w:iCs/>
                <w:sz w:val="20"/>
                <w:szCs w:val="20"/>
              </w:rPr>
              <w:t>Тип расчетного показателя</w:t>
            </w:r>
          </w:p>
        </w:tc>
        <w:tc>
          <w:tcPr>
            <w:tcW w:w="4111" w:type="dxa"/>
            <w:shd w:val="clear" w:color="auto" w:fill="auto"/>
          </w:tcPr>
          <w:p w:rsidR="00376317" w:rsidRPr="00376317" w:rsidRDefault="00376317" w:rsidP="00102F55">
            <w:pPr>
              <w:pStyle w:val="Default"/>
              <w:keepNext/>
              <w:jc w:val="center"/>
              <w:rPr>
                <w:iCs/>
                <w:sz w:val="20"/>
                <w:szCs w:val="20"/>
              </w:rPr>
            </w:pPr>
            <w:r w:rsidRPr="00376317">
              <w:rPr>
                <w:b/>
                <w:bCs/>
                <w:iCs/>
                <w:sz w:val="20"/>
                <w:szCs w:val="20"/>
              </w:rPr>
              <w:t>Обоснование расчетного показателя</w:t>
            </w:r>
          </w:p>
        </w:tc>
      </w:tr>
      <w:tr w:rsidR="00376317" w:rsidRPr="00CC35FD" w:rsidTr="00376317">
        <w:trPr>
          <w:cantSplit/>
          <w:trHeight w:val="549"/>
        </w:trPr>
        <w:tc>
          <w:tcPr>
            <w:tcW w:w="1970" w:type="dxa"/>
            <w:vMerge w:val="restart"/>
            <w:shd w:val="clear" w:color="auto" w:fill="auto"/>
          </w:tcPr>
          <w:p w:rsidR="00376317" w:rsidRPr="00CC35FD" w:rsidRDefault="00376317" w:rsidP="00102F55">
            <w:pPr>
              <w:pStyle w:val="Default"/>
              <w:rPr>
                <w:sz w:val="20"/>
                <w:szCs w:val="20"/>
              </w:rPr>
            </w:pPr>
            <w:r w:rsidRPr="00180AD7">
              <w:rPr>
                <w:sz w:val="20"/>
                <w:szCs w:val="20"/>
              </w:rPr>
              <w:t>Берегозащитные с</w:t>
            </w:r>
            <w:r w:rsidRPr="00180AD7">
              <w:rPr>
                <w:sz w:val="20"/>
                <w:szCs w:val="20"/>
              </w:rPr>
              <w:t>о</w:t>
            </w:r>
            <w:r w:rsidRPr="00180AD7">
              <w:rPr>
                <w:sz w:val="20"/>
                <w:szCs w:val="20"/>
              </w:rPr>
              <w:t>оружения</w:t>
            </w: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минимально допустимого уровня обеспеченности</w:t>
            </w:r>
          </w:p>
        </w:tc>
        <w:tc>
          <w:tcPr>
            <w:tcW w:w="4111" w:type="dxa"/>
            <w:shd w:val="clear" w:color="auto" w:fill="auto"/>
          </w:tcPr>
          <w:p w:rsidR="00376317" w:rsidRPr="00CC35FD" w:rsidRDefault="00376317" w:rsidP="00102F55">
            <w:pPr>
              <w:pStyle w:val="Default"/>
              <w:rPr>
                <w:sz w:val="20"/>
                <w:szCs w:val="20"/>
              </w:rPr>
            </w:pPr>
            <w:r>
              <w:rPr>
                <w:sz w:val="20"/>
                <w:szCs w:val="20"/>
              </w:rPr>
              <w:t>Принят 100%-ный показатель обеспеченности по охвату территории, требующей защиты</w:t>
            </w:r>
          </w:p>
        </w:tc>
      </w:tr>
      <w:tr w:rsidR="00376317" w:rsidRPr="00CC35FD" w:rsidTr="00376317">
        <w:trPr>
          <w:cantSplit/>
          <w:trHeight w:val="36"/>
        </w:trPr>
        <w:tc>
          <w:tcPr>
            <w:tcW w:w="1970" w:type="dxa"/>
            <w:vMerge/>
            <w:shd w:val="clear" w:color="auto" w:fill="auto"/>
          </w:tcPr>
          <w:p w:rsidR="00376317" w:rsidRPr="00CC35FD" w:rsidRDefault="00376317" w:rsidP="00102F55">
            <w:pPr>
              <w:pStyle w:val="Default"/>
              <w:rPr>
                <w:sz w:val="20"/>
                <w:szCs w:val="20"/>
              </w:rPr>
            </w:pP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4111" w:type="dxa"/>
            <w:shd w:val="clear" w:color="auto" w:fill="auto"/>
          </w:tcPr>
          <w:p w:rsidR="00376317" w:rsidRPr="00CC35FD" w:rsidRDefault="00376317" w:rsidP="00102F55">
            <w:pPr>
              <w:pStyle w:val="Default"/>
              <w:jc w:val="center"/>
              <w:rPr>
                <w:sz w:val="20"/>
                <w:szCs w:val="20"/>
              </w:rPr>
            </w:pPr>
            <w:r>
              <w:rPr>
                <w:sz w:val="20"/>
                <w:szCs w:val="20"/>
              </w:rPr>
              <w:t>Не нормируется</w:t>
            </w:r>
          </w:p>
        </w:tc>
      </w:tr>
      <w:tr w:rsidR="00376317" w:rsidRPr="00CC35FD" w:rsidTr="00376317">
        <w:trPr>
          <w:cantSplit/>
          <w:trHeight w:val="36"/>
        </w:trPr>
        <w:tc>
          <w:tcPr>
            <w:tcW w:w="1970" w:type="dxa"/>
            <w:vMerge w:val="restart"/>
            <w:shd w:val="clear" w:color="auto" w:fill="auto"/>
          </w:tcPr>
          <w:p w:rsidR="00376317" w:rsidRPr="00CC35FD" w:rsidRDefault="00376317" w:rsidP="00102F55">
            <w:pPr>
              <w:pStyle w:val="Default"/>
              <w:rPr>
                <w:sz w:val="20"/>
                <w:szCs w:val="20"/>
              </w:rPr>
            </w:pPr>
            <w:r w:rsidRPr="00180AD7">
              <w:rPr>
                <w:sz w:val="20"/>
                <w:szCs w:val="20"/>
              </w:rPr>
              <w:t>Сооружения по защ</w:t>
            </w:r>
            <w:r w:rsidRPr="00180AD7">
              <w:rPr>
                <w:sz w:val="20"/>
                <w:szCs w:val="20"/>
              </w:rPr>
              <w:t>и</w:t>
            </w:r>
            <w:r w:rsidRPr="00180AD7">
              <w:rPr>
                <w:sz w:val="20"/>
                <w:szCs w:val="20"/>
              </w:rPr>
              <w:t>те территорий от чрезвычайных ситу</w:t>
            </w:r>
            <w:r w:rsidRPr="00180AD7">
              <w:rPr>
                <w:sz w:val="20"/>
                <w:szCs w:val="20"/>
              </w:rPr>
              <w:t>а</w:t>
            </w:r>
            <w:r w:rsidRPr="00180AD7">
              <w:rPr>
                <w:sz w:val="20"/>
                <w:szCs w:val="20"/>
              </w:rPr>
              <w:t>ций природного и техногенного хара</w:t>
            </w:r>
            <w:r w:rsidRPr="00180AD7">
              <w:rPr>
                <w:sz w:val="20"/>
                <w:szCs w:val="20"/>
              </w:rPr>
              <w:t>к</w:t>
            </w:r>
            <w:r w:rsidRPr="00180AD7">
              <w:rPr>
                <w:sz w:val="20"/>
                <w:szCs w:val="20"/>
              </w:rPr>
              <w:t>тера</w:t>
            </w: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минимально допустимого уровня обеспеченности</w:t>
            </w:r>
          </w:p>
        </w:tc>
        <w:tc>
          <w:tcPr>
            <w:tcW w:w="4111" w:type="dxa"/>
            <w:shd w:val="clear" w:color="auto" w:fill="auto"/>
          </w:tcPr>
          <w:p w:rsidR="00376317" w:rsidRDefault="00376317" w:rsidP="00102F55">
            <w:pPr>
              <w:pStyle w:val="Default"/>
              <w:jc w:val="both"/>
              <w:rPr>
                <w:sz w:val="20"/>
                <w:szCs w:val="20"/>
              </w:rPr>
            </w:pPr>
            <w:r>
              <w:rPr>
                <w:sz w:val="20"/>
                <w:szCs w:val="20"/>
              </w:rPr>
              <w:t>Принят 100%-ный показатель обеспеченности по охвату территории, требующей защиты</w:t>
            </w:r>
          </w:p>
        </w:tc>
      </w:tr>
      <w:tr w:rsidR="00376317" w:rsidRPr="00CC35FD" w:rsidTr="00376317">
        <w:trPr>
          <w:cantSplit/>
          <w:trHeight w:val="36"/>
        </w:trPr>
        <w:tc>
          <w:tcPr>
            <w:tcW w:w="1970" w:type="dxa"/>
            <w:vMerge/>
            <w:shd w:val="clear" w:color="auto" w:fill="auto"/>
          </w:tcPr>
          <w:p w:rsidR="00376317" w:rsidRPr="00180AD7" w:rsidRDefault="00376317" w:rsidP="00102F55">
            <w:pPr>
              <w:pStyle w:val="Default"/>
              <w:rPr>
                <w:sz w:val="20"/>
                <w:szCs w:val="20"/>
              </w:rPr>
            </w:pPr>
          </w:p>
        </w:tc>
        <w:tc>
          <w:tcPr>
            <w:tcW w:w="3260" w:type="dxa"/>
            <w:shd w:val="clear" w:color="auto" w:fill="auto"/>
          </w:tcPr>
          <w:p w:rsidR="00376317" w:rsidRPr="00CC35FD" w:rsidRDefault="00376317" w:rsidP="00102F55">
            <w:pPr>
              <w:pStyle w:val="Default"/>
              <w:rPr>
                <w:sz w:val="20"/>
                <w:szCs w:val="20"/>
              </w:rPr>
            </w:pPr>
            <w:r w:rsidRPr="00CC35FD">
              <w:rPr>
                <w:sz w:val="20"/>
                <w:szCs w:val="20"/>
              </w:rPr>
              <w:t>Расчетный показатель максимально допустимого уровня территориал</w:t>
            </w:r>
            <w:r w:rsidRPr="00CC35FD">
              <w:rPr>
                <w:sz w:val="20"/>
                <w:szCs w:val="20"/>
              </w:rPr>
              <w:t>ь</w:t>
            </w:r>
            <w:r w:rsidRPr="00CC35FD">
              <w:rPr>
                <w:sz w:val="20"/>
                <w:szCs w:val="20"/>
              </w:rPr>
              <w:t>ной доступности</w:t>
            </w:r>
          </w:p>
        </w:tc>
        <w:tc>
          <w:tcPr>
            <w:tcW w:w="4111" w:type="dxa"/>
            <w:shd w:val="clear" w:color="auto" w:fill="auto"/>
          </w:tcPr>
          <w:p w:rsidR="00376317" w:rsidRDefault="00376317" w:rsidP="00102F55">
            <w:pPr>
              <w:pStyle w:val="Default"/>
              <w:jc w:val="center"/>
              <w:rPr>
                <w:sz w:val="20"/>
                <w:szCs w:val="20"/>
              </w:rPr>
            </w:pPr>
            <w:r>
              <w:rPr>
                <w:sz w:val="20"/>
                <w:szCs w:val="20"/>
              </w:rPr>
              <w:t>Не нормируется</w:t>
            </w:r>
          </w:p>
        </w:tc>
      </w:tr>
    </w:tbl>
    <w:p w:rsidR="00B93710" w:rsidRPr="003A7623" w:rsidRDefault="00B93710" w:rsidP="00B93710">
      <w:pPr>
        <w:keepNext/>
        <w:spacing w:before="120"/>
        <w:jc w:val="right"/>
        <w:rPr>
          <w:bCs/>
          <w:iCs/>
        </w:rPr>
      </w:pPr>
      <w:r w:rsidRPr="003A7623">
        <w:rPr>
          <w:bCs/>
          <w:iCs/>
        </w:rPr>
        <w:t>Таблица 2.7</w:t>
      </w:r>
    </w:p>
    <w:p w:rsidR="00B93710" w:rsidRPr="00802281" w:rsidRDefault="00B93710" w:rsidP="00B93710">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Pr="00802281">
        <w:rPr>
          <w:rFonts w:ascii="Times New Roman" w:hAnsi="Times New Roman"/>
          <w:sz w:val="24"/>
        </w:rPr>
        <w:t xml:space="preserve"> в области </w:t>
      </w:r>
      <w:r w:rsidRPr="00B93710">
        <w:rPr>
          <w:rFonts w:ascii="Times New Roman" w:hAnsi="Times New Roman"/>
          <w:sz w:val="24"/>
        </w:rPr>
        <w:t>отдыха и туризма</w:t>
      </w:r>
    </w:p>
    <w:tbl>
      <w:tblPr>
        <w:tblStyle w:val="af1"/>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46"/>
        <w:gridCol w:w="1842"/>
        <w:gridCol w:w="6096"/>
      </w:tblGrid>
      <w:tr w:rsidR="00B93710" w:rsidRPr="004532CA" w:rsidTr="003A7623">
        <w:trPr>
          <w:tblHeader/>
        </w:trPr>
        <w:tc>
          <w:tcPr>
            <w:tcW w:w="1446" w:type="dxa"/>
            <w:shd w:val="clear" w:color="auto" w:fill="auto"/>
          </w:tcPr>
          <w:p w:rsidR="00B93710" w:rsidRPr="004532CA" w:rsidRDefault="00B93710" w:rsidP="00102F55">
            <w:pPr>
              <w:pStyle w:val="aff6"/>
              <w:keepNext/>
              <w:spacing w:after="4"/>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auto"/>
          </w:tcPr>
          <w:p w:rsidR="00B93710" w:rsidRPr="004532CA" w:rsidRDefault="00B93710" w:rsidP="00102F55">
            <w:pPr>
              <w:pStyle w:val="aff6"/>
              <w:keepNext/>
              <w:spacing w:after="4"/>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auto"/>
          </w:tcPr>
          <w:p w:rsidR="00B93710" w:rsidRPr="004532CA" w:rsidRDefault="00B93710" w:rsidP="00102F55">
            <w:pPr>
              <w:pStyle w:val="aff6"/>
              <w:keepNext/>
              <w:spacing w:after="4"/>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E03028" w:rsidRPr="004532CA" w:rsidTr="003A7623">
        <w:trPr>
          <w:trHeight w:val="36"/>
        </w:trPr>
        <w:tc>
          <w:tcPr>
            <w:tcW w:w="1446" w:type="dxa"/>
            <w:vMerge w:val="restart"/>
            <w:shd w:val="clear" w:color="auto" w:fill="auto"/>
          </w:tcPr>
          <w:p w:rsidR="00E03028" w:rsidRPr="00DE5055" w:rsidRDefault="00E03028" w:rsidP="00E03028">
            <w:pPr>
              <w:pStyle w:val="aff6"/>
              <w:spacing w:after="4"/>
              <w:ind w:firstLine="0"/>
              <w:jc w:val="left"/>
              <w:rPr>
                <w:sz w:val="20"/>
                <w:szCs w:val="20"/>
                <w:lang w:val="ru-RU"/>
              </w:rPr>
            </w:pPr>
            <w:r>
              <w:rPr>
                <w:sz w:val="20"/>
                <w:szCs w:val="20"/>
                <w:lang w:val="ru-RU"/>
              </w:rPr>
              <w:t>Территории зон массового кра</w:t>
            </w:r>
            <w:r>
              <w:rPr>
                <w:sz w:val="20"/>
                <w:szCs w:val="20"/>
                <w:lang w:val="ru-RU"/>
              </w:rPr>
              <w:t>т</w:t>
            </w:r>
            <w:r>
              <w:rPr>
                <w:sz w:val="20"/>
                <w:szCs w:val="20"/>
                <w:lang w:val="ru-RU"/>
              </w:rPr>
              <w:t>ковременного отдыха</w:t>
            </w:r>
          </w:p>
        </w:tc>
        <w:tc>
          <w:tcPr>
            <w:tcW w:w="1842" w:type="dxa"/>
            <w:shd w:val="clear" w:color="auto" w:fill="auto"/>
          </w:tcPr>
          <w:p w:rsidR="00E03028" w:rsidRPr="004532CA" w:rsidRDefault="00E03028" w:rsidP="00E03028">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shd w:val="clear" w:color="auto" w:fill="auto"/>
          </w:tcPr>
          <w:p w:rsidR="00E03028" w:rsidRDefault="00E03028" w:rsidP="00E03028">
            <w:pPr>
              <w:pStyle w:val="aff6"/>
              <w:spacing w:after="4"/>
              <w:ind w:firstLine="0"/>
              <w:jc w:val="left"/>
              <w:rPr>
                <w:sz w:val="20"/>
                <w:szCs w:val="20"/>
                <w:lang w:val="ru-RU"/>
              </w:rPr>
            </w:pPr>
            <w:r w:rsidRPr="00E03028">
              <w:rPr>
                <w:sz w:val="20"/>
                <w:szCs w:val="20"/>
                <w:lang w:val="ru-RU"/>
              </w:rPr>
              <w:t>В соответствии с п. 9.21 СП 42.13330.2016 размер территории зон отдыха принята 500 кв.</w:t>
            </w:r>
            <w:r>
              <w:rPr>
                <w:sz w:val="20"/>
                <w:szCs w:val="20"/>
              </w:rPr>
              <w:t> </w:t>
            </w:r>
            <w:r w:rsidRPr="00E03028">
              <w:rPr>
                <w:sz w:val="20"/>
                <w:szCs w:val="20"/>
                <w:lang w:val="ru-RU"/>
              </w:rPr>
              <w:t>м на одного посетителя, в том числе инте</w:t>
            </w:r>
            <w:r w:rsidRPr="00E03028">
              <w:rPr>
                <w:sz w:val="20"/>
                <w:szCs w:val="20"/>
                <w:lang w:val="ru-RU"/>
              </w:rPr>
              <w:t>н</w:t>
            </w:r>
            <w:r w:rsidRPr="00E03028">
              <w:rPr>
                <w:sz w:val="20"/>
                <w:szCs w:val="20"/>
                <w:lang w:val="ru-RU"/>
              </w:rPr>
              <w:t>сивно используемая ее часть для активных видов отдыха должна с</w:t>
            </w:r>
            <w:r w:rsidRPr="00E03028">
              <w:rPr>
                <w:sz w:val="20"/>
                <w:szCs w:val="20"/>
                <w:lang w:val="ru-RU"/>
              </w:rPr>
              <w:t>о</w:t>
            </w:r>
            <w:r w:rsidRPr="00E03028">
              <w:rPr>
                <w:sz w:val="20"/>
                <w:szCs w:val="20"/>
                <w:lang w:val="ru-RU"/>
              </w:rPr>
              <w:t>ставлять не менее 100 кв.</w:t>
            </w:r>
            <w:r>
              <w:rPr>
                <w:sz w:val="20"/>
                <w:szCs w:val="20"/>
              </w:rPr>
              <w:t> </w:t>
            </w:r>
            <w:r w:rsidRPr="00E03028">
              <w:rPr>
                <w:sz w:val="20"/>
                <w:szCs w:val="20"/>
                <w:lang w:val="ru-RU"/>
              </w:rPr>
              <w:t>м на одного посетителя</w:t>
            </w:r>
          </w:p>
        </w:tc>
      </w:tr>
      <w:tr w:rsidR="00E03028" w:rsidRPr="004532CA" w:rsidTr="003A7623">
        <w:tc>
          <w:tcPr>
            <w:tcW w:w="1446" w:type="dxa"/>
            <w:vMerge/>
            <w:shd w:val="clear" w:color="auto" w:fill="auto"/>
          </w:tcPr>
          <w:p w:rsidR="00E03028" w:rsidRPr="00197814" w:rsidRDefault="00E03028" w:rsidP="00E03028">
            <w:pPr>
              <w:pStyle w:val="aff6"/>
              <w:spacing w:after="4"/>
              <w:ind w:firstLine="0"/>
              <w:jc w:val="left"/>
              <w:rPr>
                <w:sz w:val="20"/>
                <w:szCs w:val="20"/>
                <w:lang w:val="ru-RU"/>
              </w:rPr>
            </w:pPr>
          </w:p>
        </w:tc>
        <w:tc>
          <w:tcPr>
            <w:tcW w:w="1842" w:type="dxa"/>
            <w:shd w:val="clear" w:color="auto" w:fill="auto"/>
          </w:tcPr>
          <w:p w:rsidR="00E03028" w:rsidRPr="004532CA" w:rsidRDefault="00E03028" w:rsidP="00E03028">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shd w:val="clear" w:color="auto" w:fill="auto"/>
          </w:tcPr>
          <w:p w:rsidR="00E03028" w:rsidRDefault="00E03028" w:rsidP="00E03028">
            <w:pPr>
              <w:pStyle w:val="aff6"/>
              <w:spacing w:after="4"/>
              <w:ind w:firstLine="0"/>
              <w:jc w:val="center"/>
              <w:rPr>
                <w:sz w:val="20"/>
                <w:szCs w:val="20"/>
                <w:lang w:val="ru-RU"/>
              </w:rPr>
            </w:pPr>
            <w:r>
              <w:rPr>
                <w:sz w:val="20"/>
                <w:szCs w:val="20"/>
              </w:rPr>
              <w:t>Не нормируется</w:t>
            </w:r>
          </w:p>
        </w:tc>
      </w:tr>
      <w:tr w:rsidR="00E03028" w:rsidRPr="004532CA" w:rsidTr="003A7623">
        <w:tc>
          <w:tcPr>
            <w:tcW w:w="1446" w:type="dxa"/>
            <w:vMerge w:val="restart"/>
            <w:shd w:val="clear" w:color="auto" w:fill="auto"/>
          </w:tcPr>
          <w:p w:rsidR="00E03028" w:rsidRPr="00197814" w:rsidRDefault="00E03028" w:rsidP="00E03028">
            <w:pPr>
              <w:pStyle w:val="aff6"/>
              <w:spacing w:after="4"/>
              <w:ind w:firstLine="0"/>
              <w:jc w:val="left"/>
              <w:rPr>
                <w:sz w:val="20"/>
                <w:szCs w:val="20"/>
                <w:lang w:val="ru-RU"/>
              </w:rPr>
            </w:pPr>
            <w:r>
              <w:rPr>
                <w:sz w:val="20"/>
                <w:szCs w:val="20"/>
                <w:lang w:val="ru-RU"/>
              </w:rPr>
              <w:t>Объекты отд</w:t>
            </w:r>
            <w:r>
              <w:rPr>
                <w:sz w:val="20"/>
                <w:szCs w:val="20"/>
                <w:lang w:val="ru-RU"/>
              </w:rPr>
              <w:t>ы</w:t>
            </w:r>
            <w:r>
              <w:rPr>
                <w:sz w:val="20"/>
                <w:szCs w:val="20"/>
                <w:lang w:val="ru-RU"/>
              </w:rPr>
              <w:t>ха и туризма</w:t>
            </w:r>
          </w:p>
        </w:tc>
        <w:tc>
          <w:tcPr>
            <w:tcW w:w="1842" w:type="dxa"/>
            <w:shd w:val="clear" w:color="auto" w:fill="auto"/>
          </w:tcPr>
          <w:p w:rsidR="00E03028" w:rsidRPr="004532CA" w:rsidRDefault="00E03028" w:rsidP="00E03028">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shd w:val="clear" w:color="auto" w:fill="auto"/>
          </w:tcPr>
          <w:p w:rsidR="00E03028" w:rsidRPr="00E03028" w:rsidRDefault="00E03028" w:rsidP="00E03028">
            <w:pPr>
              <w:pStyle w:val="aff6"/>
              <w:spacing w:after="4"/>
              <w:ind w:firstLine="0"/>
              <w:jc w:val="left"/>
              <w:rPr>
                <w:sz w:val="20"/>
                <w:szCs w:val="20"/>
                <w:lang w:val="ru-RU"/>
              </w:rPr>
            </w:pPr>
            <w:r w:rsidRPr="008E0EDC">
              <w:rPr>
                <w:sz w:val="20"/>
                <w:szCs w:val="20"/>
                <w:lang w:val="ru-RU"/>
              </w:rPr>
              <w:t>Расчетная площадь земельного участка объект</w:t>
            </w:r>
            <w:r w:rsidR="007F7BC2">
              <w:rPr>
                <w:sz w:val="20"/>
                <w:szCs w:val="20"/>
                <w:lang w:val="ru-RU"/>
              </w:rPr>
              <w:t>ов отдыха и туризма</w:t>
            </w:r>
            <w:r w:rsidRPr="008E0EDC">
              <w:rPr>
                <w:sz w:val="20"/>
                <w:szCs w:val="20"/>
                <w:lang w:val="ru-RU"/>
              </w:rPr>
              <w:t xml:space="preserve"> в зависимости от </w:t>
            </w:r>
            <w:r w:rsidR="007F7BC2">
              <w:rPr>
                <w:sz w:val="20"/>
                <w:szCs w:val="20"/>
                <w:lang w:val="ru-RU"/>
              </w:rPr>
              <w:t>их</w:t>
            </w:r>
            <w:r w:rsidRPr="008E0EDC">
              <w:rPr>
                <w:sz w:val="20"/>
                <w:szCs w:val="20"/>
                <w:lang w:val="ru-RU"/>
              </w:rPr>
              <w:t xml:space="preserve"> вместимости на1 место</w:t>
            </w:r>
            <w:r>
              <w:rPr>
                <w:sz w:val="20"/>
                <w:szCs w:val="20"/>
                <w:lang w:val="ru-RU"/>
              </w:rPr>
              <w:t xml:space="preserve">принята в соответствии с таблицей п. 8 раздела </w:t>
            </w:r>
            <w:r>
              <w:rPr>
                <w:sz w:val="20"/>
                <w:szCs w:val="20"/>
              </w:rPr>
              <w:t>III</w:t>
            </w:r>
            <w:r>
              <w:rPr>
                <w:sz w:val="20"/>
                <w:szCs w:val="20"/>
                <w:lang w:val="ru-RU"/>
              </w:rPr>
              <w:t>Основной части РНГП Оренбургской области</w:t>
            </w:r>
          </w:p>
        </w:tc>
      </w:tr>
      <w:tr w:rsidR="00E03028" w:rsidRPr="004532CA" w:rsidTr="003A7623">
        <w:tc>
          <w:tcPr>
            <w:tcW w:w="1446" w:type="dxa"/>
            <w:vMerge/>
            <w:shd w:val="clear" w:color="auto" w:fill="auto"/>
          </w:tcPr>
          <w:p w:rsidR="00E03028" w:rsidRDefault="00E03028" w:rsidP="00E03028">
            <w:pPr>
              <w:pStyle w:val="aff6"/>
              <w:spacing w:after="4"/>
              <w:ind w:firstLine="0"/>
              <w:jc w:val="left"/>
              <w:rPr>
                <w:sz w:val="20"/>
                <w:szCs w:val="20"/>
                <w:lang w:val="ru-RU"/>
              </w:rPr>
            </w:pPr>
          </w:p>
        </w:tc>
        <w:tc>
          <w:tcPr>
            <w:tcW w:w="1842" w:type="dxa"/>
            <w:shd w:val="clear" w:color="auto" w:fill="auto"/>
          </w:tcPr>
          <w:p w:rsidR="00E03028" w:rsidRPr="004532CA" w:rsidRDefault="00E03028" w:rsidP="00E03028">
            <w:pPr>
              <w:pStyle w:val="aff6"/>
              <w:spacing w:after="4"/>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shd w:val="clear" w:color="auto" w:fill="auto"/>
          </w:tcPr>
          <w:p w:rsidR="00E03028" w:rsidRDefault="00E03028" w:rsidP="00E03028">
            <w:pPr>
              <w:pStyle w:val="aff6"/>
              <w:spacing w:after="4"/>
              <w:ind w:firstLine="0"/>
              <w:jc w:val="center"/>
              <w:rPr>
                <w:sz w:val="20"/>
                <w:szCs w:val="20"/>
                <w:lang w:val="ru-RU"/>
              </w:rPr>
            </w:pPr>
            <w:r>
              <w:rPr>
                <w:sz w:val="20"/>
                <w:szCs w:val="20"/>
              </w:rPr>
              <w:t>Не нормируется</w:t>
            </w:r>
          </w:p>
        </w:tc>
      </w:tr>
    </w:tbl>
    <w:p w:rsidR="00E61C96" w:rsidRDefault="00E61C96">
      <w:pPr>
        <w:spacing w:after="200" w:line="276" w:lineRule="auto"/>
        <w:ind w:firstLine="0"/>
        <w:jc w:val="left"/>
        <w:rPr>
          <w:bCs/>
          <w:iCs/>
        </w:rPr>
      </w:pPr>
      <w:r>
        <w:rPr>
          <w:bCs/>
          <w:iCs/>
        </w:rPr>
        <w:br w:type="page"/>
      </w:r>
    </w:p>
    <w:p w:rsidR="00E61C96" w:rsidRDefault="00E61C96" w:rsidP="00E61C96">
      <w:pPr>
        <w:keepNext/>
        <w:keepLines/>
        <w:suppressAutoHyphens/>
        <w:spacing w:before="120"/>
        <w:jc w:val="right"/>
        <w:rPr>
          <w:bCs/>
          <w:iCs/>
        </w:rPr>
      </w:pPr>
      <w:r w:rsidRPr="003A7623">
        <w:rPr>
          <w:bCs/>
          <w:iCs/>
        </w:rPr>
        <w:lastRenderedPageBreak/>
        <w:t>Таблица 2.</w:t>
      </w:r>
      <w:r w:rsidR="00EC6181">
        <w:rPr>
          <w:bCs/>
          <w:iCs/>
        </w:rPr>
        <w:t>8</w:t>
      </w:r>
    </w:p>
    <w:p w:rsidR="00E61C96" w:rsidRPr="00802281" w:rsidRDefault="00E61C96" w:rsidP="00E61C96">
      <w:pPr>
        <w:pStyle w:val="5"/>
        <w:keepNext/>
        <w:keepLines/>
        <w:suppressAutoHyphens/>
        <w:spacing w:before="0" w:after="120"/>
        <w:ind w:firstLine="0"/>
        <w:jc w:val="center"/>
        <w:rPr>
          <w:rFonts w:ascii="Times New Roman" w:hAnsi="Times New Roman"/>
          <w:sz w:val="24"/>
        </w:rPr>
      </w:pPr>
      <w:r>
        <w:rPr>
          <w:rFonts w:ascii="Times New Roman" w:hAnsi="Times New Roman"/>
          <w:sz w:val="24"/>
        </w:rPr>
        <w:t>Объектыместного значения сельского поселения</w:t>
      </w:r>
      <w:r w:rsidRPr="00802281">
        <w:rPr>
          <w:rFonts w:ascii="Times New Roman" w:hAnsi="Times New Roman"/>
          <w:sz w:val="24"/>
        </w:rPr>
        <w:t xml:space="preserve"> в области </w:t>
      </w:r>
      <w:r>
        <w:rPr>
          <w:rFonts w:ascii="Times New Roman" w:hAnsi="Times New Roman"/>
          <w:sz w:val="24"/>
        </w:rPr>
        <w:t>жилищного строительства</w:t>
      </w:r>
    </w:p>
    <w:tbl>
      <w:tblPr>
        <w:tblW w:w="93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182"/>
        <w:gridCol w:w="1927"/>
        <w:gridCol w:w="6275"/>
      </w:tblGrid>
      <w:tr w:rsidR="00E61C96" w:rsidRPr="00CC35FD" w:rsidTr="0092745A">
        <w:trPr>
          <w:cantSplit/>
          <w:trHeight w:val="202"/>
        </w:trPr>
        <w:tc>
          <w:tcPr>
            <w:tcW w:w="1182" w:type="dxa"/>
            <w:shd w:val="clear" w:color="auto" w:fill="auto"/>
          </w:tcPr>
          <w:p w:rsidR="00E61C96" w:rsidRPr="0092745A" w:rsidRDefault="00E61C96" w:rsidP="00102F55">
            <w:pPr>
              <w:pStyle w:val="Default"/>
              <w:keepNext/>
              <w:jc w:val="center"/>
              <w:rPr>
                <w:iCs/>
                <w:sz w:val="20"/>
                <w:szCs w:val="20"/>
              </w:rPr>
            </w:pPr>
            <w:r w:rsidRPr="0092745A">
              <w:rPr>
                <w:b/>
                <w:bCs/>
                <w:iCs/>
                <w:sz w:val="20"/>
                <w:szCs w:val="20"/>
              </w:rPr>
              <w:t>Наимен</w:t>
            </w:r>
            <w:r w:rsidRPr="0092745A">
              <w:rPr>
                <w:b/>
                <w:bCs/>
                <w:iCs/>
                <w:sz w:val="20"/>
                <w:szCs w:val="20"/>
              </w:rPr>
              <w:t>о</w:t>
            </w:r>
            <w:r w:rsidRPr="0092745A">
              <w:rPr>
                <w:b/>
                <w:bCs/>
                <w:iCs/>
                <w:sz w:val="20"/>
                <w:szCs w:val="20"/>
              </w:rPr>
              <w:t>вание вида объекта</w:t>
            </w:r>
          </w:p>
        </w:tc>
        <w:tc>
          <w:tcPr>
            <w:tcW w:w="1927" w:type="dxa"/>
            <w:shd w:val="clear" w:color="auto" w:fill="auto"/>
          </w:tcPr>
          <w:p w:rsidR="00E61C96" w:rsidRPr="0092745A" w:rsidRDefault="00E61C96" w:rsidP="00102F55">
            <w:pPr>
              <w:pStyle w:val="Default"/>
              <w:keepNext/>
              <w:jc w:val="center"/>
              <w:rPr>
                <w:b/>
                <w:bCs/>
                <w:iCs/>
                <w:sz w:val="20"/>
                <w:szCs w:val="20"/>
              </w:rPr>
            </w:pPr>
            <w:r w:rsidRPr="0092745A">
              <w:rPr>
                <w:b/>
                <w:iCs/>
                <w:sz w:val="20"/>
                <w:szCs w:val="20"/>
              </w:rPr>
              <w:t>Тип расчетного п</w:t>
            </w:r>
            <w:r w:rsidRPr="0092745A">
              <w:rPr>
                <w:b/>
                <w:iCs/>
                <w:sz w:val="20"/>
                <w:szCs w:val="20"/>
              </w:rPr>
              <w:t>о</w:t>
            </w:r>
            <w:r w:rsidRPr="0092745A">
              <w:rPr>
                <w:b/>
                <w:iCs/>
                <w:sz w:val="20"/>
                <w:szCs w:val="20"/>
              </w:rPr>
              <w:t>казателя</w:t>
            </w:r>
          </w:p>
        </w:tc>
        <w:tc>
          <w:tcPr>
            <w:tcW w:w="6275" w:type="dxa"/>
            <w:shd w:val="clear" w:color="auto" w:fill="auto"/>
          </w:tcPr>
          <w:p w:rsidR="00E61C96" w:rsidRPr="0092745A" w:rsidRDefault="00E61C96" w:rsidP="00102F55">
            <w:pPr>
              <w:pStyle w:val="Default"/>
              <w:keepNext/>
              <w:jc w:val="center"/>
              <w:rPr>
                <w:iCs/>
                <w:sz w:val="20"/>
                <w:szCs w:val="20"/>
              </w:rPr>
            </w:pPr>
            <w:r w:rsidRPr="0092745A">
              <w:rPr>
                <w:b/>
                <w:bCs/>
                <w:iCs/>
                <w:sz w:val="20"/>
                <w:szCs w:val="20"/>
              </w:rPr>
              <w:t>Обоснование расчетного показателя</w:t>
            </w:r>
          </w:p>
        </w:tc>
      </w:tr>
      <w:tr w:rsidR="00E61C96" w:rsidRPr="00CC35FD" w:rsidTr="0092745A">
        <w:trPr>
          <w:cantSplit/>
          <w:trHeight w:val="549"/>
        </w:trPr>
        <w:tc>
          <w:tcPr>
            <w:tcW w:w="1182" w:type="dxa"/>
            <w:vMerge w:val="restart"/>
            <w:shd w:val="clear" w:color="auto" w:fill="auto"/>
          </w:tcPr>
          <w:p w:rsidR="00E61C96" w:rsidRPr="00CC35FD" w:rsidRDefault="00E61C96" w:rsidP="00102F55">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shd w:val="clear" w:color="auto" w:fill="auto"/>
          </w:tcPr>
          <w:p w:rsidR="00E61C96" w:rsidRPr="00CC35FD" w:rsidRDefault="00E61C96" w:rsidP="00102F55">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shd w:val="clear" w:color="auto" w:fill="auto"/>
          </w:tcPr>
          <w:p w:rsidR="00E61C96" w:rsidRDefault="00E61C96" w:rsidP="00102F55">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 xml:space="preserve">ального найма </w:t>
            </w:r>
            <w:r>
              <w:rPr>
                <w:sz w:val="20"/>
                <w:szCs w:val="20"/>
              </w:rPr>
              <w:t>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E61C96" w:rsidRDefault="00E61C96" w:rsidP="00102F55">
            <w:pPr>
              <w:pStyle w:val="Default"/>
              <w:rPr>
                <w:sz w:val="20"/>
                <w:szCs w:val="20"/>
              </w:rPr>
            </w:pPr>
            <w:r w:rsidRPr="00CC35FD">
              <w:rPr>
                <w:rFonts w:cstheme="minorBidi"/>
                <w:color w:val="auto"/>
                <w:sz w:val="20"/>
                <w:szCs w:val="20"/>
              </w:rPr>
              <w:t>Средняя жилищная обеспеченность</w:t>
            </w:r>
            <w:r w:rsidR="00C346CE">
              <w:rPr>
                <w:rFonts w:cstheme="minorBidi"/>
                <w:color w:val="auto"/>
                <w:sz w:val="20"/>
                <w:szCs w:val="20"/>
              </w:rPr>
              <w:t xml:space="preserve"> </w:t>
            </w:r>
            <w:r w:rsidRPr="00F85F23">
              <w:rPr>
                <w:rFonts w:cstheme="minorBidi"/>
                <w:color w:val="auto"/>
                <w:sz w:val="20"/>
                <w:szCs w:val="20"/>
              </w:rPr>
              <w:t>принята по текущей обеспеченн</w:t>
            </w:r>
            <w:r w:rsidRPr="00F85F23">
              <w:rPr>
                <w:rFonts w:cstheme="minorBidi"/>
                <w:color w:val="auto"/>
                <w:sz w:val="20"/>
                <w:szCs w:val="20"/>
              </w:rPr>
              <w:t>о</w:t>
            </w:r>
            <w:r w:rsidRPr="00F85F23">
              <w:rPr>
                <w:rFonts w:cstheme="minorBidi"/>
                <w:color w:val="auto"/>
                <w:sz w:val="20"/>
                <w:szCs w:val="20"/>
              </w:rPr>
              <w:t>сти</w:t>
            </w:r>
            <w:r>
              <w:rPr>
                <w:rFonts w:cstheme="minorBidi"/>
                <w:color w:val="auto"/>
                <w:sz w:val="20"/>
                <w:szCs w:val="20"/>
              </w:rPr>
              <w:t xml:space="preserve">: </w:t>
            </w:r>
            <w:r w:rsidR="0092745A">
              <w:rPr>
                <w:rFonts w:cstheme="minorBidi"/>
                <w:color w:val="auto"/>
                <w:sz w:val="20"/>
                <w:szCs w:val="20"/>
              </w:rPr>
              <w:t xml:space="preserve">30,3кв. </w:t>
            </w:r>
            <w:r w:rsidRPr="00F85F23">
              <w:rPr>
                <w:sz w:val="20"/>
                <w:szCs w:val="20"/>
              </w:rPr>
              <w:t>м на чел</w:t>
            </w:r>
            <w:r w:rsidR="0092745A">
              <w:rPr>
                <w:sz w:val="20"/>
                <w:szCs w:val="20"/>
              </w:rPr>
              <w:t>.</w:t>
            </w:r>
          </w:p>
          <w:p w:rsidR="00E61C96" w:rsidRPr="00CC35FD" w:rsidRDefault="00E61C96" w:rsidP="00102F55">
            <w:pPr>
              <w:pStyle w:val="Default"/>
              <w:rPr>
                <w:i/>
                <w:sz w:val="20"/>
                <w:szCs w:val="20"/>
              </w:rPr>
            </w:pPr>
            <w:r w:rsidRPr="00CC35FD">
              <w:rPr>
                <w:i/>
                <w:sz w:val="20"/>
                <w:szCs w:val="20"/>
              </w:rPr>
              <w:t xml:space="preserve">Справочно: по состоянию на </w:t>
            </w:r>
            <w:r w:rsidR="0092745A">
              <w:rPr>
                <w:i/>
                <w:sz w:val="20"/>
                <w:szCs w:val="20"/>
              </w:rPr>
              <w:t>2022</w:t>
            </w:r>
            <w:r w:rsidRPr="00CC35FD">
              <w:rPr>
                <w:i/>
                <w:sz w:val="20"/>
                <w:szCs w:val="20"/>
              </w:rPr>
              <w:t xml:space="preserve"> год общая площадь жилых помещ</w:t>
            </w:r>
            <w:r w:rsidRPr="00CC35FD">
              <w:rPr>
                <w:i/>
                <w:sz w:val="20"/>
                <w:szCs w:val="20"/>
              </w:rPr>
              <w:t>е</w:t>
            </w:r>
            <w:r w:rsidRPr="00CC35FD">
              <w:rPr>
                <w:i/>
                <w:sz w:val="20"/>
                <w:szCs w:val="20"/>
              </w:rPr>
              <w:t xml:space="preserve">ний по </w:t>
            </w:r>
            <w:bookmarkStart w:id="155" w:name="OLE_LINK220"/>
            <w:bookmarkStart w:id="156" w:name="OLE_LINK222"/>
            <w:r>
              <w:rPr>
                <w:i/>
                <w:sz w:val="20"/>
                <w:szCs w:val="20"/>
              </w:rPr>
              <w:t xml:space="preserve">МО </w:t>
            </w:r>
            <w:r w:rsidR="0092745A">
              <w:rPr>
                <w:i/>
                <w:sz w:val="20"/>
                <w:szCs w:val="20"/>
              </w:rPr>
              <w:t>Переволоцкий поссовет</w:t>
            </w:r>
            <w:bookmarkEnd w:id="155"/>
            <w:bookmarkEnd w:id="156"/>
            <w:r w:rsidR="00C346CE">
              <w:rPr>
                <w:i/>
                <w:sz w:val="20"/>
                <w:szCs w:val="20"/>
              </w:rPr>
              <w:t xml:space="preserve"> </w:t>
            </w:r>
            <w:r w:rsidRPr="00CC35FD">
              <w:rPr>
                <w:i/>
                <w:sz w:val="20"/>
                <w:szCs w:val="20"/>
              </w:rPr>
              <w:t xml:space="preserve">составляла по данным статистики </w:t>
            </w:r>
            <w:r w:rsidR="0092745A">
              <w:rPr>
                <w:i/>
                <w:sz w:val="20"/>
                <w:szCs w:val="20"/>
              </w:rPr>
              <w:t>256,7</w:t>
            </w:r>
            <w:r w:rsidRPr="00CC35FD">
              <w:rPr>
                <w:i/>
                <w:sz w:val="20"/>
                <w:szCs w:val="20"/>
              </w:rPr>
              <w:t xml:space="preserve"> тыс. </w:t>
            </w:r>
            <w:r w:rsidR="0092745A">
              <w:rPr>
                <w:i/>
                <w:sz w:val="20"/>
                <w:szCs w:val="20"/>
              </w:rPr>
              <w:t xml:space="preserve">кв. </w:t>
            </w:r>
            <w:r w:rsidRPr="00CC35FD">
              <w:rPr>
                <w:i/>
                <w:sz w:val="20"/>
                <w:szCs w:val="20"/>
              </w:rPr>
              <w:t xml:space="preserve">м. Средняя жилищная обеспеченность жителей </w:t>
            </w:r>
            <w:r>
              <w:rPr>
                <w:i/>
                <w:sz w:val="20"/>
                <w:szCs w:val="20"/>
              </w:rPr>
              <w:t xml:space="preserve">МО </w:t>
            </w:r>
            <w:r w:rsidR="0092745A">
              <w:rPr>
                <w:i/>
                <w:sz w:val="20"/>
                <w:szCs w:val="20"/>
              </w:rPr>
              <w:t>П</w:t>
            </w:r>
            <w:r w:rsidR="0092745A">
              <w:rPr>
                <w:i/>
                <w:sz w:val="20"/>
                <w:szCs w:val="20"/>
              </w:rPr>
              <w:t>е</w:t>
            </w:r>
            <w:r w:rsidR="0092745A">
              <w:rPr>
                <w:i/>
                <w:sz w:val="20"/>
                <w:szCs w:val="20"/>
              </w:rPr>
              <w:t>револоцкий поссовет</w:t>
            </w:r>
            <w:r w:rsidRPr="00CC35FD">
              <w:rPr>
                <w:i/>
                <w:sz w:val="20"/>
                <w:szCs w:val="20"/>
              </w:rPr>
              <w:t>:</w:t>
            </w:r>
          </w:p>
          <w:p w:rsidR="00E61C96" w:rsidRDefault="0092745A" w:rsidP="00102F55">
            <w:pPr>
              <w:pStyle w:val="Default"/>
              <w:rPr>
                <w:i/>
                <w:sz w:val="20"/>
                <w:szCs w:val="20"/>
              </w:rPr>
            </w:pPr>
            <w:r>
              <w:rPr>
                <w:i/>
                <w:sz w:val="20"/>
                <w:szCs w:val="20"/>
              </w:rPr>
              <w:t>256,7</w:t>
            </w:r>
            <w:r w:rsidR="00E61C96" w:rsidRPr="00CC35FD">
              <w:rPr>
                <w:i/>
                <w:sz w:val="20"/>
                <w:szCs w:val="20"/>
              </w:rPr>
              <w:t>/</w:t>
            </w:r>
            <w:r>
              <w:rPr>
                <w:i/>
                <w:sz w:val="20"/>
                <w:szCs w:val="20"/>
              </w:rPr>
              <w:t>8458</w:t>
            </w:r>
            <w:r w:rsidR="00E61C96" w:rsidRPr="00CC35FD">
              <w:rPr>
                <w:i/>
                <w:sz w:val="20"/>
                <w:szCs w:val="20"/>
              </w:rPr>
              <w:sym w:font="Symbol" w:char="F0D7"/>
            </w:r>
            <w:r w:rsidR="00E61C96" w:rsidRPr="00CC35FD">
              <w:rPr>
                <w:i/>
                <w:sz w:val="20"/>
                <w:szCs w:val="20"/>
              </w:rPr>
              <w:t>1000=</w:t>
            </w:r>
            <w:r>
              <w:rPr>
                <w:i/>
                <w:sz w:val="20"/>
                <w:szCs w:val="20"/>
              </w:rPr>
              <w:t xml:space="preserve">30,3кв. </w:t>
            </w:r>
            <w:r w:rsidR="00E61C96" w:rsidRPr="00CC35FD">
              <w:rPr>
                <w:i/>
                <w:sz w:val="20"/>
                <w:szCs w:val="20"/>
              </w:rPr>
              <w:t>м/чел.</w:t>
            </w:r>
          </w:p>
          <w:p w:rsidR="00E61C96" w:rsidRPr="00CC35FD" w:rsidRDefault="00E61C96" w:rsidP="00102F55">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форта согласно</w:t>
            </w:r>
            <w:r w:rsidR="0092745A">
              <w:rPr>
                <w:sz w:val="20"/>
                <w:szCs w:val="20"/>
              </w:rPr>
              <w:t xml:space="preserve"> таблице 5.1</w:t>
            </w:r>
            <w:r>
              <w:rPr>
                <w:sz w:val="20"/>
                <w:szCs w:val="20"/>
              </w:rPr>
              <w:t xml:space="preserve">п. 5.6 </w:t>
            </w:r>
            <w:r w:rsidRPr="00903F22">
              <w:rPr>
                <w:sz w:val="20"/>
                <w:szCs w:val="20"/>
              </w:rPr>
              <w:t>СП 42.13330.</w:t>
            </w:r>
            <w:r w:rsidR="0092745A">
              <w:rPr>
                <w:sz w:val="20"/>
                <w:szCs w:val="20"/>
              </w:rPr>
              <w:t>2016</w:t>
            </w:r>
            <w:r w:rsidRPr="00CC35FD">
              <w:rPr>
                <w:sz w:val="20"/>
                <w:szCs w:val="20"/>
              </w:rPr>
              <w:t>:</w:t>
            </w:r>
          </w:p>
          <w:p w:rsidR="00E61C96" w:rsidRPr="00CC35FD" w:rsidRDefault="0092745A" w:rsidP="00E61C96">
            <w:pPr>
              <w:pStyle w:val="Default"/>
              <w:numPr>
                <w:ilvl w:val="0"/>
                <w:numId w:val="19"/>
              </w:numPr>
              <w:rPr>
                <w:sz w:val="20"/>
                <w:szCs w:val="20"/>
              </w:rPr>
            </w:pPr>
            <w:r>
              <w:rPr>
                <w:sz w:val="20"/>
                <w:szCs w:val="20"/>
              </w:rPr>
              <w:t>бизнес-класс</w:t>
            </w:r>
            <w:r w:rsidR="00E61C96" w:rsidRPr="00CC35FD">
              <w:rPr>
                <w:sz w:val="20"/>
                <w:szCs w:val="20"/>
              </w:rPr>
              <w:t xml:space="preserve"> – 40 </w:t>
            </w:r>
            <w:r>
              <w:rPr>
                <w:sz w:val="20"/>
                <w:szCs w:val="20"/>
              </w:rPr>
              <w:t xml:space="preserve">кв. </w:t>
            </w:r>
            <w:r w:rsidR="00E61C96" w:rsidRPr="00CC35FD">
              <w:rPr>
                <w:sz w:val="20"/>
                <w:szCs w:val="20"/>
              </w:rPr>
              <w:t>м на 1 чел.;</w:t>
            </w:r>
          </w:p>
          <w:p w:rsidR="00E61C96" w:rsidRPr="00CC35FD" w:rsidRDefault="0092745A" w:rsidP="00E61C96">
            <w:pPr>
              <w:pStyle w:val="Default"/>
              <w:numPr>
                <w:ilvl w:val="0"/>
                <w:numId w:val="19"/>
              </w:numPr>
              <w:rPr>
                <w:sz w:val="20"/>
                <w:szCs w:val="20"/>
              </w:rPr>
            </w:pPr>
            <w:r>
              <w:rPr>
                <w:sz w:val="20"/>
                <w:szCs w:val="20"/>
              </w:rPr>
              <w:t>стандартное жилье</w:t>
            </w:r>
            <w:r w:rsidR="00E61C96" w:rsidRPr="00CC35FD">
              <w:rPr>
                <w:sz w:val="20"/>
                <w:szCs w:val="20"/>
              </w:rPr>
              <w:t xml:space="preserve"> – 30 </w:t>
            </w:r>
            <w:r>
              <w:rPr>
                <w:sz w:val="20"/>
                <w:szCs w:val="20"/>
              </w:rPr>
              <w:t xml:space="preserve">кв. </w:t>
            </w:r>
            <w:r w:rsidR="00E61C96" w:rsidRPr="00CC35FD">
              <w:rPr>
                <w:sz w:val="20"/>
                <w:szCs w:val="20"/>
              </w:rPr>
              <w:t>м на 1 чел.;</w:t>
            </w:r>
          </w:p>
          <w:p w:rsidR="00E61C96" w:rsidRPr="00CC35FD" w:rsidRDefault="0092745A" w:rsidP="00E61C96">
            <w:pPr>
              <w:pStyle w:val="Default"/>
              <w:numPr>
                <w:ilvl w:val="0"/>
                <w:numId w:val="19"/>
              </w:numPr>
              <w:rPr>
                <w:sz w:val="20"/>
                <w:szCs w:val="20"/>
              </w:rPr>
            </w:pPr>
            <w:r>
              <w:rPr>
                <w:sz w:val="20"/>
                <w:szCs w:val="20"/>
              </w:rPr>
              <w:t>муниципальный</w:t>
            </w:r>
            <w:r w:rsidR="00E61C96" w:rsidRPr="00CC35FD">
              <w:rPr>
                <w:sz w:val="20"/>
                <w:szCs w:val="20"/>
              </w:rPr>
              <w:t xml:space="preserve"> – 20 </w:t>
            </w:r>
            <w:r>
              <w:rPr>
                <w:sz w:val="20"/>
                <w:szCs w:val="20"/>
              </w:rPr>
              <w:t xml:space="preserve">кв. </w:t>
            </w:r>
            <w:r w:rsidR="00E61C96" w:rsidRPr="00CC35FD">
              <w:rPr>
                <w:sz w:val="20"/>
                <w:szCs w:val="20"/>
              </w:rPr>
              <w:t>м на 1 чел.</w:t>
            </w:r>
          </w:p>
        </w:tc>
      </w:tr>
      <w:tr w:rsidR="00E61C96" w:rsidRPr="00CC35FD" w:rsidTr="0092745A">
        <w:trPr>
          <w:cantSplit/>
          <w:trHeight w:val="36"/>
        </w:trPr>
        <w:tc>
          <w:tcPr>
            <w:tcW w:w="1182" w:type="dxa"/>
            <w:vMerge/>
            <w:shd w:val="clear" w:color="auto" w:fill="auto"/>
          </w:tcPr>
          <w:p w:rsidR="00E61C96" w:rsidRPr="00CC35FD" w:rsidRDefault="00E61C96" w:rsidP="00102F55">
            <w:pPr>
              <w:pStyle w:val="Default"/>
              <w:rPr>
                <w:sz w:val="20"/>
                <w:szCs w:val="20"/>
              </w:rPr>
            </w:pPr>
          </w:p>
        </w:tc>
        <w:tc>
          <w:tcPr>
            <w:tcW w:w="1927" w:type="dxa"/>
            <w:shd w:val="clear" w:color="auto" w:fill="auto"/>
          </w:tcPr>
          <w:p w:rsidR="00E61C96" w:rsidRPr="00CC35FD" w:rsidRDefault="00E61C96" w:rsidP="00102F55">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shd w:val="clear" w:color="auto" w:fill="auto"/>
          </w:tcPr>
          <w:p w:rsidR="00E61C96" w:rsidRPr="00CC35FD" w:rsidRDefault="00E61C96" w:rsidP="00102F55">
            <w:pPr>
              <w:pStyle w:val="Default"/>
              <w:jc w:val="center"/>
              <w:rPr>
                <w:sz w:val="20"/>
                <w:szCs w:val="20"/>
              </w:rPr>
            </w:pPr>
            <w:r>
              <w:rPr>
                <w:sz w:val="20"/>
                <w:szCs w:val="20"/>
              </w:rPr>
              <w:t>Не нормируется</w:t>
            </w:r>
          </w:p>
        </w:tc>
      </w:tr>
    </w:tbl>
    <w:p w:rsidR="00752037" w:rsidRPr="00EC6181" w:rsidRDefault="00752037" w:rsidP="00752037">
      <w:pPr>
        <w:keepNext/>
        <w:spacing w:before="120"/>
        <w:jc w:val="right"/>
        <w:rPr>
          <w:bCs/>
          <w:iCs/>
        </w:rPr>
      </w:pPr>
      <w:r w:rsidRPr="00EC6181">
        <w:rPr>
          <w:bCs/>
          <w:iCs/>
        </w:rPr>
        <w:t>Таблица 2.</w:t>
      </w:r>
      <w:r w:rsidR="009A33A2" w:rsidRPr="00EC6181">
        <w:rPr>
          <w:bCs/>
          <w:iCs/>
        </w:rPr>
        <w:t>9</w:t>
      </w:r>
    </w:p>
    <w:p w:rsidR="00752037" w:rsidRPr="00802281" w:rsidRDefault="00802281" w:rsidP="00802281">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802281">
        <w:rPr>
          <w:rFonts w:ascii="Times New Roman" w:hAnsi="Times New Roman"/>
          <w:sz w:val="24"/>
        </w:rPr>
        <w:t xml:space="preserve"> в области </w:t>
      </w:r>
      <w:r w:rsidR="007149A0">
        <w:rPr>
          <w:rFonts w:ascii="Times New Roman" w:hAnsi="Times New Roman"/>
          <w:sz w:val="24"/>
        </w:rPr>
        <w:t>организации</w:t>
      </w:r>
      <w:r w:rsidR="000D2F2C">
        <w:rPr>
          <w:rFonts w:ascii="Times New Roman" w:hAnsi="Times New Roman"/>
          <w:sz w:val="24"/>
        </w:rPr>
        <w:t xml:space="preserve"> ритуальных услуг</w:t>
      </w:r>
    </w:p>
    <w:tbl>
      <w:tblPr>
        <w:tblStyle w:val="af1"/>
        <w:tblW w:w="93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686"/>
        <w:gridCol w:w="2835"/>
        <w:gridCol w:w="4819"/>
      </w:tblGrid>
      <w:tr w:rsidR="00752037" w:rsidRPr="00C85A47" w:rsidTr="003961C6">
        <w:trPr>
          <w:cantSplit/>
          <w:tblHeader/>
        </w:trPr>
        <w:tc>
          <w:tcPr>
            <w:tcW w:w="1686" w:type="dxa"/>
            <w:shd w:val="clear" w:color="auto" w:fill="auto"/>
          </w:tcPr>
          <w:p w:rsidR="00752037" w:rsidRPr="003961C6" w:rsidRDefault="00752037" w:rsidP="006C445E">
            <w:pPr>
              <w:pStyle w:val="aff6"/>
              <w:keepNext/>
              <w:widowControl w:val="0"/>
              <w:ind w:firstLine="0"/>
              <w:jc w:val="center"/>
              <w:rPr>
                <w:b/>
                <w:iCs/>
                <w:sz w:val="20"/>
                <w:szCs w:val="20"/>
                <w:lang w:val="ru-RU"/>
              </w:rPr>
            </w:pPr>
            <w:bookmarkStart w:id="157" w:name="_Hlk497494131"/>
            <w:r w:rsidRPr="003961C6">
              <w:rPr>
                <w:b/>
                <w:iCs/>
                <w:sz w:val="20"/>
                <w:szCs w:val="20"/>
                <w:lang w:val="ru-RU"/>
              </w:rPr>
              <w:t>Наименование вида объекта</w:t>
            </w:r>
          </w:p>
        </w:tc>
        <w:tc>
          <w:tcPr>
            <w:tcW w:w="2835" w:type="dxa"/>
            <w:shd w:val="clear" w:color="auto" w:fill="auto"/>
          </w:tcPr>
          <w:p w:rsidR="00752037" w:rsidRPr="003961C6" w:rsidRDefault="00752037" w:rsidP="006C445E">
            <w:pPr>
              <w:pStyle w:val="aff6"/>
              <w:keepNext/>
              <w:widowControl w:val="0"/>
              <w:ind w:firstLine="0"/>
              <w:jc w:val="center"/>
              <w:rPr>
                <w:b/>
                <w:iCs/>
                <w:sz w:val="20"/>
                <w:szCs w:val="20"/>
                <w:lang w:val="ru-RU"/>
              </w:rPr>
            </w:pPr>
            <w:r w:rsidRPr="003961C6">
              <w:rPr>
                <w:b/>
                <w:iCs/>
                <w:sz w:val="20"/>
                <w:szCs w:val="20"/>
                <w:lang w:val="ru-RU"/>
              </w:rPr>
              <w:t>Тип расчетного показателя</w:t>
            </w:r>
          </w:p>
        </w:tc>
        <w:tc>
          <w:tcPr>
            <w:tcW w:w="4819" w:type="dxa"/>
            <w:shd w:val="clear" w:color="auto" w:fill="auto"/>
          </w:tcPr>
          <w:p w:rsidR="00752037" w:rsidRPr="003961C6" w:rsidRDefault="00752037" w:rsidP="006C445E">
            <w:pPr>
              <w:pStyle w:val="aff6"/>
              <w:keepNext/>
              <w:widowControl w:val="0"/>
              <w:ind w:firstLine="0"/>
              <w:jc w:val="center"/>
              <w:rPr>
                <w:b/>
                <w:iCs/>
                <w:sz w:val="20"/>
                <w:szCs w:val="20"/>
                <w:lang w:val="ru-RU"/>
              </w:rPr>
            </w:pPr>
            <w:r w:rsidRPr="003961C6">
              <w:rPr>
                <w:b/>
                <w:iCs/>
                <w:sz w:val="20"/>
                <w:szCs w:val="20"/>
                <w:lang w:val="ru-RU"/>
              </w:rPr>
              <w:t>Обоснование расчетного показателя</w:t>
            </w:r>
          </w:p>
        </w:tc>
      </w:tr>
      <w:tr w:rsidR="00752037" w:rsidRPr="00C85A47" w:rsidTr="003961C6">
        <w:trPr>
          <w:cantSplit/>
        </w:trPr>
        <w:tc>
          <w:tcPr>
            <w:tcW w:w="1686" w:type="dxa"/>
            <w:vMerge w:val="restart"/>
            <w:shd w:val="clear" w:color="auto" w:fill="auto"/>
          </w:tcPr>
          <w:p w:rsidR="00752037" w:rsidRDefault="00EC6181" w:rsidP="00476453">
            <w:pPr>
              <w:pStyle w:val="aff6"/>
              <w:widowControl w:val="0"/>
              <w:ind w:firstLine="0"/>
              <w:jc w:val="left"/>
              <w:rPr>
                <w:rFonts w:eastAsiaTheme="minorEastAsia"/>
                <w:sz w:val="20"/>
                <w:szCs w:val="20"/>
                <w:lang w:val="ru-RU"/>
              </w:rPr>
            </w:pPr>
            <w:r>
              <w:rPr>
                <w:sz w:val="20"/>
                <w:szCs w:val="20"/>
                <w:lang w:val="ru-RU"/>
              </w:rPr>
              <w:t>Кладбища</w:t>
            </w:r>
          </w:p>
        </w:tc>
        <w:tc>
          <w:tcPr>
            <w:tcW w:w="2835" w:type="dxa"/>
            <w:shd w:val="clear" w:color="auto" w:fill="auto"/>
          </w:tcPr>
          <w:p w:rsidR="00752037" w:rsidRPr="00E646C5" w:rsidRDefault="00752037" w:rsidP="00476453">
            <w:pPr>
              <w:pStyle w:val="aff6"/>
              <w:ind w:firstLine="0"/>
              <w:jc w:val="left"/>
              <w:rPr>
                <w:sz w:val="20"/>
                <w:szCs w:val="20"/>
                <w:lang w:val="ru-RU"/>
              </w:rPr>
            </w:pPr>
            <w:r w:rsidRPr="00E646C5">
              <w:rPr>
                <w:sz w:val="20"/>
                <w:szCs w:val="20"/>
                <w:lang w:val="ru-RU"/>
              </w:rPr>
              <w:t>Расчетный показатель мин</w:t>
            </w:r>
            <w:r w:rsidRPr="00E646C5">
              <w:rPr>
                <w:sz w:val="20"/>
                <w:szCs w:val="20"/>
                <w:lang w:val="ru-RU"/>
              </w:rPr>
              <w:t>и</w:t>
            </w:r>
            <w:r w:rsidRPr="00E646C5">
              <w:rPr>
                <w:sz w:val="20"/>
                <w:szCs w:val="20"/>
                <w:lang w:val="ru-RU"/>
              </w:rPr>
              <w:t>мально допустимого уровня обеспеченности</w:t>
            </w:r>
          </w:p>
        </w:tc>
        <w:tc>
          <w:tcPr>
            <w:tcW w:w="4819" w:type="dxa"/>
            <w:shd w:val="clear" w:color="auto" w:fill="auto"/>
          </w:tcPr>
          <w:p w:rsidR="00752037" w:rsidRPr="00903F22" w:rsidRDefault="00752037" w:rsidP="00C60B93">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Pr>
                <w:sz w:val="20"/>
                <w:szCs w:val="20"/>
                <w:lang w:val="ru-RU"/>
              </w:rPr>
              <w:t>(0,24 га на 1000 жителей</w:t>
            </w:r>
            <w:r w:rsidR="005E1F32">
              <w:rPr>
                <w:sz w:val="20"/>
                <w:szCs w:val="20"/>
                <w:lang w:val="ru-RU"/>
              </w:rPr>
              <w:t xml:space="preserve"> для кладбища традиционного захоронения</w:t>
            </w:r>
            <w:r>
              <w:rPr>
                <w:sz w:val="20"/>
                <w:szCs w:val="20"/>
                <w:lang w:val="ru-RU"/>
              </w:rPr>
              <w:t>)</w:t>
            </w:r>
          </w:p>
        </w:tc>
      </w:tr>
      <w:tr w:rsidR="00752037" w:rsidRPr="00C85A47" w:rsidTr="003961C6">
        <w:trPr>
          <w:cantSplit/>
        </w:trPr>
        <w:tc>
          <w:tcPr>
            <w:tcW w:w="1686" w:type="dxa"/>
            <w:vMerge/>
            <w:shd w:val="clear" w:color="auto" w:fill="auto"/>
          </w:tcPr>
          <w:p w:rsidR="00752037" w:rsidRDefault="00752037" w:rsidP="006C445E">
            <w:pPr>
              <w:pStyle w:val="aff6"/>
              <w:widowControl w:val="0"/>
              <w:ind w:firstLine="0"/>
              <w:rPr>
                <w:sz w:val="20"/>
                <w:szCs w:val="20"/>
                <w:lang w:val="ru-RU"/>
              </w:rPr>
            </w:pPr>
          </w:p>
        </w:tc>
        <w:tc>
          <w:tcPr>
            <w:tcW w:w="2835" w:type="dxa"/>
            <w:shd w:val="clear" w:color="auto" w:fill="auto"/>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макс</w:t>
            </w:r>
            <w:r w:rsidRPr="00E646C5">
              <w:rPr>
                <w:sz w:val="20"/>
                <w:szCs w:val="20"/>
                <w:lang w:val="ru-RU"/>
              </w:rPr>
              <w:t>и</w:t>
            </w:r>
            <w:r w:rsidRPr="00E646C5">
              <w:rPr>
                <w:sz w:val="20"/>
                <w:szCs w:val="20"/>
                <w:lang w:val="ru-RU"/>
              </w:rPr>
              <w:t>мально допустимого уровня территориальной доступности</w:t>
            </w:r>
          </w:p>
        </w:tc>
        <w:tc>
          <w:tcPr>
            <w:tcW w:w="4819" w:type="dxa"/>
            <w:shd w:val="clear" w:color="auto" w:fill="auto"/>
          </w:tcPr>
          <w:p w:rsidR="00752037" w:rsidRPr="00903F22" w:rsidRDefault="005E1F32" w:rsidP="005E1F32">
            <w:pPr>
              <w:pStyle w:val="Default"/>
              <w:jc w:val="center"/>
              <w:rPr>
                <w:sz w:val="20"/>
                <w:szCs w:val="20"/>
              </w:rPr>
            </w:pPr>
            <w:r>
              <w:rPr>
                <w:sz w:val="20"/>
                <w:szCs w:val="20"/>
              </w:rPr>
              <w:t>Не нормируется</w:t>
            </w:r>
          </w:p>
        </w:tc>
      </w:tr>
    </w:tbl>
    <w:bookmarkEnd w:id="157"/>
    <w:p w:rsidR="007149A0" w:rsidRPr="007149A0" w:rsidRDefault="007149A0" w:rsidP="007149A0">
      <w:pPr>
        <w:keepNext/>
        <w:spacing w:before="120"/>
        <w:jc w:val="right"/>
        <w:rPr>
          <w:bCs/>
          <w:iCs/>
        </w:rPr>
      </w:pPr>
      <w:r w:rsidRPr="007149A0">
        <w:rPr>
          <w:bCs/>
          <w:iCs/>
        </w:rPr>
        <w:t>Таблица 2.1</w:t>
      </w:r>
      <w:r>
        <w:rPr>
          <w:bCs/>
          <w:iCs/>
        </w:rPr>
        <w:t>0</w:t>
      </w:r>
    </w:p>
    <w:p w:rsidR="007149A0" w:rsidRDefault="007149A0" w:rsidP="007149A0">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Pr>
          <w:rFonts w:ascii="Times New Roman" w:hAnsi="Times New Roman"/>
          <w:sz w:val="24"/>
        </w:rPr>
        <w:t>местного значения сельского поселения</w:t>
      </w:r>
      <w:r w:rsidRPr="00F26B33">
        <w:rPr>
          <w:rFonts w:ascii="Times New Roman" w:hAnsi="Times New Roman"/>
          <w:sz w:val="24"/>
        </w:rPr>
        <w:t xml:space="preserve"> в области </w:t>
      </w:r>
      <w:r>
        <w:rPr>
          <w:rFonts w:ascii="Times New Roman" w:hAnsi="Times New Roman"/>
          <w:sz w:val="24"/>
        </w:rPr>
        <w:t>промышленности и сельского хозяйства</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45"/>
        <w:gridCol w:w="2126"/>
        <w:gridCol w:w="5670"/>
      </w:tblGrid>
      <w:tr w:rsidR="007149A0" w:rsidRPr="00C85A47" w:rsidTr="007149A0">
        <w:trPr>
          <w:cantSplit/>
          <w:tblHeader/>
        </w:trPr>
        <w:tc>
          <w:tcPr>
            <w:tcW w:w="1545" w:type="dxa"/>
            <w:shd w:val="clear" w:color="auto" w:fill="auto"/>
          </w:tcPr>
          <w:p w:rsidR="007149A0" w:rsidRPr="007149A0" w:rsidRDefault="007149A0" w:rsidP="00102F55">
            <w:pPr>
              <w:pStyle w:val="aff6"/>
              <w:keepNext/>
              <w:widowControl w:val="0"/>
              <w:ind w:firstLine="0"/>
              <w:jc w:val="center"/>
              <w:rPr>
                <w:b/>
                <w:iCs/>
                <w:sz w:val="20"/>
                <w:szCs w:val="20"/>
                <w:lang w:val="ru-RU"/>
              </w:rPr>
            </w:pPr>
            <w:r w:rsidRPr="007149A0">
              <w:rPr>
                <w:b/>
                <w:iCs/>
                <w:sz w:val="20"/>
                <w:szCs w:val="20"/>
                <w:lang w:val="ru-RU"/>
              </w:rPr>
              <w:t>Наименование вида объекта</w:t>
            </w:r>
          </w:p>
        </w:tc>
        <w:tc>
          <w:tcPr>
            <w:tcW w:w="2126" w:type="dxa"/>
            <w:shd w:val="clear" w:color="auto" w:fill="auto"/>
          </w:tcPr>
          <w:p w:rsidR="007149A0" w:rsidRPr="007149A0" w:rsidRDefault="007149A0" w:rsidP="00102F55">
            <w:pPr>
              <w:pStyle w:val="aff6"/>
              <w:keepNext/>
              <w:widowControl w:val="0"/>
              <w:ind w:firstLine="0"/>
              <w:jc w:val="center"/>
              <w:rPr>
                <w:b/>
                <w:iCs/>
                <w:sz w:val="20"/>
                <w:szCs w:val="20"/>
                <w:lang w:val="ru-RU"/>
              </w:rPr>
            </w:pPr>
            <w:r w:rsidRPr="007149A0">
              <w:rPr>
                <w:b/>
                <w:iCs/>
                <w:sz w:val="20"/>
                <w:szCs w:val="20"/>
                <w:lang w:val="ru-RU"/>
              </w:rPr>
              <w:t>Тип расчетного пок</w:t>
            </w:r>
            <w:r w:rsidRPr="007149A0">
              <w:rPr>
                <w:b/>
                <w:iCs/>
                <w:sz w:val="20"/>
                <w:szCs w:val="20"/>
                <w:lang w:val="ru-RU"/>
              </w:rPr>
              <w:t>а</w:t>
            </w:r>
            <w:r w:rsidRPr="007149A0">
              <w:rPr>
                <w:b/>
                <w:iCs/>
                <w:sz w:val="20"/>
                <w:szCs w:val="20"/>
                <w:lang w:val="ru-RU"/>
              </w:rPr>
              <w:t>зателя</w:t>
            </w:r>
          </w:p>
        </w:tc>
        <w:tc>
          <w:tcPr>
            <w:tcW w:w="5670" w:type="dxa"/>
            <w:shd w:val="clear" w:color="auto" w:fill="auto"/>
          </w:tcPr>
          <w:p w:rsidR="007149A0" w:rsidRPr="007149A0" w:rsidRDefault="007149A0" w:rsidP="00102F55">
            <w:pPr>
              <w:pStyle w:val="aff6"/>
              <w:keepNext/>
              <w:widowControl w:val="0"/>
              <w:ind w:firstLine="0"/>
              <w:jc w:val="center"/>
              <w:rPr>
                <w:b/>
                <w:iCs/>
                <w:sz w:val="20"/>
                <w:szCs w:val="20"/>
                <w:lang w:val="ru-RU"/>
              </w:rPr>
            </w:pPr>
            <w:r w:rsidRPr="007149A0">
              <w:rPr>
                <w:b/>
                <w:iCs/>
                <w:sz w:val="20"/>
                <w:szCs w:val="20"/>
                <w:lang w:val="ru-RU"/>
              </w:rPr>
              <w:t>Обоснование расчетного показателя</w:t>
            </w:r>
          </w:p>
        </w:tc>
      </w:tr>
      <w:tr w:rsidR="007149A0" w:rsidRPr="00C85A47" w:rsidTr="007149A0">
        <w:trPr>
          <w:cantSplit/>
        </w:trPr>
        <w:tc>
          <w:tcPr>
            <w:tcW w:w="1545" w:type="dxa"/>
            <w:vMerge w:val="restart"/>
            <w:shd w:val="clear" w:color="auto" w:fill="auto"/>
          </w:tcPr>
          <w:p w:rsidR="007149A0" w:rsidRPr="00BD6CB5" w:rsidRDefault="007149A0" w:rsidP="00102F55">
            <w:pPr>
              <w:pStyle w:val="aff6"/>
              <w:ind w:firstLine="0"/>
              <w:jc w:val="left"/>
              <w:rPr>
                <w:sz w:val="20"/>
                <w:szCs w:val="20"/>
                <w:lang w:val="ru-RU"/>
              </w:rPr>
            </w:pPr>
            <w:r>
              <w:rPr>
                <w:sz w:val="20"/>
                <w:szCs w:val="20"/>
                <w:lang w:val="ru-RU"/>
              </w:rPr>
              <w:t>Предприятия промышленн</w:t>
            </w:r>
            <w:r>
              <w:rPr>
                <w:sz w:val="20"/>
                <w:szCs w:val="20"/>
                <w:lang w:val="ru-RU"/>
              </w:rPr>
              <w:t>о</w:t>
            </w:r>
            <w:r>
              <w:rPr>
                <w:sz w:val="20"/>
                <w:szCs w:val="20"/>
                <w:lang w:val="ru-RU"/>
              </w:rPr>
              <w:t>сти</w:t>
            </w:r>
          </w:p>
        </w:tc>
        <w:tc>
          <w:tcPr>
            <w:tcW w:w="2126" w:type="dxa"/>
            <w:shd w:val="clear" w:color="auto" w:fill="auto"/>
          </w:tcPr>
          <w:p w:rsidR="007149A0" w:rsidRPr="00C85A47" w:rsidRDefault="007149A0" w:rsidP="00102F55">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shd w:val="clear" w:color="auto" w:fill="auto"/>
          </w:tcPr>
          <w:p w:rsidR="007149A0" w:rsidRDefault="007149A0" w:rsidP="00102F55">
            <w:pPr>
              <w:pStyle w:val="aff6"/>
              <w:ind w:firstLine="0"/>
              <w:jc w:val="left"/>
              <w:rPr>
                <w:sz w:val="20"/>
                <w:szCs w:val="20"/>
                <w:lang w:val="ru-RU"/>
              </w:rPr>
            </w:pPr>
            <w:bookmarkStart w:id="158" w:name="OLE_LINK160"/>
            <w:r w:rsidRPr="00903F22">
              <w:rPr>
                <w:sz w:val="20"/>
                <w:szCs w:val="20"/>
                <w:lang w:val="ru-RU"/>
              </w:rPr>
              <w:t xml:space="preserve">Плотность застройки для основных промышленных предприятий </w:t>
            </w:r>
            <w:r>
              <w:rPr>
                <w:sz w:val="20"/>
                <w:szCs w:val="20"/>
                <w:lang w:val="ru-RU"/>
              </w:rPr>
              <w:t>Переволоцкого поссовета</w:t>
            </w:r>
            <w:r w:rsidRPr="00903F22">
              <w:rPr>
                <w:sz w:val="20"/>
                <w:szCs w:val="20"/>
                <w:lang w:val="ru-RU"/>
              </w:rPr>
              <w:t xml:space="preserve"> принята в соответствии с Приложен</w:t>
            </w:r>
            <w:r w:rsidRPr="00903F22">
              <w:rPr>
                <w:sz w:val="20"/>
                <w:szCs w:val="20"/>
                <w:lang w:val="ru-RU"/>
              </w:rPr>
              <w:t>и</w:t>
            </w:r>
            <w:r w:rsidRPr="00903F22">
              <w:rPr>
                <w:sz w:val="20"/>
                <w:szCs w:val="20"/>
                <w:lang w:val="ru-RU"/>
              </w:rPr>
              <w:t xml:space="preserve">ем </w:t>
            </w:r>
            <w:r>
              <w:rPr>
                <w:sz w:val="20"/>
                <w:szCs w:val="20"/>
                <w:lang w:val="ru-RU"/>
              </w:rPr>
              <w:t>Б</w:t>
            </w:r>
            <w:r w:rsidRPr="00903F22">
              <w:rPr>
                <w:sz w:val="20"/>
                <w:szCs w:val="20"/>
                <w:lang w:val="ru-RU"/>
              </w:rPr>
              <w:t xml:space="preserve"> СП 18.13330.</w:t>
            </w:r>
            <w:bookmarkEnd w:id="158"/>
            <w:r>
              <w:rPr>
                <w:sz w:val="20"/>
                <w:szCs w:val="20"/>
                <w:lang w:val="ru-RU"/>
              </w:rPr>
              <w:t>2019</w:t>
            </w:r>
            <w:r w:rsidR="00F13D07">
              <w:rPr>
                <w:sz w:val="20"/>
                <w:szCs w:val="20"/>
                <w:lang w:val="ru-RU"/>
              </w:rPr>
              <w:t xml:space="preserve"> и п. 11 раздела </w:t>
            </w:r>
            <w:r w:rsidR="00F13D07">
              <w:rPr>
                <w:sz w:val="20"/>
                <w:szCs w:val="20"/>
              </w:rPr>
              <w:t>III</w:t>
            </w:r>
            <w:r w:rsidR="00F13D07">
              <w:rPr>
                <w:sz w:val="20"/>
                <w:szCs w:val="20"/>
                <w:lang w:val="ru-RU"/>
              </w:rPr>
              <w:t>Основной части РНГП Оренбургской области</w:t>
            </w:r>
          </w:p>
        </w:tc>
      </w:tr>
      <w:tr w:rsidR="007149A0" w:rsidRPr="00C85A47" w:rsidTr="007149A0">
        <w:trPr>
          <w:cantSplit/>
        </w:trPr>
        <w:tc>
          <w:tcPr>
            <w:tcW w:w="1545" w:type="dxa"/>
            <w:vMerge/>
            <w:shd w:val="clear" w:color="auto" w:fill="auto"/>
          </w:tcPr>
          <w:p w:rsidR="007149A0" w:rsidRDefault="007149A0" w:rsidP="00102F55">
            <w:pPr>
              <w:pStyle w:val="aff6"/>
              <w:widowControl w:val="0"/>
              <w:ind w:firstLine="0"/>
              <w:jc w:val="left"/>
              <w:rPr>
                <w:rFonts w:eastAsiaTheme="minorEastAsia"/>
                <w:sz w:val="20"/>
                <w:szCs w:val="20"/>
                <w:lang w:val="ru-RU"/>
              </w:rPr>
            </w:pPr>
          </w:p>
        </w:tc>
        <w:tc>
          <w:tcPr>
            <w:tcW w:w="2126" w:type="dxa"/>
            <w:shd w:val="clear" w:color="auto" w:fill="auto"/>
          </w:tcPr>
          <w:p w:rsidR="007149A0" w:rsidRPr="00C85A47" w:rsidRDefault="007149A0" w:rsidP="00102F55">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shd w:val="clear" w:color="auto" w:fill="auto"/>
          </w:tcPr>
          <w:p w:rsidR="007149A0" w:rsidRPr="00BC7237" w:rsidRDefault="007149A0" w:rsidP="00102F55">
            <w:pPr>
              <w:pStyle w:val="aff6"/>
              <w:ind w:firstLine="0"/>
              <w:jc w:val="center"/>
              <w:rPr>
                <w:sz w:val="20"/>
                <w:szCs w:val="20"/>
                <w:lang w:val="ru-RU"/>
              </w:rPr>
            </w:pPr>
            <w:r>
              <w:rPr>
                <w:sz w:val="20"/>
                <w:szCs w:val="20"/>
                <w:lang w:val="ru-RU"/>
              </w:rPr>
              <w:t>Не нормируется</w:t>
            </w:r>
          </w:p>
        </w:tc>
      </w:tr>
      <w:tr w:rsidR="007149A0" w:rsidRPr="00C85A47" w:rsidTr="007149A0">
        <w:trPr>
          <w:cantSplit/>
        </w:trPr>
        <w:tc>
          <w:tcPr>
            <w:tcW w:w="1545" w:type="dxa"/>
            <w:vMerge w:val="restart"/>
            <w:shd w:val="clear" w:color="auto" w:fill="auto"/>
          </w:tcPr>
          <w:p w:rsidR="007149A0" w:rsidRDefault="007149A0" w:rsidP="00102F55">
            <w:pPr>
              <w:pStyle w:val="aff6"/>
              <w:widowControl w:val="0"/>
              <w:ind w:firstLine="0"/>
              <w:jc w:val="left"/>
              <w:rPr>
                <w:rFonts w:eastAsiaTheme="minorEastAsia"/>
                <w:sz w:val="20"/>
                <w:szCs w:val="20"/>
                <w:lang w:val="ru-RU"/>
              </w:rPr>
            </w:pPr>
            <w:r>
              <w:rPr>
                <w:sz w:val="20"/>
                <w:szCs w:val="20"/>
                <w:lang w:val="ru-RU"/>
              </w:rPr>
              <w:lastRenderedPageBreak/>
              <w:t>Предприятия сельского хозя</w:t>
            </w:r>
            <w:r>
              <w:rPr>
                <w:sz w:val="20"/>
                <w:szCs w:val="20"/>
                <w:lang w:val="ru-RU"/>
              </w:rPr>
              <w:t>й</w:t>
            </w:r>
            <w:r>
              <w:rPr>
                <w:sz w:val="20"/>
                <w:szCs w:val="20"/>
                <w:lang w:val="ru-RU"/>
              </w:rPr>
              <w:t>ства</w:t>
            </w:r>
          </w:p>
        </w:tc>
        <w:tc>
          <w:tcPr>
            <w:tcW w:w="2126" w:type="dxa"/>
            <w:shd w:val="clear" w:color="auto" w:fill="auto"/>
          </w:tcPr>
          <w:p w:rsidR="007149A0" w:rsidRPr="00C85A47" w:rsidRDefault="007149A0" w:rsidP="00102F55">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shd w:val="clear" w:color="auto" w:fill="auto"/>
          </w:tcPr>
          <w:p w:rsidR="007149A0" w:rsidRPr="00BC7237" w:rsidRDefault="007149A0" w:rsidP="00102F55">
            <w:pPr>
              <w:pStyle w:val="aff6"/>
              <w:ind w:firstLine="0"/>
              <w:rPr>
                <w:sz w:val="20"/>
                <w:szCs w:val="20"/>
                <w:lang w:val="ru-RU"/>
              </w:rPr>
            </w:pPr>
            <w:r w:rsidRPr="00903F22">
              <w:rPr>
                <w:sz w:val="20"/>
                <w:szCs w:val="20"/>
                <w:lang w:val="ru-RU"/>
              </w:rPr>
              <w:t>Плотность застройки для основных</w:t>
            </w:r>
            <w:r>
              <w:rPr>
                <w:sz w:val="20"/>
                <w:szCs w:val="20"/>
                <w:lang w:val="ru-RU"/>
              </w:rPr>
              <w:t xml:space="preserve"> сельскохозяйственных</w:t>
            </w:r>
            <w:r w:rsidRPr="00903F22">
              <w:rPr>
                <w:sz w:val="20"/>
                <w:szCs w:val="20"/>
                <w:lang w:val="ru-RU"/>
              </w:rPr>
              <w:t xml:space="preserve"> пре</w:t>
            </w:r>
            <w:r w:rsidRPr="00903F22">
              <w:rPr>
                <w:sz w:val="20"/>
                <w:szCs w:val="20"/>
                <w:lang w:val="ru-RU"/>
              </w:rPr>
              <w:t>д</w:t>
            </w:r>
            <w:r w:rsidRPr="00903F22">
              <w:rPr>
                <w:sz w:val="20"/>
                <w:szCs w:val="20"/>
                <w:lang w:val="ru-RU"/>
              </w:rPr>
              <w:t xml:space="preserve">приятий </w:t>
            </w:r>
            <w:r>
              <w:rPr>
                <w:sz w:val="20"/>
                <w:szCs w:val="20"/>
                <w:lang w:val="ru-RU"/>
              </w:rPr>
              <w:t xml:space="preserve">Переволоцкого </w:t>
            </w:r>
            <w:r w:rsidR="001B34BB">
              <w:rPr>
                <w:sz w:val="20"/>
                <w:szCs w:val="20"/>
                <w:lang w:val="ru-RU"/>
              </w:rPr>
              <w:t>поссовета</w:t>
            </w:r>
            <w:r w:rsidRPr="00903F22">
              <w:rPr>
                <w:sz w:val="20"/>
                <w:szCs w:val="20"/>
                <w:lang w:val="ru-RU"/>
              </w:rPr>
              <w:t xml:space="preserve"> принята в соответствии с Приложением </w:t>
            </w:r>
            <w:r>
              <w:rPr>
                <w:sz w:val="20"/>
                <w:szCs w:val="20"/>
                <w:lang w:val="ru-RU"/>
              </w:rPr>
              <w:t>А</w:t>
            </w:r>
            <w:r w:rsidRPr="00903F22">
              <w:rPr>
                <w:sz w:val="20"/>
                <w:szCs w:val="20"/>
                <w:lang w:val="ru-RU"/>
              </w:rPr>
              <w:t xml:space="preserve"> СП </w:t>
            </w:r>
            <w:r>
              <w:rPr>
                <w:sz w:val="20"/>
                <w:szCs w:val="20"/>
                <w:lang w:val="ru-RU"/>
              </w:rPr>
              <w:t>19</w:t>
            </w:r>
            <w:r w:rsidRPr="00903F22">
              <w:rPr>
                <w:sz w:val="20"/>
                <w:szCs w:val="20"/>
                <w:lang w:val="ru-RU"/>
              </w:rPr>
              <w:t>.13330.</w:t>
            </w:r>
            <w:r>
              <w:rPr>
                <w:sz w:val="20"/>
                <w:szCs w:val="20"/>
                <w:lang w:val="ru-RU"/>
              </w:rPr>
              <w:t>2019</w:t>
            </w:r>
            <w:r w:rsidR="00F13D07">
              <w:rPr>
                <w:sz w:val="20"/>
                <w:szCs w:val="20"/>
                <w:lang w:val="ru-RU"/>
              </w:rPr>
              <w:t xml:space="preserve">и п. 11 раздела </w:t>
            </w:r>
            <w:r w:rsidR="00F13D07">
              <w:rPr>
                <w:sz w:val="20"/>
                <w:szCs w:val="20"/>
              </w:rPr>
              <w:t>III</w:t>
            </w:r>
            <w:r w:rsidR="00F13D07">
              <w:rPr>
                <w:sz w:val="20"/>
                <w:szCs w:val="20"/>
                <w:lang w:val="ru-RU"/>
              </w:rPr>
              <w:t>Основной части РНГП Оренбургской области</w:t>
            </w:r>
          </w:p>
        </w:tc>
      </w:tr>
      <w:tr w:rsidR="007149A0" w:rsidRPr="00C85A47" w:rsidTr="007149A0">
        <w:trPr>
          <w:cantSplit/>
        </w:trPr>
        <w:tc>
          <w:tcPr>
            <w:tcW w:w="1545" w:type="dxa"/>
            <w:vMerge/>
            <w:shd w:val="clear" w:color="auto" w:fill="auto"/>
          </w:tcPr>
          <w:p w:rsidR="007149A0" w:rsidRDefault="007149A0" w:rsidP="00102F55">
            <w:pPr>
              <w:pStyle w:val="aff6"/>
              <w:widowControl w:val="0"/>
              <w:ind w:firstLine="0"/>
              <w:jc w:val="left"/>
              <w:rPr>
                <w:rFonts w:eastAsiaTheme="minorEastAsia"/>
                <w:sz w:val="20"/>
                <w:szCs w:val="20"/>
                <w:lang w:val="ru-RU"/>
              </w:rPr>
            </w:pPr>
          </w:p>
        </w:tc>
        <w:tc>
          <w:tcPr>
            <w:tcW w:w="2126" w:type="dxa"/>
            <w:shd w:val="clear" w:color="auto" w:fill="auto"/>
          </w:tcPr>
          <w:p w:rsidR="007149A0" w:rsidRPr="00C85A47" w:rsidRDefault="007149A0" w:rsidP="00102F55">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shd w:val="clear" w:color="auto" w:fill="auto"/>
          </w:tcPr>
          <w:p w:rsidR="007149A0" w:rsidRPr="00BC7237" w:rsidRDefault="007149A0" w:rsidP="00102F55">
            <w:pPr>
              <w:pStyle w:val="aff6"/>
              <w:ind w:firstLine="0"/>
              <w:jc w:val="center"/>
              <w:rPr>
                <w:sz w:val="20"/>
                <w:szCs w:val="20"/>
                <w:lang w:val="ru-RU"/>
              </w:rPr>
            </w:pPr>
            <w:r>
              <w:rPr>
                <w:sz w:val="20"/>
                <w:szCs w:val="20"/>
                <w:lang w:val="ru-RU"/>
              </w:rPr>
              <w:t>Не нормируется</w:t>
            </w:r>
          </w:p>
        </w:tc>
      </w:tr>
    </w:tbl>
    <w:p w:rsidR="00752037" w:rsidRPr="00C93100" w:rsidRDefault="00752037" w:rsidP="00752037">
      <w:pPr>
        <w:keepNext/>
        <w:spacing w:before="120"/>
        <w:jc w:val="right"/>
        <w:rPr>
          <w:bCs/>
          <w:iCs/>
        </w:rPr>
      </w:pPr>
      <w:r w:rsidRPr="00C93100">
        <w:rPr>
          <w:bCs/>
          <w:iCs/>
        </w:rPr>
        <w:t>Таблица 2.</w:t>
      </w:r>
      <w:r w:rsidR="00C93100">
        <w:rPr>
          <w:bCs/>
          <w:iCs/>
        </w:rPr>
        <w:t>11</w:t>
      </w:r>
    </w:p>
    <w:p w:rsidR="00752037" w:rsidRDefault="00A14954" w:rsidP="00A14954">
      <w:pPr>
        <w:pStyle w:val="5"/>
        <w:keepNext/>
        <w:suppressAutoHyphens/>
        <w:spacing w:before="0" w:after="120"/>
        <w:ind w:firstLine="0"/>
        <w:jc w:val="center"/>
        <w:rPr>
          <w:rFonts w:ascii="Times New Roman" w:hAnsi="Times New Roman"/>
          <w:sz w:val="24"/>
        </w:rPr>
      </w:pPr>
      <w:bookmarkStart w:id="159" w:name="OLE_LINK1008"/>
      <w:bookmarkStart w:id="160" w:name="OLE_LINK1009"/>
      <w:bookmarkStart w:id="161" w:name="OLE_LINK1010"/>
      <w:r>
        <w:rPr>
          <w:rFonts w:ascii="Times New Roman" w:hAnsi="Times New Roman"/>
          <w:sz w:val="24"/>
        </w:rPr>
        <w:t>Объекты</w:t>
      </w:r>
      <w:bookmarkEnd w:id="159"/>
      <w:bookmarkEnd w:id="160"/>
      <w:bookmarkEnd w:id="161"/>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A14954">
        <w:rPr>
          <w:rFonts w:ascii="Times New Roman" w:hAnsi="Times New Roman"/>
          <w:sz w:val="24"/>
        </w:rPr>
        <w:t xml:space="preserve"> в области культуры</w:t>
      </w:r>
      <w:r w:rsidR="00BF3181">
        <w:rPr>
          <w:rFonts w:ascii="Times New Roman" w:hAnsi="Times New Roman"/>
          <w:sz w:val="24"/>
        </w:rPr>
        <w:t xml:space="preserve"> и искусства</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729"/>
        <w:gridCol w:w="1942"/>
        <w:gridCol w:w="5670"/>
      </w:tblGrid>
      <w:tr w:rsidR="00BF3181" w:rsidRPr="00722162" w:rsidTr="007C6223">
        <w:trPr>
          <w:cantSplit/>
          <w:tblHeader/>
        </w:trPr>
        <w:tc>
          <w:tcPr>
            <w:tcW w:w="1729" w:type="dxa"/>
            <w:shd w:val="clear" w:color="auto" w:fill="auto"/>
          </w:tcPr>
          <w:p w:rsidR="00BF3181" w:rsidRPr="00722162" w:rsidRDefault="00BF3181" w:rsidP="00102F55">
            <w:pPr>
              <w:pStyle w:val="aff6"/>
              <w:keepNext/>
              <w:ind w:firstLine="0"/>
              <w:jc w:val="center"/>
              <w:rPr>
                <w:b/>
                <w:i/>
                <w:sz w:val="20"/>
                <w:szCs w:val="20"/>
                <w:lang w:val="ru-RU"/>
              </w:rPr>
            </w:pPr>
            <w:r w:rsidRPr="00722162">
              <w:rPr>
                <w:b/>
                <w:i/>
                <w:sz w:val="20"/>
                <w:szCs w:val="20"/>
                <w:lang w:val="ru-RU"/>
              </w:rPr>
              <w:t>Наименование вида объекта</w:t>
            </w:r>
          </w:p>
        </w:tc>
        <w:tc>
          <w:tcPr>
            <w:tcW w:w="1942" w:type="dxa"/>
            <w:shd w:val="clear" w:color="auto" w:fill="auto"/>
          </w:tcPr>
          <w:p w:rsidR="00BF3181" w:rsidRPr="00722162" w:rsidRDefault="00BF3181" w:rsidP="00102F55">
            <w:pPr>
              <w:pStyle w:val="aff6"/>
              <w:keepNext/>
              <w:ind w:firstLine="0"/>
              <w:jc w:val="center"/>
              <w:rPr>
                <w:b/>
                <w:i/>
                <w:sz w:val="20"/>
                <w:szCs w:val="20"/>
                <w:lang w:val="ru-RU"/>
              </w:rPr>
            </w:pPr>
            <w:r w:rsidRPr="00722162">
              <w:rPr>
                <w:b/>
                <w:i/>
                <w:sz w:val="20"/>
                <w:szCs w:val="20"/>
                <w:lang w:val="ru-RU"/>
              </w:rPr>
              <w:t>Тип расчетного п</w:t>
            </w:r>
            <w:r w:rsidRPr="00722162">
              <w:rPr>
                <w:b/>
                <w:i/>
                <w:sz w:val="20"/>
                <w:szCs w:val="20"/>
                <w:lang w:val="ru-RU"/>
              </w:rPr>
              <w:t>о</w:t>
            </w:r>
            <w:r w:rsidRPr="00722162">
              <w:rPr>
                <w:b/>
                <w:i/>
                <w:sz w:val="20"/>
                <w:szCs w:val="20"/>
                <w:lang w:val="ru-RU"/>
              </w:rPr>
              <w:t>казателя</w:t>
            </w:r>
          </w:p>
        </w:tc>
        <w:tc>
          <w:tcPr>
            <w:tcW w:w="5670" w:type="dxa"/>
            <w:shd w:val="clear" w:color="auto" w:fill="auto"/>
          </w:tcPr>
          <w:p w:rsidR="00BF3181" w:rsidRPr="00722162" w:rsidRDefault="00BF3181" w:rsidP="00102F55">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F3181" w:rsidRPr="00722162" w:rsidTr="007C6223">
        <w:trPr>
          <w:cantSplit/>
        </w:trPr>
        <w:tc>
          <w:tcPr>
            <w:tcW w:w="1729" w:type="dxa"/>
            <w:vMerge w:val="restart"/>
            <w:shd w:val="clear" w:color="auto" w:fill="auto"/>
          </w:tcPr>
          <w:p w:rsidR="00BF3181" w:rsidRPr="000A3113" w:rsidRDefault="00BF3181" w:rsidP="00102F55">
            <w:pPr>
              <w:pStyle w:val="aff6"/>
              <w:ind w:firstLine="0"/>
              <w:jc w:val="left"/>
              <w:rPr>
                <w:sz w:val="20"/>
                <w:szCs w:val="20"/>
                <w:lang w:val="ru-RU"/>
              </w:rPr>
            </w:pPr>
            <w:r w:rsidRPr="000A3113">
              <w:rPr>
                <w:sz w:val="20"/>
                <w:szCs w:val="20"/>
                <w:lang w:val="ru-RU"/>
              </w:rPr>
              <w:t>Общедоступная библиотека с де</w:t>
            </w:r>
            <w:r w:rsidRPr="000A3113">
              <w:rPr>
                <w:sz w:val="20"/>
                <w:szCs w:val="20"/>
                <w:lang w:val="ru-RU"/>
              </w:rPr>
              <w:t>т</w:t>
            </w:r>
            <w:r w:rsidRPr="000A3113">
              <w:rPr>
                <w:sz w:val="20"/>
                <w:szCs w:val="20"/>
                <w:lang w:val="ru-RU"/>
              </w:rPr>
              <w:t>ским отделением</w:t>
            </w: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670" w:type="dxa"/>
            <w:shd w:val="clear" w:color="auto" w:fill="auto"/>
          </w:tcPr>
          <w:p w:rsidR="00BF3181" w:rsidRPr="00722162" w:rsidRDefault="00BF3181" w:rsidP="00102F55">
            <w:pPr>
              <w:pStyle w:val="Default"/>
              <w:rPr>
                <w:color w:val="auto"/>
                <w:sz w:val="20"/>
                <w:szCs w:val="20"/>
              </w:rPr>
            </w:pPr>
            <w:r w:rsidRPr="00722162">
              <w:rPr>
                <w:color w:val="auto"/>
                <w:sz w:val="20"/>
                <w:szCs w:val="20"/>
              </w:rPr>
              <w:t xml:space="preserve">Не менее 1 объекта принято в соответствии с таблицей </w:t>
            </w:r>
            <w:r>
              <w:rPr>
                <w:color w:val="auto"/>
                <w:sz w:val="20"/>
                <w:szCs w:val="20"/>
              </w:rPr>
              <w:t>1р</w:t>
            </w:r>
            <w:r w:rsidRPr="00722162">
              <w:rPr>
                <w:color w:val="auto"/>
                <w:sz w:val="20"/>
                <w:szCs w:val="20"/>
              </w:rPr>
              <w:t xml:space="preserve">аспоряжения Минкультуры России </w:t>
            </w:r>
            <w:r>
              <w:rPr>
                <w:color w:val="auto"/>
                <w:sz w:val="20"/>
                <w:szCs w:val="20"/>
              </w:rPr>
              <w:t>от 02.08.2017 № Р-965</w:t>
            </w:r>
            <w:r w:rsidRPr="00BF3181">
              <w:rPr>
                <w:color w:val="auto"/>
                <w:sz w:val="20"/>
                <w:szCs w:val="20"/>
              </w:rPr>
              <w:t>«Об утверждении Методических рекомендаций субъектам Росси</w:t>
            </w:r>
            <w:r w:rsidRPr="00BF3181">
              <w:rPr>
                <w:color w:val="auto"/>
                <w:sz w:val="20"/>
                <w:szCs w:val="20"/>
              </w:rPr>
              <w:t>й</w:t>
            </w:r>
            <w:r w:rsidRPr="00BF3181">
              <w:rPr>
                <w:color w:val="auto"/>
                <w:sz w:val="20"/>
                <w:szCs w:val="20"/>
              </w:rPr>
              <w:t>ской Федерации и органам местного самоуправления по разв</w:t>
            </w:r>
            <w:r w:rsidRPr="00BF3181">
              <w:rPr>
                <w:color w:val="auto"/>
                <w:sz w:val="20"/>
                <w:szCs w:val="20"/>
              </w:rPr>
              <w:t>и</w:t>
            </w:r>
            <w:r w:rsidRPr="00BF3181">
              <w:rPr>
                <w:color w:val="auto"/>
                <w:sz w:val="20"/>
                <w:szCs w:val="20"/>
              </w:rPr>
              <w:t>тию сети организаций культуры и обеспеченности населения услугами организаций культуры»</w:t>
            </w:r>
            <w:r>
              <w:rPr>
                <w:color w:val="auto"/>
                <w:sz w:val="20"/>
                <w:szCs w:val="20"/>
              </w:rPr>
              <w:t xml:space="preserve"> (далее – распоряжение </w:t>
            </w:r>
            <w:r w:rsidRPr="000A3113">
              <w:rPr>
                <w:sz w:val="20"/>
                <w:szCs w:val="20"/>
              </w:rPr>
              <w:t>Ми</w:t>
            </w:r>
            <w:r w:rsidRPr="000A3113">
              <w:rPr>
                <w:sz w:val="20"/>
                <w:szCs w:val="20"/>
              </w:rPr>
              <w:t>н</w:t>
            </w:r>
            <w:r w:rsidRPr="000A3113">
              <w:rPr>
                <w:sz w:val="20"/>
                <w:szCs w:val="20"/>
              </w:rPr>
              <w:t>культуры России</w:t>
            </w:r>
            <w:r>
              <w:rPr>
                <w:sz w:val="20"/>
                <w:szCs w:val="20"/>
              </w:rPr>
              <w:t>от 02.08.2017 № Р-965)</w:t>
            </w:r>
          </w:p>
        </w:tc>
      </w:tr>
      <w:tr w:rsidR="00BF3181" w:rsidRPr="00722162" w:rsidTr="007C6223">
        <w:trPr>
          <w:cantSplit/>
        </w:trPr>
        <w:tc>
          <w:tcPr>
            <w:tcW w:w="1729" w:type="dxa"/>
            <w:vMerge/>
            <w:shd w:val="clear" w:color="auto" w:fill="auto"/>
          </w:tcPr>
          <w:p w:rsidR="00BF3181" w:rsidRPr="000A3113" w:rsidRDefault="00BF3181" w:rsidP="00102F55">
            <w:pPr>
              <w:pStyle w:val="aff6"/>
              <w:ind w:firstLine="0"/>
              <w:jc w:val="left"/>
              <w:rPr>
                <w:sz w:val="20"/>
                <w:szCs w:val="20"/>
                <w:lang w:val="ru-RU"/>
              </w:rPr>
            </w:pP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670" w:type="dxa"/>
            <w:shd w:val="clear" w:color="auto" w:fill="auto"/>
          </w:tcPr>
          <w:p w:rsidR="00BF3181" w:rsidRPr="00722162" w:rsidRDefault="00BF3181" w:rsidP="00102F55">
            <w:pPr>
              <w:pStyle w:val="Default"/>
              <w:rPr>
                <w:color w:val="auto"/>
                <w:sz w:val="20"/>
                <w:szCs w:val="20"/>
              </w:rPr>
            </w:pPr>
            <w:r w:rsidRPr="000A3113">
              <w:rPr>
                <w:sz w:val="20"/>
                <w:szCs w:val="20"/>
              </w:rPr>
              <w:t xml:space="preserve">Транспортная доступность принята 30 мин. в соответствии с таблицей 1 </w:t>
            </w:r>
            <w:r>
              <w:rPr>
                <w:sz w:val="20"/>
                <w:szCs w:val="20"/>
              </w:rPr>
              <w:t>р</w:t>
            </w:r>
            <w:r w:rsidRPr="000A3113">
              <w:rPr>
                <w:sz w:val="20"/>
                <w:szCs w:val="20"/>
              </w:rPr>
              <w:t xml:space="preserve">аспоряжения Минкультуры России </w:t>
            </w:r>
            <w:r>
              <w:rPr>
                <w:sz w:val="20"/>
                <w:szCs w:val="20"/>
              </w:rPr>
              <w:t>от 02.08.2017 № Р-965</w:t>
            </w:r>
          </w:p>
        </w:tc>
      </w:tr>
      <w:tr w:rsidR="00BF3181" w:rsidRPr="00722162" w:rsidTr="007C6223">
        <w:trPr>
          <w:cantSplit/>
        </w:trPr>
        <w:tc>
          <w:tcPr>
            <w:tcW w:w="1729" w:type="dxa"/>
            <w:vMerge w:val="restart"/>
            <w:shd w:val="clear" w:color="auto" w:fill="auto"/>
          </w:tcPr>
          <w:p w:rsidR="00BF3181" w:rsidRPr="0017148B" w:rsidRDefault="00BF3181" w:rsidP="00102F55">
            <w:pPr>
              <w:pStyle w:val="aff6"/>
              <w:ind w:firstLine="0"/>
              <w:jc w:val="left"/>
              <w:rPr>
                <w:sz w:val="20"/>
                <w:szCs w:val="20"/>
                <w:lang w:val="ru-RU"/>
              </w:rPr>
            </w:pPr>
            <w:r w:rsidRPr="000A3113">
              <w:rPr>
                <w:sz w:val="20"/>
                <w:szCs w:val="20"/>
                <w:lang w:val="ru-RU"/>
              </w:rPr>
              <w:t>Точка доступа к полнотекстовым информационным ресурсам</w:t>
            </w: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670" w:type="dxa"/>
            <w:shd w:val="clear" w:color="auto" w:fill="auto"/>
          </w:tcPr>
          <w:p w:rsidR="00BF3181" w:rsidRPr="00722162" w:rsidRDefault="00BF3181" w:rsidP="00102F55">
            <w:pPr>
              <w:pStyle w:val="Default"/>
              <w:rPr>
                <w:color w:val="auto"/>
                <w:sz w:val="20"/>
                <w:szCs w:val="20"/>
              </w:rPr>
            </w:pPr>
            <w:r w:rsidRPr="00722162">
              <w:rPr>
                <w:color w:val="auto"/>
                <w:sz w:val="20"/>
                <w:szCs w:val="20"/>
              </w:rPr>
              <w:t xml:space="preserve">Не менее 1 объекта принято в соответствии с таблицей </w:t>
            </w:r>
            <w:r>
              <w:rPr>
                <w:color w:val="auto"/>
                <w:sz w:val="20"/>
                <w:szCs w:val="20"/>
              </w:rPr>
              <w:t>1р</w:t>
            </w:r>
            <w:r w:rsidRPr="00722162">
              <w:rPr>
                <w:color w:val="auto"/>
                <w:sz w:val="20"/>
                <w:szCs w:val="20"/>
              </w:rPr>
              <w:t xml:space="preserve">аспоряжения Минкультуры России </w:t>
            </w:r>
            <w:r>
              <w:rPr>
                <w:color w:val="auto"/>
                <w:sz w:val="20"/>
                <w:szCs w:val="20"/>
              </w:rPr>
              <w:t>от 02.08.2017 № Р-965</w:t>
            </w:r>
          </w:p>
        </w:tc>
      </w:tr>
      <w:tr w:rsidR="00BF3181" w:rsidRPr="00722162" w:rsidTr="007C6223">
        <w:trPr>
          <w:cantSplit/>
          <w:trHeight w:val="723"/>
        </w:trPr>
        <w:tc>
          <w:tcPr>
            <w:tcW w:w="1729" w:type="dxa"/>
            <w:vMerge/>
            <w:shd w:val="clear" w:color="auto" w:fill="auto"/>
          </w:tcPr>
          <w:p w:rsidR="00BF3181" w:rsidRPr="00722162" w:rsidRDefault="00BF3181" w:rsidP="00102F55">
            <w:pPr>
              <w:pStyle w:val="aff6"/>
              <w:ind w:firstLine="0"/>
              <w:jc w:val="left"/>
              <w:rPr>
                <w:sz w:val="20"/>
                <w:szCs w:val="20"/>
                <w:lang w:val="ru-RU"/>
              </w:rPr>
            </w:pP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670" w:type="dxa"/>
            <w:shd w:val="clear" w:color="auto" w:fill="auto"/>
          </w:tcPr>
          <w:p w:rsidR="00BF3181" w:rsidRPr="00722162" w:rsidRDefault="00BF3181" w:rsidP="00102F55">
            <w:pPr>
              <w:pStyle w:val="Default"/>
              <w:rPr>
                <w:color w:val="auto"/>
                <w:sz w:val="20"/>
                <w:szCs w:val="20"/>
              </w:rPr>
            </w:pPr>
            <w:r w:rsidRPr="000A3113">
              <w:rPr>
                <w:sz w:val="20"/>
                <w:szCs w:val="20"/>
              </w:rPr>
              <w:t xml:space="preserve">Транспортная доступность </w:t>
            </w:r>
            <w:bookmarkStart w:id="162" w:name="OLE_LINK461"/>
            <w:bookmarkStart w:id="163" w:name="OLE_LINK462"/>
            <w:r w:rsidRPr="000A3113">
              <w:rPr>
                <w:sz w:val="20"/>
                <w:szCs w:val="20"/>
              </w:rPr>
              <w:t xml:space="preserve">принята 30 мин. в соответствии с таблицей 1 </w:t>
            </w:r>
            <w:r>
              <w:rPr>
                <w:sz w:val="20"/>
                <w:szCs w:val="20"/>
              </w:rPr>
              <w:t>р</w:t>
            </w:r>
            <w:r w:rsidRPr="000A3113">
              <w:rPr>
                <w:sz w:val="20"/>
                <w:szCs w:val="20"/>
              </w:rPr>
              <w:t xml:space="preserve">аспоряжения Минкультуры России </w:t>
            </w:r>
            <w:r>
              <w:rPr>
                <w:sz w:val="20"/>
                <w:szCs w:val="20"/>
              </w:rPr>
              <w:t>от 02.08.2017 № Р-965</w:t>
            </w:r>
            <w:bookmarkEnd w:id="162"/>
            <w:bookmarkEnd w:id="163"/>
          </w:p>
        </w:tc>
      </w:tr>
      <w:tr w:rsidR="00BF3181" w:rsidRPr="00722162" w:rsidTr="007C6223">
        <w:trPr>
          <w:cantSplit/>
        </w:trPr>
        <w:tc>
          <w:tcPr>
            <w:tcW w:w="1729" w:type="dxa"/>
            <w:vMerge w:val="restart"/>
            <w:shd w:val="clear" w:color="auto" w:fill="auto"/>
          </w:tcPr>
          <w:p w:rsidR="00BF3181" w:rsidRPr="00BB0E19" w:rsidRDefault="00BF3181" w:rsidP="00102F55">
            <w:pPr>
              <w:pStyle w:val="aff6"/>
              <w:ind w:firstLine="0"/>
              <w:jc w:val="left"/>
              <w:rPr>
                <w:sz w:val="20"/>
                <w:szCs w:val="20"/>
                <w:lang w:val="ru-RU"/>
              </w:rPr>
            </w:pPr>
            <w:r>
              <w:rPr>
                <w:sz w:val="20"/>
                <w:szCs w:val="20"/>
                <w:lang w:val="ru-RU"/>
              </w:rPr>
              <w:t>Дом культуры</w:t>
            </w: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5670" w:type="dxa"/>
            <w:shd w:val="clear" w:color="auto" w:fill="auto"/>
          </w:tcPr>
          <w:p w:rsidR="00BF3181" w:rsidRDefault="00BF3181" w:rsidP="00102F55">
            <w:pPr>
              <w:pStyle w:val="aff6"/>
              <w:ind w:firstLine="0"/>
              <w:jc w:val="left"/>
              <w:rPr>
                <w:sz w:val="20"/>
                <w:szCs w:val="20"/>
                <w:lang w:val="ru-RU"/>
              </w:rPr>
            </w:pPr>
            <w:r w:rsidRPr="007F1FB3">
              <w:rPr>
                <w:sz w:val="20"/>
                <w:szCs w:val="20"/>
                <w:lang w:val="ru-RU"/>
              </w:rPr>
              <w:t xml:space="preserve">Не менее 1 объекта </w:t>
            </w:r>
            <w:r w:rsidRPr="000A3113">
              <w:rPr>
                <w:sz w:val="20"/>
                <w:szCs w:val="20"/>
                <w:lang w:val="ru-RU"/>
              </w:rPr>
              <w:t>принят</w:t>
            </w:r>
            <w:r>
              <w:rPr>
                <w:sz w:val="20"/>
                <w:szCs w:val="20"/>
                <w:lang w:val="ru-RU"/>
              </w:rPr>
              <w:t>о</w:t>
            </w:r>
            <w:r w:rsidRPr="000A3113">
              <w:rPr>
                <w:sz w:val="20"/>
                <w:szCs w:val="20"/>
                <w:lang w:val="ru-RU"/>
              </w:rPr>
              <w:t xml:space="preserve"> в соответствии с таблицей 6 Расп</w:t>
            </w:r>
            <w:r w:rsidRPr="000A3113">
              <w:rPr>
                <w:sz w:val="20"/>
                <w:szCs w:val="20"/>
                <w:lang w:val="ru-RU"/>
              </w:rPr>
              <w:t>о</w:t>
            </w:r>
            <w:r w:rsidRPr="000A3113">
              <w:rPr>
                <w:sz w:val="20"/>
                <w:szCs w:val="20"/>
                <w:lang w:val="ru-RU"/>
              </w:rPr>
              <w:t xml:space="preserve">ряжения Минкультуры России </w:t>
            </w:r>
            <w:r>
              <w:rPr>
                <w:sz w:val="20"/>
                <w:szCs w:val="20"/>
                <w:lang w:val="ru-RU"/>
              </w:rPr>
              <w:t>от 02.08.2017 № Р-965.</w:t>
            </w:r>
          </w:p>
          <w:p w:rsidR="00BF3181" w:rsidRPr="00715034" w:rsidRDefault="00BF3181" w:rsidP="00102F55">
            <w:pPr>
              <w:pStyle w:val="aff6"/>
              <w:ind w:firstLine="0"/>
              <w:jc w:val="left"/>
              <w:rPr>
                <w:sz w:val="20"/>
                <w:szCs w:val="20"/>
                <w:lang w:val="ru-RU"/>
              </w:rPr>
            </w:pPr>
            <w:r>
              <w:rPr>
                <w:sz w:val="20"/>
                <w:szCs w:val="20"/>
                <w:lang w:val="ru-RU"/>
              </w:rPr>
              <w:t xml:space="preserve">Уровень обеспеченности </w:t>
            </w:r>
            <w:r w:rsidR="00333F2E">
              <w:rPr>
                <w:sz w:val="20"/>
                <w:szCs w:val="20"/>
                <w:lang w:val="ru-RU"/>
              </w:rPr>
              <w:t>75</w:t>
            </w:r>
            <w:r>
              <w:rPr>
                <w:sz w:val="20"/>
                <w:szCs w:val="20"/>
                <w:lang w:val="ru-RU"/>
              </w:rPr>
              <w:t xml:space="preserve"> мест на 1000 чел. принят в соотве</w:t>
            </w:r>
            <w:r>
              <w:rPr>
                <w:sz w:val="20"/>
                <w:szCs w:val="20"/>
                <w:lang w:val="ru-RU"/>
              </w:rPr>
              <w:t>т</w:t>
            </w:r>
            <w:r>
              <w:rPr>
                <w:sz w:val="20"/>
                <w:szCs w:val="20"/>
                <w:lang w:val="ru-RU"/>
              </w:rPr>
              <w:t xml:space="preserve">ствии с Приложением к Распоряжению Минкультуры России от 02.08.2017 № Р-965 (для сельского поселения с численностью населения от </w:t>
            </w:r>
            <w:r w:rsidR="00333F2E">
              <w:rPr>
                <w:sz w:val="20"/>
                <w:szCs w:val="20"/>
                <w:lang w:val="ru-RU"/>
              </w:rPr>
              <w:t>7</w:t>
            </w:r>
            <w:r>
              <w:rPr>
                <w:sz w:val="20"/>
                <w:szCs w:val="20"/>
                <w:lang w:val="ru-RU"/>
              </w:rPr>
              <w:t xml:space="preserve">000 до </w:t>
            </w:r>
            <w:r w:rsidR="00333F2E">
              <w:rPr>
                <w:sz w:val="20"/>
                <w:szCs w:val="20"/>
                <w:lang w:val="ru-RU"/>
              </w:rPr>
              <w:t>9</w:t>
            </w:r>
            <w:r>
              <w:rPr>
                <w:sz w:val="20"/>
                <w:szCs w:val="20"/>
                <w:lang w:val="ru-RU"/>
              </w:rPr>
              <w:t>999 чел.)</w:t>
            </w:r>
          </w:p>
        </w:tc>
      </w:tr>
      <w:tr w:rsidR="00BF3181" w:rsidRPr="00722162" w:rsidTr="007C6223">
        <w:trPr>
          <w:cantSplit/>
        </w:trPr>
        <w:tc>
          <w:tcPr>
            <w:tcW w:w="1729" w:type="dxa"/>
            <w:vMerge/>
            <w:shd w:val="clear" w:color="auto" w:fill="auto"/>
          </w:tcPr>
          <w:p w:rsidR="00BF3181" w:rsidRPr="00722162" w:rsidRDefault="00BF3181" w:rsidP="00102F55">
            <w:pPr>
              <w:pStyle w:val="aff6"/>
              <w:ind w:firstLine="0"/>
              <w:jc w:val="left"/>
              <w:rPr>
                <w:sz w:val="20"/>
                <w:szCs w:val="20"/>
                <w:lang w:val="ru-RU"/>
              </w:rPr>
            </w:pPr>
          </w:p>
        </w:tc>
        <w:tc>
          <w:tcPr>
            <w:tcW w:w="1942" w:type="dxa"/>
            <w:shd w:val="clear" w:color="auto" w:fill="auto"/>
          </w:tcPr>
          <w:p w:rsidR="00BF3181" w:rsidRPr="00722162" w:rsidRDefault="00BF3181" w:rsidP="00102F55">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5670" w:type="dxa"/>
            <w:shd w:val="clear" w:color="auto" w:fill="auto"/>
          </w:tcPr>
          <w:p w:rsidR="00BF3181" w:rsidRPr="00722162" w:rsidRDefault="00BF3181" w:rsidP="00102F55">
            <w:pPr>
              <w:pStyle w:val="Default"/>
              <w:rPr>
                <w:color w:val="auto"/>
                <w:sz w:val="20"/>
                <w:szCs w:val="20"/>
              </w:rPr>
            </w:pPr>
            <w:r w:rsidRPr="000A3113">
              <w:rPr>
                <w:sz w:val="20"/>
                <w:szCs w:val="20"/>
              </w:rPr>
              <w:t>Транспортная доступность принята 30 мин в соответствии с та</w:t>
            </w:r>
            <w:r w:rsidRPr="000A3113">
              <w:rPr>
                <w:sz w:val="20"/>
                <w:szCs w:val="20"/>
              </w:rPr>
              <w:t>б</w:t>
            </w:r>
            <w:r w:rsidRPr="000A3113">
              <w:rPr>
                <w:sz w:val="20"/>
                <w:szCs w:val="20"/>
              </w:rPr>
              <w:t xml:space="preserve">лицей 6 Распоряжения Минкультуры России </w:t>
            </w:r>
            <w:r>
              <w:rPr>
                <w:sz w:val="20"/>
                <w:szCs w:val="20"/>
              </w:rPr>
              <w:t>от 02.08.2017 № Р-965</w:t>
            </w:r>
          </w:p>
        </w:tc>
      </w:tr>
    </w:tbl>
    <w:p w:rsidR="001B4625" w:rsidRPr="00BF3181" w:rsidRDefault="001B4625" w:rsidP="001B4625">
      <w:pPr>
        <w:keepNext/>
        <w:suppressAutoHyphens/>
        <w:spacing w:before="120"/>
        <w:jc w:val="right"/>
        <w:rPr>
          <w:bCs/>
          <w:iCs/>
        </w:rPr>
      </w:pPr>
      <w:r w:rsidRPr="00BF3181">
        <w:rPr>
          <w:bCs/>
          <w:iCs/>
        </w:rPr>
        <w:t xml:space="preserve">Таблица </w:t>
      </w:r>
      <w:r>
        <w:rPr>
          <w:bCs/>
          <w:iCs/>
        </w:rPr>
        <w:t>2.12</w:t>
      </w:r>
    </w:p>
    <w:p w:rsidR="001B4625" w:rsidRDefault="001B4625" w:rsidP="001B4625">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Pr>
          <w:rFonts w:ascii="Times New Roman" w:hAnsi="Times New Roman"/>
          <w:sz w:val="24"/>
        </w:rPr>
        <w:t>местного значения сельского поселения</w:t>
      </w:r>
      <w:r w:rsidRPr="00A14954">
        <w:rPr>
          <w:rFonts w:ascii="Times New Roman" w:hAnsi="Times New Roman"/>
          <w:sz w:val="24"/>
        </w:rPr>
        <w:t xml:space="preserve"> в области </w:t>
      </w:r>
      <w:r w:rsidRPr="001B4625">
        <w:rPr>
          <w:rFonts w:ascii="Times New Roman" w:hAnsi="Times New Roman"/>
          <w:sz w:val="24"/>
        </w:rPr>
        <w:t>благоустройств</w:t>
      </w:r>
      <w:r>
        <w:rPr>
          <w:rFonts w:ascii="Times New Roman" w:hAnsi="Times New Roman"/>
          <w:sz w:val="24"/>
        </w:rPr>
        <w:t>а</w:t>
      </w:r>
      <w:r w:rsidRPr="001B4625">
        <w:rPr>
          <w:rFonts w:ascii="Times New Roman" w:hAnsi="Times New Roman"/>
          <w:sz w:val="24"/>
        </w:rPr>
        <w:t xml:space="preserve"> и озеленение территории поселения</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46"/>
        <w:gridCol w:w="3217"/>
        <w:gridCol w:w="4678"/>
      </w:tblGrid>
      <w:tr w:rsidR="001B4625" w:rsidRPr="004532CA" w:rsidTr="001B4625">
        <w:trPr>
          <w:tblHeader/>
        </w:trPr>
        <w:tc>
          <w:tcPr>
            <w:tcW w:w="1446" w:type="dxa"/>
            <w:shd w:val="clear" w:color="auto" w:fill="auto"/>
          </w:tcPr>
          <w:p w:rsidR="001B4625" w:rsidRPr="001B4625" w:rsidRDefault="001B4625" w:rsidP="00102F55">
            <w:pPr>
              <w:pStyle w:val="aff6"/>
              <w:keepNext/>
              <w:spacing w:after="4"/>
              <w:ind w:firstLine="0"/>
              <w:jc w:val="center"/>
              <w:rPr>
                <w:b/>
                <w:iCs/>
                <w:sz w:val="20"/>
                <w:szCs w:val="20"/>
                <w:lang w:val="ru-RU"/>
              </w:rPr>
            </w:pPr>
            <w:r w:rsidRPr="001B4625">
              <w:rPr>
                <w:b/>
                <w:iCs/>
                <w:sz w:val="20"/>
                <w:szCs w:val="20"/>
                <w:lang w:val="ru-RU"/>
              </w:rPr>
              <w:t>Наименование вида объекта</w:t>
            </w:r>
          </w:p>
        </w:tc>
        <w:tc>
          <w:tcPr>
            <w:tcW w:w="3217" w:type="dxa"/>
            <w:shd w:val="clear" w:color="auto" w:fill="auto"/>
          </w:tcPr>
          <w:p w:rsidR="001B4625" w:rsidRPr="001B4625" w:rsidRDefault="001B4625" w:rsidP="00102F55">
            <w:pPr>
              <w:pStyle w:val="aff6"/>
              <w:keepNext/>
              <w:spacing w:after="4"/>
              <w:ind w:firstLine="0"/>
              <w:jc w:val="center"/>
              <w:rPr>
                <w:b/>
                <w:iCs/>
                <w:sz w:val="20"/>
                <w:szCs w:val="20"/>
                <w:lang w:val="ru-RU"/>
              </w:rPr>
            </w:pPr>
            <w:r w:rsidRPr="001B4625">
              <w:rPr>
                <w:b/>
                <w:iCs/>
                <w:sz w:val="20"/>
                <w:szCs w:val="20"/>
                <w:lang w:val="ru-RU"/>
              </w:rPr>
              <w:t>Тип расчетного показателя</w:t>
            </w:r>
          </w:p>
        </w:tc>
        <w:tc>
          <w:tcPr>
            <w:tcW w:w="4678" w:type="dxa"/>
            <w:shd w:val="clear" w:color="auto" w:fill="auto"/>
          </w:tcPr>
          <w:p w:rsidR="001B4625" w:rsidRPr="001B4625" w:rsidRDefault="001B4625" w:rsidP="00102F55">
            <w:pPr>
              <w:pStyle w:val="aff6"/>
              <w:keepNext/>
              <w:spacing w:after="4"/>
              <w:ind w:firstLine="0"/>
              <w:jc w:val="center"/>
              <w:rPr>
                <w:iCs/>
                <w:sz w:val="20"/>
                <w:szCs w:val="20"/>
                <w:lang w:val="ru-RU"/>
              </w:rPr>
            </w:pPr>
            <w:r w:rsidRPr="001B4625">
              <w:rPr>
                <w:b/>
                <w:iCs/>
                <w:sz w:val="20"/>
                <w:szCs w:val="20"/>
                <w:lang w:val="ru-RU"/>
              </w:rPr>
              <w:t>Обоснование предельного значения расчетного показателя</w:t>
            </w:r>
          </w:p>
        </w:tc>
      </w:tr>
      <w:tr w:rsidR="001B4625" w:rsidRPr="004532CA" w:rsidTr="001B4625">
        <w:trPr>
          <w:trHeight w:val="36"/>
        </w:trPr>
        <w:tc>
          <w:tcPr>
            <w:tcW w:w="1446" w:type="dxa"/>
            <w:vMerge w:val="restart"/>
            <w:shd w:val="clear" w:color="auto" w:fill="auto"/>
          </w:tcPr>
          <w:p w:rsidR="001B4625" w:rsidRPr="00DE5055" w:rsidRDefault="001B4625" w:rsidP="00102F55">
            <w:pPr>
              <w:pStyle w:val="aff6"/>
              <w:spacing w:after="4"/>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3217" w:type="dxa"/>
            <w:shd w:val="clear" w:color="auto" w:fill="auto"/>
          </w:tcPr>
          <w:p w:rsidR="001B4625" w:rsidRPr="004532CA" w:rsidRDefault="001B4625" w:rsidP="00102F55">
            <w:pPr>
              <w:pStyle w:val="aff6"/>
              <w:spacing w:after="4"/>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678" w:type="dxa"/>
            <w:shd w:val="clear" w:color="auto" w:fill="auto"/>
          </w:tcPr>
          <w:p w:rsidR="001B4625" w:rsidRDefault="001B4625" w:rsidP="00102F55">
            <w:pPr>
              <w:pStyle w:val="aff6"/>
              <w:spacing w:after="4"/>
              <w:ind w:firstLine="0"/>
              <w:jc w:val="left"/>
              <w:rPr>
                <w:sz w:val="20"/>
                <w:szCs w:val="20"/>
                <w:lang w:val="ru-RU"/>
              </w:rPr>
            </w:pPr>
            <w:r>
              <w:rPr>
                <w:sz w:val="20"/>
                <w:szCs w:val="20"/>
                <w:lang w:val="ru-RU"/>
              </w:rPr>
              <w:t>М</w:t>
            </w:r>
            <w:r w:rsidRPr="00903F22">
              <w:rPr>
                <w:sz w:val="20"/>
                <w:szCs w:val="20"/>
                <w:lang w:val="ru-RU"/>
              </w:rPr>
              <w:t>инимальный показатель площади озелененной те</w:t>
            </w:r>
            <w:r w:rsidRPr="00903F22">
              <w:rPr>
                <w:sz w:val="20"/>
                <w:szCs w:val="20"/>
                <w:lang w:val="ru-RU"/>
              </w:rPr>
              <w:t>р</w:t>
            </w:r>
            <w:r w:rsidRPr="00903F22">
              <w:rPr>
                <w:sz w:val="20"/>
                <w:szCs w:val="20"/>
                <w:lang w:val="ru-RU"/>
              </w:rPr>
              <w:t xml:space="preserve">ритории общего пользования </w:t>
            </w:r>
            <w:r>
              <w:rPr>
                <w:sz w:val="20"/>
                <w:szCs w:val="20"/>
                <w:lang w:val="ru-RU"/>
              </w:rPr>
              <w:t>в 13,2 кв. м на чел. у</w:t>
            </w:r>
            <w:r>
              <w:rPr>
                <w:sz w:val="20"/>
                <w:szCs w:val="20"/>
                <w:lang w:val="ru-RU"/>
              </w:rPr>
              <w:t>с</w:t>
            </w:r>
            <w:r>
              <w:rPr>
                <w:sz w:val="20"/>
                <w:szCs w:val="20"/>
                <w:lang w:val="ru-RU"/>
              </w:rPr>
              <w:t xml:space="preserve">тановлен в соответствии с п. 16 раздела </w:t>
            </w:r>
            <w:r>
              <w:rPr>
                <w:sz w:val="20"/>
                <w:szCs w:val="20"/>
              </w:rPr>
              <w:t>III</w:t>
            </w:r>
            <w:r>
              <w:rPr>
                <w:sz w:val="20"/>
                <w:szCs w:val="20"/>
                <w:lang w:val="ru-RU"/>
              </w:rPr>
              <w:t>Основной части РНГП Оренбургской области</w:t>
            </w:r>
          </w:p>
        </w:tc>
      </w:tr>
      <w:tr w:rsidR="001B4625" w:rsidRPr="004532CA" w:rsidTr="001B4625">
        <w:trPr>
          <w:trHeight w:val="36"/>
        </w:trPr>
        <w:tc>
          <w:tcPr>
            <w:tcW w:w="1446" w:type="dxa"/>
            <w:vMerge/>
            <w:shd w:val="clear" w:color="auto" w:fill="auto"/>
          </w:tcPr>
          <w:p w:rsidR="001B4625" w:rsidRPr="00CC35FD" w:rsidRDefault="001B4625" w:rsidP="00102F55">
            <w:pPr>
              <w:pStyle w:val="aff6"/>
              <w:spacing w:after="4"/>
              <w:ind w:firstLine="0"/>
              <w:jc w:val="left"/>
              <w:rPr>
                <w:sz w:val="20"/>
                <w:szCs w:val="20"/>
                <w:lang w:val="ru-RU"/>
              </w:rPr>
            </w:pPr>
          </w:p>
        </w:tc>
        <w:tc>
          <w:tcPr>
            <w:tcW w:w="3217" w:type="dxa"/>
            <w:shd w:val="clear" w:color="auto" w:fill="auto"/>
          </w:tcPr>
          <w:p w:rsidR="001B4625" w:rsidRPr="00C85A47" w:rsidRDefault="001B4625" w:rsidP="00102F55">
            <w:pPr>
              <w:pStyle w:val="aff6"/>
              <w:spacing w:after="4"/>
              <w:ind w:firstLine="0"/>
              <w:jc w:val="left"/>
              <w:rPr>
                <w:sz w:val="20"/>
                <w:szCs w:val="20"/>
                <w:lang w:val="ru-RU"/>
              </w:rPr>
            </w:pPr>
            <w:r w:rsidRPr="00C85A47">
              <w:rPr>
                <w:sz w:val="20"/>
                <w:szCs w:val="20"/>
                <w:lang w:val="ru-RU"/>
              </w:rPr>
              <w:t xml:space="preserve">Расчетный показатель максимально </w:t>
            </w:r>
            <w:r w:rsidRPr="00C85A47">
              <w:rPr>
                <w:sz w:val="20"/>
                <w:szCs w:val="20"/>
                <w:lang w:val="ru-RU"/>
              </w:rPr>
              <w:lastRenderedPageBreak/>
              <w:t>допустимого уровня территориал</w:t>
            </w:r>
            <w:r w:rsidRPr="00C85A47">
              <w:rPr>
                <w:sz w:val="20"/>
                <w:szCs w:val="20"/>
                <w:lang w:val="ru-RU"/>
              </w:rPr>
              <w:t>ь</w:t>
            </w:r>
            <w:r w:rsidRPr="00C85A47">
              <w:rPr>
                <w:sz w:val="20"/>
                <w:szCs w:val="20"/>
                <w:lang w:val="ru-RU"/>
              </w:rPr>
              <w:t>ной доступности</w:t>
            </w:r>
          </w:p>
        </w:tc>
        <w:tc>
          <w:tcPr>
            <w:tcW w:w="4678" w:type="dxa"/>
            <w:shd w:val="clear" w:color="auto" w:fill="auto"/>
          </w:tcPr>
          <w:p w:rsidR="001B4625" w:rsidRPr="00903F22" w:rsidRDefault="001B4625" w:rsidP="00102F55">
            <w:pPr>
              <w:pStyle w:val="aff6"/>
              <w:spacing w:after="4"/>
              <w:ind w:firstLine="0"/>
              <w:jc w:val="center"/>
              <w:rPr>
                <w:sz w:val="20"/>
                <w:szCs w:val="20"/>
                <w:lang w:val="ru-RU"/>
              </w:rPr>
            </w:pPr>
            <w:r>
              <w:rPr>
                <w:sz w:val="20"/>
                <w:szCs w:val="20"/>
                <w:lang w:val="ru-RU"/>
              </w:rPr>
              <w:lastRenderedPageBreak/>
              <w:t>Не нормируется</w:t>
            </w:r>
          </w:p>
        </w:tc>
      </w:tr>
      <w:tr w:rsidR="001B4625" w:rsidRPr="004532CA" w:rsidTr="001B4625">
        <w:trPr>
          <w:trHeight w:val="36"/>
        </w:trPr>
        <w:tc>
          <w:tcPr>
            <w:tcW w:w="1446" w:type="dxa"/>
            <w:vMerge w:val="restart"/>
            <w:shd w:val="clear" w:color="auto" w:fill="auto"/>
          </w:tcPr>
          <w:p w:rsidR="001B4625" w:rsidRPr="00CC35FD" w:rsidRDefault="001B4625" w:rsidP="00102F55">
            <w:pPr>
              <w:pStyle w:val="aff6"/>
              <w:spacing w:after="4"/>
              <w:ind w:firstLine="0"/>
              <w:jc w:val="left"/>
              <w:rPr>
                <w:sz w:val="20"/>
                <w:szCs w:val="20"/>
                <w:lang w:val="ru-RU"/>
              </w:rPr>
            </w:pPr>
            <w:r w:rsidRPr="00CC35FD">
              <w:rPr>
                <w:sz w:val="20"/>
                <w:szCs w:val="20"/>
                <w:lang w:val="ru-RU"/>
              </w:rPr>
              <w:lastRenderedPageBreak/>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3217" w:type="dxa"/>
            <w:shd w:val="clear" w:color="auto" w:fill="auto"/>
          </w:tcPr>
          <w:p w:rsidR="001B4625" w:rsidRPr="00C85A47" w:rsidRDefault="001B4625" w:rsidP="00102F55">
            <w:pPr>
              <w:pStyle w:val="aff6"/>
              <w:spacing w:after="4"/>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678" w:type="dxa"/>
            <w:shd w:val="clear" w:color="auto" w:fill="auto"/>
          </w:tcPr>
          <w:p w:rsidR="001B4625" w:rsidRPr="00903F22" w:rsidRDefault="001B4625" w:rsidP="00102F55">
            <w:pPr>
              <w:pStyle w:val="aff6"/>
              <w:spacing w:after="4"/>
              <w:ind w:firstLine="0"/>
              <w:jc w:val="left"/>
              <w:rPr>
                <w:sz w:val="20"/>
                <w:szCs w:val="20"/>
                <w:lang w:val="ru-RU"/>
              </w:rPr>
            </w:pPr>
            <w:r w:rsidRPr="00CC35FD">
              <w:rPr>
                <w:sz w:val="20"/>
                <w:szCs w:val="20"/>
                <w:lang w:val="ru-RU"/>
              </w:rPr>
              <w:t>Площадь территории</w:t>
            </w:r>
            <w:r>
              <w:rPr>
                <w:sz w:val="20"/>
                <w:szCs w:val="20"/>
                <w:lang w:val="ru-RU"/>
              </w:rPr>
              <w:t xml:space="preserve"> площадок различного назнач</w:t>
            </w:r>
            <w:r>
              <w:rPr>
                <w:sz w:val="20"/>
                <w:szCs w:val="20"/>
                <w:lang w:val="ru-RU"/>
              </w:rPr>
              <w:t>е</w:t>
            </w:r>
            <w:r>
              <w:rPr>
                <w:sz w:val="20"/>
                <w:szCs w:val="20"/>
                <w:lang w:val="ru-RU"/>
              </w:rPr>
              <w:t>ния принята</w:t>
            </w:r>
            <w:r w:rsidR="00C346CE">
              <w:rPr>
                <w:sz w:val="20"/>
                <w:szCs w:val="20"/>
                <w:lang w:val="ru-RU"/>
              </w:rPr>
              <w:t xml:space="preserve"> </w:t>
            </w:r>
            <w:r>
              <w:rPr>
                <w:sz w:val="20"/>
                <w:szCs w:val="20"/>
                <w:lang w:val="ru-RU"/>
              </w:rPr>
              <w:t xml:space="preserve">согласно таблице 8.1 </w:t>
            </w:r>
            <w:r w:rsidRPr="00EA5960">
              <w:rPr>
                <w:sz w:val="20"/>
                <w:szCs w:val="20"/>
                <w:lang w:val="ru-RU"/>
              </w:rPr>
              <w:t>СП 476.1325800.2020</w:t>
            </w:r>
          </w:p>
        </w:tc>
      </w:tr>
      <w:tr w:rsidR="001B4625" w:rsidRPr="004532CA" w:rsidTr="001B4625">
        <w:trPr>
          <w:trHeight w:val="36"/>
        </w:trPr>
        <w:tc>
          <w:tcPr>
            <w:tcW w:w="1446" w:type="dxa"/>
            <w:vMerge/>
            <w:shd w:val="clear" w:color="auto" w:fill="auto"/>
          </w:tcPr>
          <w:p w:rsidR="001B4625" w:rsidRPr="00CC35FD" w:rsidRDefault="001B4625" w:rsidP="00102F55">
            <w:pPr>
              <w:pStyle w:val="aff6"/>
              <w:spacing w:after="4"/>
              <w:ind w:firstLine="0"/>
              <w:jc w:val="left"/>
              <w:rPr>
                <w:sz w:val="20"/>
                <w:szCs w:val="20"/>
                <w:lang w:val="ru-RU"/>
              </w:rPr>
            </w:pPr>
          </w:p>
        </w:tc>
        <w:tc>
          <w:tcPr>
            <w:tcW w:w="3217" w:type="dxa"/>
            <w:shd w:val="clear" w:color="auto" w:fill="auto"/>
          </w:tcPr>
          <w:p w:rsidR="001B4625" w:rsidRPr="00C85A47" w:rsidRDefault="001B4625" w:rsidP="00102F55">
            <w:pPr>
              <w:pStyle w:val="aff6"/>
              <w:spacing w:after="4"/>
              <w:ind w:firstLine="0"/>
              <w:jc w:val="left"/>
              <w:rPr>
                <w:sz w:val="20"/>
                <w:szCs w:val="20"/>
                <w:lang w:val="ru-RU"/>
              </w:rPr>
            </w:pPr>
            <w:r w:rsidRPr="00C85A47">
              <w:rPr>
                <w:sz w:val="20"/>
                <w:szCs w:val="20"/>
                <w:lang w:val="ru-RU"/>
              </w:rPr>
              <w:t>Расчетный показатель максимально допустимого уровня территориал</w:t>
            </w:r>
            <w:r w:rsidRPr="00C85A47">
              <w:rPr>
                <w:sz w:val="20"/>
                <w:szCs w:val="20"/>
                <w:lang w:val="ru-RU"/>
              </w:rPr>
              <w:t>ь</w:t>
            </w:r>
            <w:r w:rsidRPr="00C85A47">
              <w:rPr>
                <w:sz w:val="20"/>
                <w:szCs w:val="20"/>
                <w:lang w:val="ru-RU"/>
              </w:rPr>
              <w:t>ной доступности</w:t>
            </w:r>
          </w:p>
        </w:tc>
        <w:tc>
          <w:tcPr>
            <w:tcW w:w="4678" w:type="dxa"/>
            <w:shd w:val="clear" w:color="auto" w:fill="auto"/>
          </w:tcPr>
          <w:p w:rsidR="001B4625" w:rsidRPr="00CC35FD" w:rsidRDefault="001B4625" w:rsidP="00102F55">
            <w:pPr>
              <w:pStyle w:val="aff6"/>
              <w:spacing w:after="4"/>
              <w:ind w:firstLine="0"/>
              <w:jc w:val="left"/>
              <w:rPr>
                <w:sz w:val="20"/>
                <w:szCs w:val="20"/>
                <w:lang w:val="ru-RU"/>
              </w:rPr>
            </w:pPr>
            <w:r w:rsidRPr="00CC35FD">
              <w:rPr>
                <w:sz w:val="20"/>
                <w:szCs w:val="20"/>
                <w:lang w:val="ru-RU"/>
              </w:rPr>
              <w:t xml:space="preserve">Пешеходная доступность </w:t>
            </w:r>
            <w:r>
              <w:rPr>
                <w:sz w:val="20"/>
                <w:szCs w:val="20"/>
                <w:lang w:val="ru-RU"/>
              </w:rPr>
              <w:t>до площадок различного назначения принята в соответствии</w:t>
            </w:r>
            <w:r w:rsidRPr="00CC35FD">
              <w:rPr>
                <w:sz w:val="20"/>
                <w:szCs w:val="20"/>
                <w:lang w:val="ru-RU"/>
              </w:rPr>
              <w:t xml:space="preserve"> с п. 7.5 СП 42.13330.2016</w:t>
            </w:r>
          </w:p>
        </w:tc>
      </w:tr>
    </w:tbl>
    <w:p w:rsidR="00752037" w:rsidRPr="00436BD2" w:rsidRDefault="00B06CAB" w:rsidP="00894817">
      <w:pPr>
        <w:keepNext/>
        <w:spacing w:before="120"/>
        <w:jc w:val="right"/>
        <w:rPr>
          <w:bCs/>
          <w:iCs/>
        </w:rPr>
      </w:pPr>
      <w:r>
        <w:rPr>
          <w:bCs/>
          <w:iCs/>
        </w:rPr>
        <w:t>Т</w:t>
      </w:r>
      <w:r w:rsidR="00752037" w:rsidRPr="00436BD2">
        <w:rPr>
          <w:bCs/>
          <w:iCs/>
        </w:rPr>
        <w:t>аб</w:t>
      </w:r>
      <w:bookmarkStart w:id="164" w:name="OLE_LINK1103"/>
      <w:bookmarkStart w:id="165" w:name="OLE_LINK1104"/>
      <w:r w:rsidR="00752037" w:rsidRPr="00436BD2">
        <w:rPr>
          <w:bCs/>
          <w:iCs/>
        </w:rPr>
        <w:t>лица 2.</w:t>
      </w:r>
      <w:r w:rsidR="00436BD2">
        <w:rPr>
          <w:bCs/>
          <w:iCs/>
        </w:rPr>
        <w:t>13</w:t>
      </w:r>
    </w:p>
    <w:p w:rsidR="00752037" w:rsidRPr="00A14954" w:rsidRDefault="00A14954" w:rsidP="00A14954">
      <w:pPr>
        <w:pStyle w:val="5"/>
        <w:keepNext/>
        <w:suppressAutoHyphens/>
        <w:spacing w:before="0" w:after="120"/>
        <w:ind w:firstLine="0"/>
        <w:jc w:val="center"/>
        <w:rPr>
          <w:rFonts w:ascii="Times New Roman" w:hAnsi="Times New Roman"/>
          <w:sz w:val="24"/>
        </w:rPr>
      </w:pPr>
      <w:bookmarkStart w:id="166" w:name="OLE_LINK1100"/>
      <w:bookmarkStart w:id="167" w:name="OLE_LINK1101"/>
      <w:bookmarkStart w:id="168" w:name="OLE_LINK1102"/>
      <w:bookmarkEnd w:id="164"/>
      <w:bookmarkEnd w:id="165"/>
      <w:r>
        <w:rPr>
          <w:rFonts w:ascii="Times New Roman" w:hAnsi="Times New Roman"/>
          <w:sz w:val="24"/>
        </w:rPr>
        <w:t>Объекты</w:t>
      </w:r>
      <w:bookmarkEnd w:id="166"/>
      <w:bookmarkEnd w:id="167"/>
      <w:bookmarkEnd w:id="168"/>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A14954">
        <w:rPr>
          <w:rFonts w:ascii="Times New Roman" w:hAnsi="Times New Roman"/>
          <w:sz w:val="24"/>
        </w:rPr>
        <w:t xml:space="preserve"> в области </w:t>
      </w:r>
      <w:r w:rsidR="001B4625">
        <w:rPr>
          <w:rFonts w:ascii="Times New Roman" w:hAnsi="Times New Roman"/>
          <w:sz w:val="24"/>
        </w:rPr>
        <w:t xml:space="preserve">связи, </w:t>
      </w:r>
      <w:r w:rsidR="00752037" w:rsidRPr="00A14954">
        <w:rPr>
          <w:rFonts w:ascii="Times New Roman" w:hAnsi="Times New Roman"/>
          <w:sz w:val="24"/>
        </w:rPr>
        <w:t xml:space="preserve">торговли, </w:t>
      </w:r>
      <w:r w:rsidR="006439B5" w:rsidRPr="00F26B33">
        <w:rPr>
          <w:rFonts w:ascii="Times New Roman" w:hAnsi="Times New Roman"/>
          <w:sz w:val="24"/>
        </w:rPr>
        <w:t>общественного питания</w:t>
      </w:r>
      <w:r w:rsidR="006439B5">
        <w:rPr>
          <w:rFonts w:ascii="Times New Roman" w:hAnsi="Times New Roman"/>
          <w:sz w:val="24"/>
        </w:rPr>
        <w:t xml:space="preserve"> и</w:t>
      </w:r>
      <w:r w:rsidR="006439B5" w:rsidRPr="00F26B33">
        <w:rPr>
          <w:rFonts w:ascii="Times New Roman" w:hAnsi="Times New Roman"/>
          <w:sz w:val="24"/>
        </w:rPr>
        <w:t xml:space="preserve"> бытового</w:t>
      </w:r>
      <w:r w:rsidR="00C346CE">
        <w:rPr>
          <w:rFonts w:ascii="Times New Roman" w:hAnsi="Times New Roman"/>
          <w:sz w:val="24"/>
        </w:rPr>
        <w:t xml:space="preserve"> </w:t>
      </w:r>
      <w:r w:rsidR="006439B5" w:rsidRPr="00F26B33">
        <w:rPr>
          <w:rFonts w:ascii="Times New Roman" w:hAnsi="Times New Roman"/>
          <w:sz w:val="24"/>
        </w:rPr>
        <w:t>обслуживания</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403"/>
        <w:gridCol w:w="2126"/>
        <w:gridCol w:w="5812"/>
      </w:tblGrid>
      <w:tr w:rsidR="00752037" w:rsidRPr="00903F22" w:rsidTr="00436BD2">
        <w:trPr>
          <w:cantSplit/>
          <w:tblHeader/>
        </w:trPr>
        <w:tc>
          <w:tcPr>
            <w:tcW w:w="1403" w:type="dxa"/>
            <w:shd w:val="clear" w:color="auto" w:fill="auto"/>
          </w:tcPr>
          <w:p w:rsidR="00752037" w:rsidRPr="00436BD2" w:rsidRDefault="00752037" w:rsidP="00894817">
            <w:pPr>
              <w:pStyle w:val="aff6"/>
              <w:keepNext/>
              <w:ind w:firstLine="0"/>
              <w:jc w:val="center"/>
              <w:rPr>
                <w:b/>
                <w:iCs/>
                <w:sz w:val="20"/>
                <w:szCs w:val="20"/>
                <w:lang w:val="ru-RU"/>
              </w:rPr>
            </w:pPr>
            <w:r w:rsidRPr="00436BD2">
              <w:rPr>
                <w:b/>
                <w:iCs/>
                <w:sz w:val="20"/>
                <w:szCs w:val="20"/>
                <w:lang w:val="ru-RU"/>
              </w:rPr>
              <w:t>Наименование вида объекта</w:t>
            </w:r>
          </w:p>
        </w:tc>
        <w:tc>
          <w:tcPr>
            <w:tcW w:w="2126" w:type="dxa"/>
            <w:shd w:val="clear" w:color="auto" w:fill="auto"/>
          </w:tcPr>
          <w:p w:rsidR="00752037" w:rsidRPr="00436BD2" w:rsidRDefault="00752037" w:rsidP="00894817">
            <w:pPr>
              <w:pStyle w:val="aff6"/>
              <w:keepNext/>
              <w:ind w:firstLine="0"/>
              <w:jc w:val="center"/>
              <w:rPr>
                <w:b/>
                <w:iCs/>
                <w:sz w:val="20"/>
                <w:szCs w:val="20"/>
                <w:lang w:val="ru-RU"/>
              </w:rPr>
            </w:pPr>
            <w:r w:rsidRPr="00436BD2">
              <w:rPr>
                <w:b/>
                <w:iCs/>
                <w:sz w:val="20"/>
                <w:szCs w:val="20"/>
                <w:lang w:val="ru-RU"/>
              </w:rPr>
              <w:t>Тип расчетного пок</w:t>
            </w:r>
            <w:r w:rsidRPr="00436BD2">
              <w:rPr>
                <w:b/>
                <w:iCs/>
                <w:sz w:val="20"/>
                <w:szCs w:val="20"/>
                <w:lang w:val="ru-RU"/>
              </w:rPr>
              <w:t>а</w:t>
            </w:r>
            <w:r w:rsidRPr="00436BD2">
              <w:rPr>
                <w:b/>
                <w:iCs/>
                <w:sz w:val="20"/>
                <w:szCs w:val="20"/>
                <w:lang w:val="ru-RU"/>
              </w:rPr>
              <w:t>зателя</w:t>
            </w:r>
          </w:p>
        </w:tc>
        <w:tc>
          <w:tcPr>
            <w:tcW w:w="5812" w:type="dxa"/>
            <w:shd w:val="clear" w:color="auto" w:fill="auto"/>
          </w:tcPr>
          <w:p w:rsidR="00752037" w:rsidRPr="00436BD2" w:rsidRDefault="00752037" w:rsidP="00894817">
            <w:pPr>
              <w:pStyle w:val="aff6"/>
              <w:keepNext/>
              <w:ind w:firstLine="0"/>
              <w:jc w:val="center"/>
              <w:rPr>
                <w:iCs/>
                <w:sz w:val="20"/>
                <w:szCs w:val="20"/>
                <w:lang w:val="ru-RU"/>
              </w:rPr>
            </w:pPr>
            <w:r w:rsidRPr="00436BD2">
              <w:rPr>
                <w:b/>
                <w:iCs/>
                <w:sz w:val="20"/>
                <w:szCs w:val="20"/>
                <w:lang w:val="ru-RU"/>
              </w:rPr>
              <w:t>Обоснование расчетного показателя</w:t>
            </w:r>
          </w:p>
        </w:tc>
      </w:tr>
      <w:tr w:rsidR="00C36ACD" w:rsidRPr="00903F22" w:rsidTr="00436BD2">
        <w:trPr>
          <w:cantSplit/>
          <w:trHeight w:val="827"/>
        </w:trPr>
        <w:tc>
          <w:tcPr>
            <w:tcW w:w="1403" w:type="dxa"/>
            <w:vMerge w:val="restart"/>
            <w:shd w:val="clear" w:color="auto" w:fill="auto"/>
          </w:tcPr>
          <w:p w:rsidR="00C36ACD" w:rsidRDefault="00C36ACD" w:rsidP="00C36ACD">
            <w:pPr>
              <w:pStyle w:val="aff6"/>
              <w:ind w:firstLine="0"/>
              <w:jc w:val="left"/>
              <w:rPr>
                <w:sz w:val="20"/>
                <w:szCs w:val="20"/>
                <w:lang w:val="ru-RU"/>
              </w:rPr>
            </w:pPr>
            <w:r>
              <w:rPr>
                <w:sz w:val="20"/>
                <w:szCs w:val="20"/>
                <w:lang w:val="ru-RU"/>
              </w:rPr>
              <w:t>Объекты по</w:t>
            </w:r>
            <w:r>
              <w:rPr>
                <w:sz w:val="20"/>
                <w:szCs w:val="20"/>
                <w:lang w:val="ru-RU"/>
              </w:rPr>
              <w:t>ч</w:t>
            </w:r>
            <w:r>
              <w:rPr>
                <w:sz w:val="20"/>
                <w:szCs w:val="20"/>
                <w:lang w:val="ru-RU"/>
              </w:rPr>
              <w:t>товой связи</w:t>
            </w: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812" w:type="dxa"/>
            <w:shd w:val="clear" w:color="auto" w:fill="auto"/>
          </w:tcPr>
          <w:p w:rsidR="00C36ACD" w:rsidRDefault="00C36ACD" w:rsidP="00C36ACD">
            <w:pPr>
              <w:pStyle w:val="aff6"/>
              <w:ind w:firstLine="0"/>
              <w:jc w:val="left"/>
              <w:rPr>
                <w:sz w:val="20"/>
                <w:szCs w:val="20"/>
                <w:lang w:val="ru-RU"/>
              </w:rPr>
            </w:pPr>
            <w:r>
              <w:rPr>
                <w:sz w:val="20"/>
                <w:szCs w:val="20"/>
                <w:lang w:val="ru-RU"/>
              </w:rPr>
              <w:t>Предприятия (отделения)</w:t>
            </w:r>
            <w:r w:rsidRPr="00142577">
              <w:rPr>
                <w:sz w:val="20"/>
                <w:szCs w:val="20"/>
                <w:lang w:val="ru-RU"/>
              </w:rPr>
              <w:t xml:space="preserve"> почтовой связи являются объектами ф</w:t>
            </w:r>
            <w:r w:rsidRPr="00142577">
              <w:rPr>
                <w:sz w:val="20"/>
                <w:szCs w:val="20"/>
                <w:lang w:val="ru-RU"/>
              </w:rPr>
              <w:t>е</w:t>
            </w:r>
            <w:r w:rsidRPr="00142577">
              <w:rPr>
                <w:sz w:val="20"/>
                <w:szCs w:val="20"/>
                <w:lang w:val="ru-RU"/>
              </w:rPr>
              <w:t xml:space="preserve">дерального значения, но </w:t>
            </w:r>
            <w:r>
              <w:rPr>
                <w:sz w:val="20"/>
                <w:szCs w:val="20"/>
                <w:lang w:val="ru-RU"/>
              </w:rPr>
              <w:t>включаются</w:t>
            </w:r>
            <w:r w:rsidRPr="00142577">
              <w:rPr>
                <w:sz w:val="20"/>
                <w:szCs w:val="20"/>
                <w:lang w:val="ru-RU"/>
              </w:rPr>
              <w:t xml:space="preserve"> в состав местных нормат</w:t>
            </w:r>
            <w:r w:rsidRPr="00142577">
              <w:rPr>
                <w:sz w:val="20"/>
                <w:szCs w:val="20"/>
                <w:lang w:val="ru-RU"/>
              </w:rPr>
              <w:t>и</w:t>
            </w:r>
            <w:r w:rsidRPr="00142577">
              <w:rPr>
                <w:sz w:val="20"/>
                <w:szCs w:val="20"/>
                <w:lang w:val="ru-RU"/>
              </w:rPr>
              <w:t xml:space="preserve">вов градостроительного проектирования </w:t>
            </w:r>
            <w:r>
              <w:rPr>
                <w:sz w:val="20"/>
                <w:szCs w:val="20"/>
                <w:lang w:val="ru-RU"/>
              </w:rPr>
              <w:t>в соответствии с полн</w:t>
            </w:r>
            <w:r>
              <w:rPr>
                <w:sz w:val="20"/>
                <w:szCs w:val="20"/>
                <w:lang w:val="ru-RU"/>
              </w:rPr>
              <w:t>о</w:t>
            </w:r>
            <w:r>
              <w:rPr>
                <w:sz w:val="20"/>
                <w:szCs w:val="20"/>
                <w:lang w:val="ru-RU"/>
              </w:rPr>
              <w:t>мочиями органов местного самоуправления.</w:t>
            </w:r>
          </w:p>
          <w:p w:rsidR="00C36ACD" w:rsidRPr="004A5354" w:rsidRDefault="00C36ACD" w:rsidP="00C36ACD">
            <w:pPr>
              <w:pStyle w:val="aff6"/>
              <w:ind w:firstLine="0"/>
              <w:rPr>
                <w:sz w:val="20"/>
                <w:szCs w:val="20"/>
                <w:lang w:val="ru-RU"/>
              </w:rPr>
            </w:pPr>
            <w:r>
              <w:rPr>
                <w:sz w:val="20"/>
                <w:szCs w:val="20"/>
                <w:lang w:val="ru-RU"/>
              </w:rPr>
              <w:t>Не менее 1 окна в отделении почтовой связи на 5000 чел. обсл</w:t>
            </w:r>
            <w:r>
              <w:rPr>
                <w:sz w:val="20"/>
                <w:szCs w:val="20"/>
                <w:lang w:val="ru-RU"/>
              </w:rPr>
              <w:t>у</w:t>
            </w:r>
            <w:r>
              <w:rPr>
                <w:sz w:val="20"/>
                <w:szCs w:val="20"/>
                <w:lang w:val="ru-RU"/>
              </w:rPr>
              <w:t xml:space="preserve">живаемого населения установлено согласно п. 3 </w:t>
            </w:r>
            <w:r w:rsidRPr="00E913EE">
              <w:rPr>
                <w:sz w:val="20"/>
                <w:szCs w:val="20"/>
                <w:lang w:val="ru-RU"/>
              </w:rPr>
              <w:t>Приказ</w:t>
            </w:r>
            <w:r>
              <w:rPr>
                <w:sz w:val="20"/>
                <w:szCs w:val="20"/>
                <w:lang w:val="ru-RU"/>
              </w:rPr>
              <w:t>а</w:t>
            </w:r>
            <w:r w:rsidRPr="00E913EE">
              <w:rPr>
                <w:sz w:val="20"/>
                <w:szCs w:val="20"/>
                <w:lang w:val="ru-RU"/>
              </w:rPr>
              <w:t xml:space="preserve"> Ми</w:t>
            </w:r>
            <w:r w:rsidRPr="00E913EE">
              <w:rPr>
                <w:sz w:val="20"/>
                <w:szCs w:val="20"/>
                <w:lang w:val="ru-RU"/>
              </w:rPr>
              <w:t>н</w:t>
            </w:r>
            <w:r w:rsidRPr="00E913EE">
              <w:rPr>
                <w:sz w:val="20"/>
                <w:szCs w:val="20"/>
                <w:lang w:val="ru-RU"/>
              </w:rPr>
              <w:t xml:space="preserve">цифры России от 26.10.2020 </w:t>
            </w:r>
            <w:r>
              <w:rPr>
                <w:sz w:val="20"/>
                <w:szCs w:val="20"/>
                <w:lang w:val="ru-RU"/>
              </w:rPr>
              <w:t>№</w:t>
            </w:r>
            <w:r w:rsidRPr="00E913EE">
              <w:rPr>
                <w:sz w:val="20"/>
                <w:szCs w:val="20"/>
                <w:lang w:val="ru-RU"/>
              </w:rPr>
              <w:t xml:space="preserve"> 538 «Об утверждении нормативов размещения отделений почтовой связи и иных объектов почтовой связи акционерного общества «Почта России»</w:t>
            </w:r>
          </w:p>
        </w:tc>
      </w:tr>
      <w:tr w:rsidR="00C36ACD" w:rsidRPr="00903F22" w:rsidTr="00436BD2">
        <w:trPr>
          <w:cantSplit/>
          <w:trHeight w:val="827"/>
        </w:trPr>
        <w:tc>
          <w:tcPr>
            <w:tcW w:w="1403" w:type="dxa"/>
            <w:vMerge/>
            <w:shd w:val="clear" w:color="auto" w:fill="auto"/>
          </w:tcPr>
          <w:p w:rsidR="00C36ACD" w:rsidRDefault="00C36ACD" w:rsidP="00C36ACD">
            <w:pPr>
              <w:pStyle w:val="aff6"/>
              <w:ind w:firstLine="0"/>
              <w:jc w:val="left"/>
              <w:rPr>
                <w:sz w:val="20"/>
                <w:szCs w:val="20"/>
                <w:lang w:val="ru-RU"/>
              </w:rPr>
            </w:pP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812" w:type="dxa"/>
            <w:shd w:val="clear" w:color="auto" w:fill="auto"/>
          </w:tcPr>
          <w:p w:rsidR="00C36ACD" w:rsidRPr="004A5354" w:rsidRDefault="00C36ACD" w:rsidP="00C07E43">
            <w:pPr>
              <w:pStyle w:val="aff6"/>
              <w:ind w:firstLine="0"/>
              <w:jc w:val="center"/>
              <w:rPr>
                <w:sz w:val="20"/>
                <w:szCs w:val="20"/>
                <w:lang w:val="ru-RU"/>
              </w:rPr>
            </w:pPr>
            <w:r>
              <w:rPr>
                <w:sz w:val="20"/>
                <w:szCs w:val="20"/>
                <w:lang w:val="ru-RU"/>
              </w:rPr>
              <w:t>Не нормируется</w:t>
            </w:r>
          </w:p>
        </w:tc>
      </w:tr>
      <w:tr w:rsidR="00C36ACD" w:rsidRPr="00903F22" w:rsidTr="00436BD2">
        <w:trPr>
          <w:cantSplit/>
          <w:trHeight w:val="827"/>
        </w:trPr>
        <w:tc>
          <w:tcPr>
            <w:tcW w:w="1403" w:type="dxa"/>
            <w:vMerge w:val="restart"/>
            <w:shd w:val="clear" w:color="auto" w:fill="auto"/>
          </w:tcPr>
          <w:p w:rsidR="00C36ACD" w:rsidRPr="00903F22" w:rsidRDefault="00C36ACD" w:rsidP="00C36ACD">
            <w:pPr>
              <w:pStyle w:val="aff6"/>
              <w:ind w:firstLine="0"/>
              <w:jc w:val="left"/>
              <w:rPr>
                <w:sz w:val="20"/>
                <w:szCs w:val="20"/>
                <w:lang w:val="ru-RU"/>
              </w:rPr>
            </w:pPr>
            <w:r>
              <w:rPr>
                <w:sz w:val="20"/>
                <w:szCs w:val="20"/>
                <w:lang w:val="ru-RU"/>
              </w:rPr>
              <w:t>Объекты ст</w:t>
            </w:r>
            <w:r>
              <w:rPr>
                <w:sz w:val="20"/>
                <w:szCs w:val="20"/>
                <w:lang w:val="ru-RU"/>
              </w:rPr>
              <w:t>а</w:t>
            </w:r>
            <w:r>
              <w:rPr>
                <w:sz w:val="20"/>
                <w:szCs w:val="20"/>
                <w:lang w:val="ru-RU"/>
              </w:rPr>
              <w:t>ционарной то</w:t>
            </w:r>
            <w:r>
              <w:rPr>
                <w:sz w:val="20"/>
                <w:szCs w:val="20"/>
                <w:lang w:val="ru-RU"/>
              </w:rPr>
              <w:t>р</w:t>
            </w:r>
            <w:r>
              <w:rPr>
                <w:sz w:val="20"/>
                <w:szCs w:val="20"/>
                <w:lang w:val="ru-RU"/>
              </w:rPr>
              <w:t>говли</w:t>
            </w: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812" w:type="dxa"/>
            <w:shd w:val="clear" w:color="auto" w:fill="auto"/>
          </w:tcPr>
          <w:p w:rsidR="00C36ACD" w:rsidRPr="00903F22" w:rsidRDefault="00C36ACD" w:rsidP="00C36ACD">
            <w:pPr>
              <w:pStyle w:val="aff6"/>
              <w:ind w:firstLine="0"/>
              <w:rPr>
                <w:sz w:val="20"/>
                <w:szCs w:val="20"/>
                <w:lang w:val="ru-RU"/>
              </w:rPr>
            </w:pPr>
            <w:r w:rsidRPr="004A5354">
              <w:rPr>
                <w:sz w:val="20"/>
                <w:szCs w:val="20"/>
                <w:lang w:val="ru-RU"/>
              </w:rPr>
              <w:t>Площадь</w:t>
            </w:r>
            <w:r>
              <w:rPr>
                <w:sz w:val="20"/>
                <w:szCs w:val="20"/>
                <w:lang w:val="ru-RU"/>
              </w:rPr>
              <w:t xml:space="preserve"> торговых объектов принята в соответствии с приложен</w:t>
            </w:r>
            <w:r>
              <w:rPr>
                <w:sz w:val="20"/>
                <w:szCs w:val="20"/>
                <w:lang w:val="ru-RU"/>
              </w:rPr>
              <w:t>и</w:t>
            </w:r>
            <w:r>
              <w:rPr>
                <w:sz w:val="20"/>
                <w:szCs w:val="20"/>
                <w:lang w:val="ru-RU"/>
              </w:rPr>
              <w:t xml:space="preserve">ем Д </w:t>
            </w:r>
            <w:r w:rsidRPr="00903F22">
              <w:rPr>
                <w:sz w:val="20"/>
                <w:szCs w:val="20"/>
                <w:lang w:val="ru-RU"/>
              </w:rPr>
              <w:t>СП 42.13330.</w:t>
            </w:r>
            <w:r>
              <w:rPr>
                <w:sz w:val="20"/>
                <w:szCs w:val="20"/>
                <w:lang w:val="ru-RU"/>
              </w:rPr>
              <w:t>2016</w:t>
            </w:r>
          </w:p>
        </w:tc>
      </w:tr>
      <w:tr w:rsidR="00C36ACD" w:rsidRPr="00903F22" w:rsidTr="00436BD2">
        <w:trPr>
          <w:cantSplit/>
        </w:trPr>
        <w:tc>
          <w:tcPr>
            <w:tcW w:w="1403" w:type="dxa"/>
            <w:vMerge/>
            <w:shd w:val="clear" w:color="auto" w:fill="auto"/>
          </w:tcPr>
          <w:p w:rsidR="00C36ACD" w:rsidRPr="00903F22" w:rsidRDefault="00C36ACD" w:rsidP="00C36ACD">
            <w:pPr>
              <w:pStyle w:val="aff6"/>
              <w:ind w:firstLine="0"/>
              <w:jc w:val="left"/>
              <w:rPr>
                <w:sz w:val="20"/>
                <w:szCs w:val="20"/>
                <w:lang w:val="ru-RU"/>
              </w:rPr>
            </w:pPr>
            <w:bookmarkStart w:id="169" w:name="_Hlk497495465"/>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максимально допуст</w:t>
            </w:r>
            <w:r w:rsidRPr="00903F22">
              <w:rPr>
                <w:sz w:val="20"/>
                <w:szCs w:val="20"/>
                <w:lang w:val="ru-RU"/>
              </w:rPr>
              <w:t>и</w:t>
            </w:r>
            <w:r w:rsidRPr="00903F22">
              <w:rPr>
                <w:sz w:val="20"/>
                <w:szCs w:val="20"/>
                <w:lang w:val="ru-RU"/>
              </w:rPr>
              <w:t>мого уровня территор</w:t>
            </w:r>
            <w:r w:rsidRPr="00903F22">
              <w:rPr>
                <w:sz w:val="20"/>
                <w:szCs w:val="20"/>
                <w:lang w:val="ru-RU"/>
              </w:rPr>
              <w:t>и</w:t>
            </w:r>
            <w:r w:rsidRPr="00903F22">
              <w:rPr>
                <w:sz w:val="20"/>
                <w:szCs w:val="20"/>
                <w:lang w:val="ru-RU"/>
              </w:rPr>
              <w:t>альной доступности</w:t>
            </w:r>
          </w:p>
        </w:tc>
        <w:tc>
          <w:tcPr>
            <w:tcW w:w="5812" w:type="dxa"/>
            <w:shd w:val="clear" w:color="auto" w:fill="auto"/>
          </w:tcPr>
          <w:p w:rsidR="00C36ACD" w:rsidRPr="00903F22" w:rsidRDefault="00C36ACD" w:rsidP="00C36ACD">
            <w:pPr>
              <w:pStyle w:val="aff6"/>
              <w:ind w:firstLine="0"/>
              <w:rPr>
                <w:sz w:val="20"/>
                <w:szCs w:val="20"/>
                <w:lang w:val="ru-RU"/>
              </w:rPr>
            </w:pPr>
            <w:r w:rsidRPr="00903F22">
              <w:rPr>
                <w:sz w:val="20"/>
                <w:szCs w:val="20"/>
                <w:lang w:val="ru-RU"/>
              </w:rPr>
              <w:t>Пешеходная доступность 2000 м в сельских населенных пунктах принята в соответствии с п. 10.4 СП 42.13330.</w:t>
            </w:r>
            <w:r>
              <w:rPr>
                <w:sz w:val="20"/>
                <w:szCs w:val="20"/>
                <w:lang w:val="ru-RU"/>
              </w:rPr>
              <w:t>2016</w:t>
            </w:r>
          </w:p>
        </w:tc>
      </w:tr>
      <w:tr w:rsidR="00C36ACD" w:rsidRPr="00903F22" w:rsidTr="00436BD2">
        <w:trPr>
          <w:cantSplit/>
        </w:trPr>
        <w:tc>
          <w:tcPr>
            <w:tcW w:w="1403" w:type="dxa"/>
            <w:vMerge w:val="restart"/>
            <w:shd w:val="clear" w:color="auto" w:fill="auto"/>
          </w:tcPr>
          <w:p w:rsidR="00C36ACD" w:rsidRPr="00903F22" w:rsidRDefault="00C36ACD" w:rsidP="00C36ACD">
            <w:pPr>
              <w:pStyle w:val="aff6"/>
              <w:ind w:firstLine="0"/>
              <w:jc w:val="left"/>
              <w:rPr>
                <w:sz w:val="20"/>
                <w:szCs w:val="20"/>
                <w:lang w:val="ru-RU"/>
              </w:rPr>
            </w:pPr>
            <w:r>
              <w:rPr>
                <w:sz w:val="20"/>
                <w:szCs w:val="20"/>
                <w:lang w:val="ru-RU"/>
              </w:rPr>
              <w:t>Объекты</w:t>
            </w:r>
            <w:r w:rsidRPr="00903F22">
              <w:rPr>
                <w:sz w:val="20"/>
                <w:szCs w:val="20"/>
                <w:lang w:val="ru-RU"/>
              </w:rPr>
              <w:t xml:space="preserve"> общ</w:t>
            </w:r>
            <w:r w:rsidRPr="00903F22">
              <w:rPr>
                <w:sz w:val="20"/>
                <w:szCs w:val="20"/>
                <w:lang w:val="ru-RU"/>
              </w:rPr>
              <w:t>е</w:t>
            </w:r>
            <w:r w:rsidRPr="00903F22">
              <w:rPr>
                <w:sz w:val="20"/>
                <w:szCs w:val="20"/>
                <w:lang w:val="ru-RU"/>
              </w:rPr>
              <w:t>ственного п</w:t>
            </w:r>
            <w:r w:rsidRPr="00903F22">
              <w:rPr>
                <w:sz w:val="20"/>
                <w:szCs w:val="20"/>
                <w:lang w:val="ru-RU"/>
              </w:rPr>
              <w:t>и</w:t>
            </w:r>
            <w:r w:rsidRPr="00903F22">
              <w:rPr>
                <w:sz w:val="20"/>
                <w:szCs w:val="20"/>
                <w:lang w:val="ru-RU"/>
              </w:rPr>
              <w:t>тания</w:t>
            </w: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812" w:type="dxa"/>
            <w:shd w:val="clear" w:color="auto" w:fill="auto"/>
          </w:tcPr>
          <w:p w:rsidR="00C36ACD" w:rsidRPr="00903F22" w:rsidRDefault="00C36ACD" w:rsidP="00C36ACD">
            <w:pPr>
              <w:pStyle w:val="aff6"/>
              <w:ind w:firstLine="0"/>
              <w:rPr>
                <w:sz w:val="20"/>
                <w:szCs w:val="20"/>
                <w:lang w:val="ru-RU"/>
              </w:rPr>
            </w:pPr>
            <w:r w:rsidRPr="00722162">
              <w:rPr>
                <w:sz w:val="20"/>
                <w:szCs w:val="20"/>
                <w:lang w:val="ru-RU"/>
              </w:rPr>
              <w:t xml:space="preserve">Обеспеченность </w:t>
            </w:r>
            <w:r>
              <w:rPr>
                <w:sz w:val="20"/>
                <w:szCs w:val="20"/>
                <w:lang w:val="ru-RU"/>
              </w:rPr>
              <w:t>объектами</w:t>
            </w:r>
            <w:r w:rsidRPr="00722162">
              <w:rPr>
                <w:sz w:val="20"/>
                <w:szCs w:val="20"/>
                <w:lang w:val="ru-RU"/>
              </w:rPr>
              <w:t xml:space="preserve"> общественного питания в 40 посадо</w:t>
            </w:r>
            <w:r w:rsidRPr="00722162">
              <w:rPr>
                <w:sz w:val="20"/>
                <w:szCs w:val="20"/>
                <w:lang w:val="ru-RU"/>
              </w:rPr>
              <w:t>ч</w:t>
            </w:r>
            <w:r w:rsidRPr="00722162">
              <w:rPr>
                <w:sz w:val="20"/>
                <w:szCs w:val="20"/>
                <w:lang w:val="ru-RU"/>
              </w:rPr>
              <w:t xml:space="preserve">ных местна 1000 человек принята в соответствии с Приложением Д </w:t>
            </w:r>
            <w:r w:rsidRPr="005E36D3">
              <w:rPr>
                <w:sz w:val="20"/>
                <w:szCs w:val="20"/>
                <w:lang w:val="ru-RU"/>
              </w:rPr>
              <w:t>СП 42.13330.2016</w:t>
            </w:r>
          </w:p>
        </w:tc>
      </w:tr>
      <w:tr w:rsidR="00C36ACD" w:rsidRPr="00903F22" w:rsidTr="00436BD2">
        <w:trPr>
          <w:cantSplit/>
        </w:trPr>
        <w:tc>
          <w:tcPr>
            <w:tcW w:w="1403" w:type="dxa"/>
            <w:vMerge/>
            <w:shd w:val="clear" w:color="auto" w:fill="auto"/>
          </w:tcPr>
          <w:p w:rsidR="00C36ACD" w:rsidRPr="00903F22" w:rsidRDefault="00C36ACD" w:rsidP="00C36ACD">
            <w:pPr>
              <w:pStyle w:val="aff6"/>
              <w:ind w:firstLine="0"/>
              <w:jc w:val="left"/>
              <w:rPr>
                <w:sz w:val="20"/>
                <w:szCs w:val="20"/>
                <w:lang w:val="ru-RU"/>
              </w:rPr>
            </w:pP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bCs/>
                <w:sz w:val="20"/>
                <w:szCs w:val="20"/>
                <w:lang w:val="ru-RU"/>
              </w:rPr>
              <w:t>Расчетный показатель максимально допуст</w:t>
            </w:r>
            <w:r w:rsidRPr="00903F22">
              <w:rPr>
                <w:bCs/>
                <w:sz w:val="20"/>
                <w:szCs w:val="20"/>
                <w:lang w:val="ru-RU"/>
              </w:rPr>
              <w:t>и</w:t>
            </w:r>
            <w:r w:rsidRPr="00903F22">
              <w:rPr>
                <w:bCs/>
                <w:sz w:val="20"/>
                <w:szCs w:val="20"/>
                <w:lang w:val="ru-RU"/>
              </w:rPr>
              <w:t>мого уровня территор</w:t>
            </w:r>
            <w:r w:rsidRPr="00903F22">
              <w:rPr>
                <w:bCs/>
                <w:sz w:val="20"/>
                <w:szCs w:val="20"/>
                <w:lang w:val="ru-RU"/>
              </w:rPr>
              <w:t>и</w:t>
            </w:r>
            <w:r w:rsidRPr="00903F22">
              <w:rPr>
                <w:bCs/>
                <w:sz w:val="20"/>
                <w:szCs w:val="20"/>
                <w:lang w:val="ru-RU"/>
              </w:rPr>
              <w:t>альной доступности</w:t>
            </w:r>
          </w:p>
        </w:tc>
        <w:tc>
          <w:tcPr>
            <w:tcW w:w="5812" w:type="dxa"/>
            <w:shd w:val="clear" w:color="auto" w:fill="auto"/>
          </w:tcPr>
          <w:p w:rsidR="00C36ACD" w:rsidRPr="00903F22" w:rsidRDefault="00C36ACD" w:rsidP="00C36ACD">
            <w:pPr>
              <w:pStyle w:val="aff6"/>
              <w:ind w:firstLine="0"/>
              <w:rPr>
                <w:sz w:val="20"/>
                <w:szCs w:val="20"/>
                <w:lang w:val="ru-RU"/>
              </w:rPr>
            </w:pPr>
            <w:r w:rsidRPr="00903F22">
              <w:rPr>
                <w:sz w:val="20"/>
                <w:szCs w:val="20"/>
                <w:lang w:val="ru-RU"/>
              </w:rPr>
              <w:t>Пешеходная доступность 2000 м в сельских населенных пунктах принята в соответствии с п. 10.4 СП 42.13330.</w:t>
            </w:r>
            <w:r>
              <w:rPr>
                <w:sz w:val="20"/>
                <w:szCs w:val="20"/>
                <w:lang w:val="ru-RU"/>
              </w:rPr>
              <w:t>2016</w:t>
            </w:r>
          </w:p>
        </w:tc>
      </w:tr>
      <w:tr w:rsidR="00C36ACD" w:rsidRPr="00903F22" w:rsidTr="00436BD2">
        <w:trPr>
          <w:cantSplit/>
        </w:trPr>
        <w:tc>
          <w:tcPr>
            <w:tcW w:w="1403" w:type="dxa"/>
            <w:vMerge w:val="restart"/>
            <w:shd w:val="clear" w:color="auto" w:fill="auto"/>
          </w:tcPr>
          <w:p w:rsidR="00C36ACD" w:rsidRPr="00903F22" w:rsidRDefault="00C36ACD" w:rsidP="00C36ACD">
            <w:pPr>
              <w:pStyle w:val="aff6"/>
              <w:ind w:firstLine="0"/>
              <w:jc w:val="left"/>
              <w:rPr>
                <w:sz w:val="20"/>
                <w:szCs w:val="20"/>
                <w:lang w:val="ru-RU"/>
              </w:rPr>
            </w:pPr>
            <w:r>
              <w:rPr>
                <w:sz w:val="20"/>
                <w:szCs w:val="20"/>
                <w:lang w:val="ru-RU"/>
              </w:rPr>
              <w:t>Объекты</w:t>
            </w:r>
            <w:r w:rsidRPr="00903F22">
              <w:rPr>
                <w:sz w:val="20"/>
                <w:szCs w:val="20"/>
                <w:lang w:val="ru-RU"/>
              </w:rPr>
              <w:t xml:space="preserve"> быт</w:t>
            </w:r>
            <w:r w:rsidRPr="00903F22">
              <w:rPr>
                <w:sz w:val="20"/>
                <w:szCs w:val="20"/>
                <w:lang w:val="ru-RU"/>
              </w:rPr>
              <w:t>о</w:t>
            </w:r>
            <w:r w:rsidRPr="00903F22">
              <w:rPr>
                <w:sz w:val="20"/>
                <w:szCs w:val="20"/>
                <w:lang w:val="ru-RU"/>
              </w:rPr>
              <w:t>вого обслуж</w:t>
            </w:r>
            <w:r w:rsidRPr="00903F22">
              <w:rPr>
                <w:sz w:val="20"/>
                <w:szCs w:val="20"/>
                <w:lang w:val="ru-RU"/>
              </w:rPr>
              <w:t>и</w:t>
            </w:r>
            <w:r w:rsidRPr="00903F22">
              <w:rPr>
                <w:sz w:val="20"/>
                <w:szCs w:val="20"/>
                <w:lang w:val="ru-RU"/>
              </w:rPr>
              <w:t>вания</w:t>
            </w: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sz w:val="20"/>
                <w:szCs w:val="20"/>
                <w:lang w:val="ru-RU"/>
              </w:rPr>
              <w:t>Расчетный показатель минимально допуст</w:t>
            </w:r>
            <w:r w:rsidRPr="00903F22">
              <w:rPr>
                <w:sz w:val="20"/>
                <w:szCs w:val="20"/>
                <w:lang w:val="ru-RU"/>
              </w:rPr>
              <w:t>и</w:t>
            </w:r>
            <w:r w:rsidRPr="00903F22">
              <w:rPr>
                <w:sz w:val="20"/>
                <w:szCs w:val="20"/>
                <w:lang w:val="ru-RU"/>
              </w:rPr>
              <w:t>мого уровня обесп</w:t>
            </w:r>
            <w:r w:rsidRPr="00903F22">
              <w:rPr>
                <w:sz w:val="20"/>
                <w:szCs w:val="20"/>
                <w:lang w:val="ru-RU"/>
              </w:rPr>
              <w:t>е</w:t>
            </w:r>
            <w:r w:rsidRPr="00903F22">
              <w:rPr>
                <w:sz w:val="20"/>
                <w:szCs w:val="20"/>
                <w:lang w:val="ru-RU"/>
              </w:rPr>
              <w:t>ченности</w:t>
            </w:r>
          </w:p>
        </w:tc>
        <w:tc>
          <w:tcPr>
            <w:tcW w:w="5812" w:type="dxa"/>
            <w:shd w:val="clear" w:color="auto" w:fill="auto"/>
          </w:tcPr>
          <w:p w:rsidR="00C36ACD" w:rsidRPr="00903F22" w:rsidRDefault="00C36ACD" w:rsidP="00C36ACD">
            <w:pPr>
              <w:pStyle w:val="aff6"/>
              <w:ind w:firstLine="0"/>
              <w:rPr>
                <w:sz w:val="20"/>
                <w:szCs w:val="20"/>
                <w:lang w:val="ru-RU"/>
              </w:rPr>
            </w:pPr>
            <w:r w:rsidRPr="00722162">
              <w:rPr>
                <w:sz w:val="20"/>
                <w:szCs w:val="20"/>
                <w:lang w:val="ru-RU"/>
              </w:rPr>
              <w:t xml:space="preserve">Обеспеченность </w:t>
            </w:r>
            <w:r>
              <w:rPr>
                <w:sz w:val="20"/>
                <w:szCs w:val="20"/>
                <w:lang w:val="ru-RU"/>
              </w:rPr>
              <w:t>объектами</w:t>
            </w:r>
            <w:r w:rsidRPr="00722162">
              <w:rPr>
                <w:sz w:val="20"/>
                <w:szCs w:val="20"/>
                <w:lang w:val="ru-RU"/>
              </w:rPr>
              <w:t xml:space="preserve"> бытового обслуживания</w:t>
            </w:r>
            <w:r>
              <w:rPr>
                <w:sz w:val="20"/>
                <w:szCs w:val="20"/>
                <w:lang w:val="ru-RU"/>
              </w:rPr>
              <w:t xml:space="preserve"> 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 xml:space="preserve">принята в соответствии с Приложением Д </w:t>
            </w:r>
            <w:r w:rsidRPr="005E36D3">
              <w:rPr>
                <w:sz w:val="20"/>
                <w:szCs w:val="20"/>
                <w:lang w:val="ru-RU"/>
              </w:rPr>
              <w:t>СП 42.13330.2016</w:t>
            </w:r>
          </w:p>
        </w:tc>
      </w:tr>
      <w:tr w:rsidR="00C36ACD" w:rsidRPr="00903F22" w:rsidTr="00436BD2">
        <w:trPr>
          <w:cantSplit/>
        </w:trPr>
        <w:tc>
          <w:tcPr>
            <w:tcW w:w="1403" w:type="dxa"/>
            <w:vMerge/>
            <w:shd w:val="clear" w:color="auto" w:fill="auto"/>
          </w:tcPr>
          <w:p w:rsidR="00C36ACD" w:rsidRPr="00903F22" w:rsidRDefault="00C36ACD" w:rsidP="00C36ACD">
            <w:pPr>
              <w:pStyle w:val="aff6"/>
              <w:ind w:firstLine="0"/>
              <w:jc w:val="left"/>
              <w:rPr>
                <w:sz w:val="20"/>
                <w:szCs w:val="20"/>
                <w:lang w:val="ru-RU"/>
              </w:rPr>
            </w:pPr>
          </w:p>
        </w:tc>
        <w:tc>
          <w:tcPr>
            <w:tcW w:w="2126" w:type="dxa"/>
            <w:shd w:val="clear" w:color="auto" w:fill="auto"/>
          </w:tcPr>
          <w:p w:rsidR="00C36ACD" w:rsidRPr="00903F22" w:rsidRDefault="00C36ACD" w:rsidP="00C36ACD">
            <w:pPr>
              <w:pStyle w:val="aff6"/>
              <w:ind w:firstLine="0"/>
              <w:jc w:val="left"/>
              <w:rPr>
                <w:sz w:val="20"/>
                <w:szCs w:val="20"/>
                <w:lang w:val="ru-RU"/>
              </w:rPr>
            </w:pPr>
            <w:r w:rsidRPr="00903F22">
              <w:rPr>
                <w:bCs/>
                <w:sz w:val="20"/>
                <w:szCs w:val="20"/>
                <w:lang w:val="ru-RU"/>
              </w:rPr>
              <w:t>Расчетный показатель максимально допуст</w:t>
            </w:r>
            <w:r w:rsidRPr="00903F22">
              <w:rPr>
                <w:bCs/>
                <w:sz w:val="20"/>
                <w:szCs w:val="20"/>
                <w:lang w:val="ru-RU"/>
              </w:rPr>
              <w:t>и</w:t>
            </w:r>
            <w:r w:rsidRPr="00903F22">
              <w:rPr>
                <w:bCs/>
                <w:sz w:val="20"/>
                <w:szCs w:val="20"/>
                <w:lang w:val="ru-RU"/>
              </w:rPr>
              <w:t>мого уровня территор</w:t>
            </w:r>
            <w:r w:rsidRPr="00903F22">
              <w:rPr>
                <w:bCs/>
                <w:sz w:val="20"/>
                <w:szCs w:val="20"/>
                <w:lang w:val="ru-RU"/>
              </w:rPr>
              <w:t>и</w:t>
            </w:r>
            <w:r w:rsidRPr="00903F22">
              <w:rPr>
                <w:bCs/>
                <w:sz w:val="20"/>
                <w:szCs w:val="20"/>
                <w:lang w:val="ru-RU"/>
              </w:rPr>
              <w:t>альной доступности</w:t>
            </w:r>
          </w:p>
        </w:tc>
        <w:tc>
          <w:tcPr>
            <w:tcW w:w="5812" w:type="dxa"/>
            <w:shd w:val="clear" w:color="auto" w:fill="auto"/>
          </w:tcPr>
          <w:p w:rsidR="00C36ACD" w:rsidRPr="00903F22" w:rsidRDefault="00C36ACD" w:rsidP="00C36ACD">
            <w:pPr>
              <w:pStyle w:val="aff6"/>
              <w:ind w:firstLine="0"/>
              <w:rPr>
                <w:sz w:val="20"/>
                <w:szCs w:val="20"/>
                <w:lang w:val="ru-RU"/>
              </w:rPr>
            </w:pPr>
            <w:r w:rsidRPr="00903F22">
              <w:rPr>
                <w:sz w:val="20"/>
                <w:szCs w:val="20"/>
                <w:lang w:val="ru-RU"/>
              </w:rPr>
              <w:t>Пешеходная доступность 2000 м в сельских населенных пунктах принята в соответствии с п. 10.4 СП 42.13330.</w:t>
            </w:r>
            <w:r>
              <w:rPr>
                <w:sz w:val="20"/>
                <w:szCs w:val="20"/>
                <w:lang w:val="ru-RU"/>
              </w:rPr>
              <w:t>2016</w:t>
            </w:r>
          </w:p>
        </w:tc>
      </w:tr>
      <w:bookmarkEnd w:id="169"/>
    </w:tbl>
    <w:p w:rsidR="00B06CAB" w:rsidRDefault="00B06CAB">
      <w:pPr>
        <w:spacing w:after="200" w:line="276" w:lineRule="auto"/>
        <w:ind w:firstLine="0"/>
        <w:jc w:val="left"/>
        <w:rPr>
          <w:bCs/>
          <w:iCs/>
        </w:rPr>
      </w:pPr>
      <w:r>
        <w:rPr>
          <w:bCs/>
          <w:iCs/>
        </w:rPr>
        <w:br w:type="page"/>
      </w:r>
    </w:p>
    <w:p w:rsidR="00752037" w:rsidRPr="00B06CAB" w:rsidRDefault="00752037" w:rsidP="00752037">
      <w:pPr>
        <w:keepNext/>
        <w:spacing w:before="120"/>
        <w:jc w:val="right"/>
        <w:rPr>
          <w:bCs/>
          <w:iCs/>
        </w:rPr>
      </w:pPr>
      <w:r w:rsidRPr="00B06CAB">
        <w:rPr>
          <w:bCs/>
          <w:iCs/>
        </w:rPr>
        <w:lastRenderedPageBreak/>
        <w:t>Таблица 2.</w:t>
      </w:r>
      <w:r w:rsidR="00B06CAB" w:rsidRPr="00B06CAB">
        <w:rPr>
          <w:bCs/>
          <w:iCs/>
        </w:rPr>
        <w:t>14</w:t>
      </w:r>
    </w:p>
    <w:p w:rsidR="00752037" w:rsidRPr="00826CAA" w:rsidRDefault="00826CAA" w:rsidP="00826CAA">
      <w:pPr>
        <w:pStyle w:val="5"/>
        <w:keepNext/>
        <w:suppressAutoHyphens/>
        <w:spacing w:before="0" w:after="120"/>
        <w:ind w:firstLine="0"/>
        <w:jc w:val="center"/>
        <w:rPr>
          <w:rFonts w:ascii="Times New Roman" w:hAnsi="Times New Roman"/>
          <w:sz w:val="24"/>
        </w:rPr>
      </w:pPr>
      <w:bookmarkStart w:id="170" w:name="OLE_LINK1034"/>
      <w:bookmarkStart w:id="171" w:name="OLE_LINK1035"/>
      <w:bookmarkStart w:id="172" w:name="OLE_LINK1036"/>
      <w:r>
        <w:rPr>
          <w:rFonts w:ascii="Times New Roman" w:hAnsi="Times New Roman"/>
          <w:sz w:val="24"/>
        </w:rPr>
        <w:t>Объекты</w:t>
      </w:r>
      <w:bookmarkEnd w:id="170"/>
      <w:bookmarkEnd w:id="171"/>
      <w:bookmarkEnd w:id="172"/>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752037" w:rsidRPr="00826CAA">
        <w:rPr>
          <w:rFonts w:ascii="Times New Roman" w:hAnsi="Times New Roman"/>
          <w:sz w:val="24"/>
        </w:rPr>
        <w:t xml:space="preserve"> в области деятельности органов местного самоуправления</w:t>
      </w:r>
    </w:p>
    <w:tbl>
      <w:tblPr>
        <w:tblStyle w:val="af1"/>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4A0"/>
      </w:tblPr>
      <w:tblGrid>
        <w:gridCol w:w="1545"/>
        <w:gridCol w:w="2126"/>
        <w:gridCol w:w="5670"/>
      </w:tblGrid>
      <w:tr w:rsidR="00752037" w:rsidRPr="00C85A47" w:rsidTr="00B06CAB">
        <w:trPr>
          <w:cantSplit/>
          <w:tblHeader/>
        </w:trPr>
        <w:tc>
          <w:tcPr>
            <w:tcW w:w="1545" w:type="dxa"/>
            <w:shd w:val="clear" w:color="auto" w:fill="auto"/>
          </w:tcPr>
          <w:p w:rsidR="00752037" w:rsidRPr="00B06CAB" w:rsidRDefault="00752037" w:rsidP="006C445E">
            <w:pPr>
              <w:pStyle w:val="aff6"/>
              <w:keepNext/>
              <w:widowControl w:val="0"/>
              <w:ind w:firstLine="0"/>
              <w:jc w:val="center"/>
              <w:rPr>
                <w:b/>
                <w:iCs/>
                <w:sz w:val="20"/>
                <w:szCs w:val="20"/>
                <w:lang w:val="ru-RU"/>
              </w:rPr>
            </w:pPr>
            <w:bookmarkStart w:id="173" w:name="OLE_LINK556"/>
            <w:bookmarkStart w:id="174" w:name="OLE_LINK557"/>
            <w:bookmarkStart w:id="175" w:name="OLE_LINK558"/>
            <w:r w:rsidRPr="00B06CAB">
              <w:rPr>
                <w:b/>
                <w:iCs/>
                <w:sz w:val="20"/>
                <w:szCs w:val="20"/>
                <w:lang w:val="ru-RU"/>
              </w:rPr>
              <w:t>Наименование вида объекта</w:t>
            </w:r>
          </w:p>
        </w:tc>
        <w:tc>
          <w:tcPr>
            <w:tcW w:w="2126" w:type="dxa"/>
            <w:shd w:val="clear" w:color="auto" w:fill="auto"/>
          </w:tcPr>
          <w:p w:rsidR="00752037" w:rsidRPr="00B06CAB" w:rsidRDefault="00752037" w:rsidP="006C445E">
            <w:pPr>
              <w:pStyle w:val="aff6"/>
              <w:keepNext/>
              <w:widowControl w:val="0"/>
              <w:ind w:firstLine="0"/>
              <w:jc w:val="center"/>
              <w:rPr>
                <w:b/>
                <w:iCs/>
                <w:sz w:val="20"/>
                <w:szCs w:val="20"/>
                <w:lang w:val="ru-RU"/>
              </w:rPr>
            </w:pPr>
            <w:r w:rsidRPr="00B06CAB">
              <w:rPr>
                <w:b/>
                <w:iCs/>
                <w:sz w:val="20"/>
                <w:szCs w:val="20"/>
                <w:lang w:val="ru-RU"/>
              </w:rPr>
              <w:t>Тип расчетного пок</w:t>
            </w:r>
            <w:r w:rsidRPr="00B06CAB">
              <w:rPr>
                <w:b/>
                <w:iCs/>
                <w:sz w:val="20"/>
                <w:szCs w:val="20"/>
                <w:lang w:val="ru-RU"/>
              </w:rPr>
              <w:t>а</w:t>
            </w:r>
            <w:r w:rsidRPr="00B06CAB">
              <w:rPr>
                <w:b/>
                <w:iCs/>
                <w:sz w:val="20"/>
                <w:szCs w:val="20"/>
                <w:lang w:val="ru-RU"/>
              </w:rPr>
              <w:t>зателя</w:t>
            </w:r>
          </w:p>
        </w:tc>
        <w:tc>
          <w:tcPr>
            <w:tcW w:w="5670" w:type="dxa"/>
            <w:shd w:val="clear" w:color="auto" w:fill="auto"/>
          </w:tcPr>
          <w:p w:rsidR="00752037" w:rsidRPr="00B06CAB" w:rsidRDefault="00752037" w:rsidP="006C445E">
            <w:pPr>
              <w:pStyle w:val="aff6"/>
              <w:keepNext/>
              <w:widowControl w:val="0"/>
              <w:ind w:firstLine="0"/>
              <w:jc w:val="center"/>
              <w:rPr>
                <w:b/>
                <w:iCs/>
                <w:sz w:val="20"/>
                <w:szCs w:val="20"/>
                <w:lang w:val="ru-RU"/>
              </w:rPr>
            </w:pPr>
            <w:r w:rsidRPr="00B06CAB">
              <w:rPr>
                <w:b/>
                <w:iCs/>
                <w:sz w:val="20"/>
                <w:szCs w:val="20"/>
                <w:lang w:val="ru-RU"/>
              </w:rPr>
              <w:t>Обоснование расчетного показателя</w:t>
            </w:r>
          </w:p>
        </w:tc>
      </w:tr>
      <w:tr w:rsidR="00752037" w:rsidRPr="00C85A47" w:rsidTr="00B06CAB">
        <w:trPr>
          <w:cantSplit/>
        </w:trPr>
        <w:tc>
          <w:tcPr>
            <w:tcW w:w="1545" w:type="dxa"/>
            <w:vMerge w:val="restart"/>
            <w:shd w:val="clear" w:color="auto" w:fill="auto"/>
          </w:tcPr>
          <w:p w:rsidR="00752037" w:rsidRPr="00BD6CB5" w:rsidRDefault="00752037" w:rsidP="006C445E">
            <w:pPr>
              <w:pStyle w:val="aff6"/>
              <w:ind w:firstLine="0"/>
              <w:jc w:val="left"/>
              <w:rPr>
                <w:sz w:val="20"/>
                <w:szCs w:val="20"/>
                <w:lang w:val="ru-RU"/>
              </w:rPr>
            </w:pPr>
            <w:r w:rsidRPr="00BD6CB5">
              <w:rPr>
                <w:sz w:val="20"/>
                <w:szCs w:val="20"/>
                <w:lang w:val="ru-RU"/>
              </w:rPr>
              <w:t>Администрати</w:t>
            </w:r>
            <w:r w:rsidRPr="00BD6CB5">
              <w:rPr>
                <w:sz w:val="20"/>
                <w:szCs w:val="20"/>
                <w:lang w:val="ru-RU"/>
              </w:rPr>
              <w:t>в</w:t>
            </w:r>
            <w:r w:rsidRPr="00BD6CB5">
              <w:rPr>
                <w:sz w:val="20"/>
                <w:szCs w:val="20"/>
                <w:lang w:val="ru-RU"/>
              </w:rPr>
              <w:t>ное здание орг</w:t>
            </w:r>
            <w:r w:rsidRPr="00BD6CB5">
              <w:rPr>
                <w:sz w:val="20"/>
                <w:szCs w:val="20"/>
                <w:lang w:val="ru-RU"/>
              </w:rPr>
              <w:t>а</w:t>
            </w:r>
            <w:r w:rsidRPr="00BD6CB5">
              <w:rPr>
                <w:sz w:val="20"/>
                <w:szCs w:val="20"/>
                <w:lang w:val="ru-RU"/>
              </w:rPr>
              <w:t>на местного с</w:t>
            </w:r>
            <w:r w:rsidRPr="00BD6CB5">
              <w:rPr>
                <w:sz w:val="20"/>
                <w:szCs w:val="20"/>
                <w:lang w:val="ru-RU"/>
              </w:rPr>
              <w:t>а</w:t>
            </w:r>
            <w:r w:rsidRPr="00BD6CB5">
              <w:rPr>
                <w:sz w:val="20"/>
                <w:szCs w:val="20"/>
                <w:lang w:val="ru-RU"/>
              </w:rPr>
              <w:t>моуправления</w:t>
            </w:r>
          </w:p>
        </w:tc>
        <w:tc>
          <w:tcPr>
            <w:tcW w:w="2126" w:type="dxa"/>
            <w:shd w:val="clear" w:color="auto" w:fill="auto"/>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670" w:type="dxa"/>
            <w:shd w:val="clear" w:color="auto" w:fill="auto"/>
          </w:tcPr>
          <w:p w:rsidR="00752037" w:rsidRDefault="00752037" w:rsidP="003F01D2">
            <w:pPr>
              <w:pStyle w:val="aff6"/>
              <w:ind w:firstLine="0"/>
              <w:jc w:val="left"/>
              <w:rPr>
                <w:sz w:val="20"/>
                <w:szCs w:val="20"/>
                <w:lang w:val="ru-RU"/>
              </w:rPr>
            </w:pPr>
            <w:r>
              <w:rPr>
                <w:sz w:val="20"/>
                <w:szCs w:val="20"/>
                <w:lang w:val="ru-RU"/>
              </w:rPr>
              <w:t xml:space="preserve">1 объект </w:t>
            </w:r>
            <w:r w:rsidRPr="00F0270C">
              <w:rPr>
                <w:sz w:val="20"/>
                <w:szCs w:val="20"/>
                <w:lang w:val="ru-RU"/>
              </w:rPr>
              <w:t>независимо от численности населения принят в соо</w:t>
            </w:r>
            <w:r w:rsidRPr="00F0270C">
              <w:rPr>
                <w:sz w:val="20"/>
                <w:szCs w:val="20"/>
                <w:lang w:val="ru-RU"/>
              </w:rPr>
              <w:t>т</w:t>
            </w:r>
            <w:r w:rsidRPr="00F0270C">
              <w:rPr>
                <w:sz w:val="20"/>
                <w:szCs w:val="20"/>
                <w:lang w:val="ru-RU"/>
              </w:rPr>
              <w:t xml:space="preserve">ветствии с полномочиями, установленными </w:t>
            </w:r>
            <w:r>
              <w:rPr>
                <w:sz w:val="20"/>
                <w:szCs w:val="20"/>
                <w:lang w:val="ru-RU"/>
              </w:rPr>
              <w:t xml:space="preserve">ч. 1 </w:t>
            </w:r>
            <w:r w:rsidRPr="00F0270C">
              <w:rPr>
                <w:sz w:val="20"/>
                <w:szCs w:val="20"/>
                <w:lang w:val="ru-RU"/>
              </w:rPr>
              <w:t>ст.</w:t>
            </w:r>
            <w:r w:rsidR="00B06CAB">
              <w:rPr>
                <w:sz w:val="20"/>
                <w:szCs w:val="20"/>
                <w:lang w:val="ru-RU"/>
              </w:rPr>
              <w:t>14</w:t>
            </w:r>
            <w:r w:rsidR="000D2F2C" w:rsidRPr="00F0270C">
              <w:rPr>
                <w:sz w:val="20"/>
                <w:szCs w:val="20"/>
                <w:lang w:val="ru-RU"/>
              </w:rPr>
              <w:t xml:space="preserve">Федерального закона от 06.10.2003 </w:t>
            </w:r>
            <w:r w:rsidR="000D2F2C">
              <w:rPr>
                <w:sz w:val="20"/>
                <w:szCs w:val="20"/>
                <w:lang w:val="ru-RU"/>
              </w:rPr>
              <w:t>№ </w:t>
            </w:r>
            <w:r w:rsidR="000D2F2C" w:rsidRPr="00F0270C">
              <w:rPr>
                <w:sz w:val="20"/>
                <w:szCs w:val="20"/>
                <w:lang w:val="ru-RU"/>
              </w:rPr>
              <w:t>131-ФЗ</w:t>
            </w:r>
            <w:r w:rsidR="000D2F2C">
              <w:rPr>
                <w:sz w:val="20"/>
                <w:szCs w:val="20"/>
                <w:lang w:val="ru-RU"/>
              </w:rPr>
              <w:t xml:space="preserve"> «</w:t>
            </w:r>
            <w:r w:rsidR="000D2F2C" w:rsidRPr="00F0270C">
              <w:rPr>
                <w:sz w:val="20"/>
                <w:szCs w:val="20"/>
                <w:lang w:val="ru-RU"/>
              </w:rPr>
              <w:t>Об общих принципах организации местного самоуправления в Российской Федерации»</w:t>
            </w:r>
          </w:p>
        </w:tc>
      </w:tr>
      <w:tr w:rsidR="00752037" w:rsidRPr="00C85A47" w:rsidTr="00B06CAB">
        <w:trPr>
          <w:cantSplit/>
        </w:trPr>
        <w:tc>
          <w:tcPr>
            <w:tcW w:w="1545" w:type="dxa"/>
            <w:vMerge/>
            <w:shd w:val="clear" w:color="auto" w:fill="auto"/>
          </w:tcPr>
          <w:p w:rsidR="00752037" w:rsidRDefault="00752037" w:rsidP="006C445E">
            <w:pPr>
              <w:pStyle w:val="aff6"/>
              <w:widowControl w:val="0"/>
              <w:ind w:firstLine="0"/>
              <w:jc w:val="left"/>
              <w:rPr>
                <w:rFonts w:eastAsiaTheme="minorEastAsia"/>
                <w:sz w:val="20"/>
                <w:szCs w:val="20"/>
                <w:lang w:val="ru-RU"/>
              </w:rPr>
            </w:pPr>
          </w:p>
        </w:tc>
        <w:tc>
          <w:tcPr>
            <w:tcW w:w="2126" w:type="dxa"/>
            <w:shd w:val="clear" w:color="auto" w:fill="auto"/>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670" w:type="dxa"/>
            <w:shd w:val="clear" w:color="auto" w:fill="auto"/>
          </w:tcPr>
          <w:p w:rsidR="00752037" w:rsidRPr="00BC7237" w:rsidRDefault="00E12C47" w:rsidP="00E12C47">
            <w:pPr>
              <w:pStyle w:val="aff6"/>
              <w:ind w:firstLine="0"/>
              <w:jc w:val="center"/>
              <w:rPr>
                <w:sz w:val="20"/>
                <w:szCs w:val="20"/>
                <w:lang w:val="ru-RU"/>
              </w:rPr>
            </w:pPr>
            <w:r>
              <w:rPr>
                <w:sz w:val="20"/>
                <w:szCs w:val="20"/>
                <w:lang w:val="ru-RU"/>
              </w:rPr>
              <w:t>Не нормируется</w:t>
            </w:r>
          </w:p>
        </w:tc>
      </w:tr>
    </w:tbl>
    <w:bookmarkEnd w:id="173"/>
    <w:bookmarkEnd w:id="174"/>
    <w:bookmarkEnd w:id="175"/>
    <w:p w:rsidR="00E53BE7" w:rsidRPr="00B961D0" w:rsidRDefault="00E53BE7" w:rsidP="00E53BE7">
      <w:pPr>
        <w:keepNext/>
        <w:spacing w:before="120"/>
        <w:jc w:val="right"/>
        <w:rPr>
          <w:bCs/>
          <w:iCs/>
        </w:rPr>
      </w:pPr>
      <w:r w:rsidRPr="00B961D0">
        <w:rPr>
          <w:bCs/>
          <w:iCs/>
        </w:rPr>
        <w:t>Таблица 2.</w:t>
      </w:r>
      <w:r w:rsidR="00B961D0">
        <w:rPr>
          <w:bCs/>
          <w:iCs/>
        </w:rPr>
        <w:t>15</w:t>
      </w:r>
    </w:p>
    <w:p w:rsidR="00E53BE7" w:rsidRPr="00826CAA" w:rsidRDefault="00826CAA" w:rsidP="00826CAA">
      <w:pPr>
        <w:pStyle w:val="5"/>
        <w:keepNext/>
        <w:suppressAutoHyphens/>
        <w:spacing w:before="0" w:after="120"/>
        <w:ind w:firstLine="0"/>
        <w:jc w:val="center"/>
        <w:rPr>
          <w:rFonts w:ascii="Times New Roman" w:hAnsi="Times New Roman"/>
          <w:sz w:val="24"/>
        </w:rPr>
      </w:pPr>
      <w:r>
        <w:rPr>
          <w:rFonts w:ascii="Times New Roman" w:hAnsi="Times New Roman"/>
          <w:sz w:val="24"/>
        </w:rPr>
        <w:t>Объекты</w:t>
      </w:r>
      <w:r w:rsidR="00C346CE">
        <w:rPr>
          <w:rFonts w:ascii="Times New Roman" w:hAnsi="Times New Roman"/>
          <w:sz w:val="24"/>
        </w:rPr>
        <w:t xml:space="preserve"> </w:t>
      </w:r>
      <w:r w:rsidR="00D82268">
        <w:rPr>
          <w:rFonts w:ascii="Times New Roman" w:hAnsi="Times New Roman"/>
          <w:sz w:val="24"/>
        </w:rPr>
        <w:t>местного значения сельского поселения</w:t>
      </w:r>
      <w:r w:rsidR="00E53BE7" w:rsidRPr="00826CAA">
        <w:rPr>
          <w:rFonts w:ascii="Times New Roman" w:hAnsi="Times New Roman"/>
          <w:sz w:val="24"/>
        </w:rPr>
        <w:t xml:space="preserve"> в области обеспечения общественного правопорядка</w:t>
      </w:r>
    </w:p>
    <w:tbl>
      <w:tblPr>
        <w:tblW w:w="93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28" w:type="dxa"/>
          <w:right w:w="28" w:type="dxa"/>
        </w:tblCellMar>
        <w:tblLook w:val="0000"/>
      </w:tblPr>
      <w:tblGrid>
        <w:gridCol w:w="1686"/>
        <w:gridCol w:w="2268"/>
        <w:gridCol w:w="5387"/>
      </w:tblGrid>
      <w:tr w:rsidR="00E53BE7" w:rsidRPr="00CC35FD" w:rsidTr="00B961D0">
        <w:trPr>
          <w:cantSplit/>
          <w:trHeight w:val="202"/>
          <w:tblHeader/>
        </w:trPr>
        <w:tc>
          <w:tcPr>
            <w:tcW w:w="1686" w:type="dxa"/>
            <w:shd w:val="clear" w:color="auto" w:fill="auto"/>
          </w:tcPr>
          <w:p w:rsidR="00E53BE7" w:rsidRPr="00B961D0" w:rsidRDefault="00E53BE7" w:rsidP="00102F55">
            <w:pPr>
              <w:pStyle w:val="Default"/>
              <w:keepNext/>
              <w:jc w:val="center"/>
              <w:rPr>
                <w:iCs/>
                <w:sz w:val="20"/>
                <w:szCs w:val="20"/>
              </w:rPr>
            </w:pPr>
            <w:r w:rsidRPr="00B961D0">
              <w:rPr>
                <w:b/>
                <w:bCs/>
                <w:iCs/>
                <w:sz w:val="20"/>
                <w:szCs w:val="20"/>
              </w:rPr>
              <w:t>Наименование вида объекта</w:t>
            </w:r>
          </w:p>
        </w:tc>
        <w:tc>
          <w:tcPr>
            <w:tcW w:w="2268" w:type="dxa"/>
            <w:shd w:val="clear" w:color="auto" w:fill="auto"/>
          </w:tcPr>
          <w:p w:rsidR="00E53BE7" w:rsidRPr="00B961D0" w:rsidRDefault="00E53BE7" w:rsidP="00102F55">
            <w:pPr>
              <w:pStyle w:val="Default"/>
              <w:keepNext/>
              <w:jc w:val="center"/>
              <w:rPr>
                <w:b/>
                <w:bCs/>
                <w:iCs/>
                <w:sz w:val="20"/>
                <w:szCs w:val="20"/>
              </w:rPr>
            </w:pPr>
            <w:r w:rsidRPr="00B961D0">
              <w:rPr>
                <w:b/>
                <w:iCs/>
                <w:sz w:val="20"/>
                <w:szCs w:val="20"/>
              </w:rPr>
              <w:t>Тип расчетного показ</w:t>
            </w:r>
            <w:r w:rsidRPr="00B961D0">
              <w:rPr>
                <w:b/>
                <w:iCs/>
                <w:sz w:val="20"/>
                <w:szCs w:val="20"/>
              </w:rPr>
              <w:t>а</w:t>
            </w:r>
            <w:r w:rsidRPr="00B961D0">
              <w:rPr>
                <w:b/>
                <w:iCs/>
                <w:sz w:val="20"/>
                <w:szCs w:val="20"/>
              </w:rPr>
              <w:t>теля</w:t>
            </w:r>
          </w:p>
        </w:tc>
        <w:tc>
          <w:tcPr>
            <w:tcW w:w="5387" w:type="dxa"/>
            <w:shd w:val="clear" w:color="auto" w:fill="auto"/>
          </w:tcPr>
          <w:p w:rsidR="00E53BE7" w:rsidRPr="00B961D0" w:rsidRDefault="00E53BE7" w:rsidP="00102F55">
            <w:pPr>
              <w:pStyle w:val="Default"/>
              <w:keepNext/>
              <w:jc w:val="center"/>
              <w:rPr>
                <w:iCs/>
                <w:sz w:val="20"/>
                <w:szCs w:val="20"/>
              </w:rPr>
            </w:pPr>
            <w:r w:rsidRPr="00B961D0">
              <w:rPr>
                <w:b/>
                <w:bCs/>
                <w:iCs/>
                <w:sz w:val="20"/>
                <w:szCs w:val="20"/>
              </w:rPr>
              <w:t>Обоснование расчетного показателя</w:t>
            </w:r>
          </w:p>
        </w:tc>
      </w:tr>
      <w:tr w:rsidR="00E53BE7" w:rsidRPr="00CC35FD" w:rsidTr="00B961D0">
        <w:trPr>
          <w:cantSplit/>
          <w:trHeight w:val="549"/>
        </w:trPr>
        <w:tc>
          <w:tcPr>
            <w:tcW w:w="1686" w:type="dxa"/>
            <w:vMerge w:val="restart"/>
            <w:shd w:val="clear" w:color="auto" w:fill="auto"/>
          </w:tcPr>
          <w:p w:rsidR="00E53BE7" w:rsidRPr="00CC35FD" w:rsidRDefault="00E53BE7" w:rsidP="00102F55">
            <w:pPr>
              <w:pStyle w:val="Default"/>
              <w:rPr>
                <w:sz w:val="20"/>
                <w:szCs w:val="20"/>
              </w:rPr>
            </w:pPr>
            <w:r>
              <w:rPr>
                <w:sz w:val="20"/>
                <w:szCs w:val="20"/>
              </w:rPr>
              <w:t>Участковые пун</w:t>
            </w:r>
            <w:r>
              <w:rPr>
                <w:sz w:val="20"/>
                <w:szCs w:val="20"/>
              </w:rPr>
              <w:t>к</w:t>
            </w:r>
            <w:r>
              <w:rPr>
                <w:sz w:val="20"/>
                <w:szCs w:val="20"/>
              </w:rPr>
              <w:t>ты полиции</w:t>
            </w:r>
          </w:p>
        </w:tc>
        <w:tc>
          <w:tcPr>
            <w:tcW w:w="2268" w:type="dxa"/>
            <w:shd w:val="clear" w:color="auto" w:fill="auto"/>
          </w:tcPr>
          <w:p w:rsidR="00E53BE7" w:rsidRPr="00CC35FD" w:rsidRDefault="00E53BE7" w:rsidP="00102F55">
            <w:pPr>
              <w:pStyle w:val="Default"/>
              <w:rPr>
                <w:sz w:val="20"/>
                <w:szCs w:val="20"/>
              </w:rPr>
            </w:pPr>
            <w:r w:rsidRPr="00CC35FD">
              <w:rPr>
                <w:sz w:val="20"/>
                <w:szCs w:val="20"/>
              </w:rPr>
              <w:t>Расчетный показатель минимально допустимого уровня обеспеченности</w:t>
            </w:r>
          </w:p>
        </w:tc>
        <w:tc>
          <w:tcPr>
            <w:tcW w:w="5387" w:type="dxa"/>
            <w:shd w:val="clear" w:color="auto" w:fill="auto"/>
          </w:tcPr>
          <w:p w:rsidR="00E53BE7" w:rsidRDefault="00E53BE7" w:rsidP="00E53BE7">
            <w:pPr>
              <w:pStyle w:val="aff6"/>
              <w:keepNext/>
              <w:ind w:firstLine="0"/>
              <w:rPr>
                <w:sz w:val="20"/>
                <w:szCs w:val="20"/>
                <w:lang w:val="ru-RU"/>
              </w:rPr>
            </w:pPr>
            <w:r>
              <w:rPr>
                <w:sz w:val="20"/>
                <w:szCs w:val="20"/>
                <w:lang w:val="ru-RU"/>
              </w:rPr>
              <w:t>Органы местного самоуправления муниципальных образов</w:t>
            </w:r>
            <w:r>
              <w:rPr>
                <w:sz w:val="20"/>
                <w:szCs w:val="20"/>
                <w:lang w:val="ru-RU"/>
              </w:rPr>
              <w:t>а</w:t>
            </w:r>
            <w:r>
              <w:rPr>
                <w:sz w:val="20"/>
                <w:szCs w:val="20"/>
                <w:lang w:val="ru-RU"/>
              </w:rPr>
              <w:t>ний в соответствии с п. 7 ст. 48 Федерального закона от 07.02.2011 № 3-ФЗ «О полиции» (ред. от 21.12.2021), а также в соответствии с Федеральным законом № 131-ФЗ обеспеч</w:t>
            </w:r>
            <w:r>
              <w:rPr>
                <w:sz w:val="20"/>
                <w:szCs w:val="20"/>
                <w:lang w:val="ru-RU"/>
              </w:rPr>
              <w:t>и</w:t>
            </w:r>
            <w:r>
              <w:rPr>
                <w:sz w:val="20"/>
                <w:szCs w:val="20"/>
                <w:lang w:val="ru-RU"/>
              </w:rPr>
              <w:t>вают предоставление помещения для работы на обслужива</w:t>
            </w:r>
            <w:r>
              <w:rPr>
                <w:sz w:val="20"/>
                <w:szCs w:val="20"/>
                <w:lang w:val="ru-RU"/>
              </w:rPr>
              <w:t>е</w:t>
            </w:r>
            <w:r>
              <w:rPr>
                <w:sz w:val="20"/>
                <w:szCs w:val="20"/>
                <w:lang w:val="ru-RU"/>
              </w:rPr>
              <w:t>мом административном участке поселения сотруднику, з</w:t>
            </w:r>
            <w:r>
              <w:rPr>
                <w:sz w:val="20"/>
                <w:szCs w:val="20"/>
                <w:lang w:val="ru-RU"/>
              </w:rPr>
              <w:t>а</w:t>
            </w:r>
            <w:r>
              <w:rPr>
                <w:sz w:val="20"/>
                <w:szCs w:val="20"/>
                <w:lang w:val="ru-RU"/>
              </w:rPr>
              <w:t>мещающему должность участкового уполномоченного пол</w:t>
            </w:r>
            <w:r>
              <w:rPr>
                <w:sz w:val="20"/>
                <w:szCs w:val="20"/>
                <w:lang w:val="ru-RU"/>
              </w:rPr>
              <w:t>и</w:t>
            </w:r>
            <w:r>
              <w:rPr>
                <w:sz w:val="20"/>
                <w:szCs w:val="20"/>
                <w:lang w:val="ru-RU"/>
              </w:rPr>
              <w:t xml:space="preserve">ции. </w:t>
            </w:r>
          </w:p>
          <w:p w:rsidR="00E53BE7" w:rsidRDefault="00E53BE7" w:rsidP="00E53BE7">
            <w:pPr>
              <w:pStyle w:val="aff6"/>
              <w:keepNext/>
              <w:ind w:firstLine="0"/>
              <w:rPr>
                <w:bCs/>
                <w:iCs/>
                <w:sz w:val="20"/>
                <w:szCs w:val="20"/>
                <w:lang w:val="ru-RU"/>
              </w:rPr>
            </w:pPr>
            <w:r>
              <w:rPr>
                <w:sz w:val="20"/>
                <w:szCs w:val="20"/>
                <w:lang w:val="ru-RU"/>
              </w:rPr>
              <w:t>В соответствии с п. 3 приложения 1 приказа Министерства внутренних дел Российской Федерации от 29.03.2019 № 205 «О несении службы участковым уполномоченным полиции на обслуживаемом административном участке и организации этой деятельности» з</w:t>
            </w:r>
            <w:r>
              <w:rPr>
                <w:bCs/>
                <w:iCs/>
                <w:sz w:val="20"/>
                <w:szCs w:val="20"/>
                <w:lang w:val="ru-RU"/>
              </w:rPr>
              <w:t>а участковым уполномоченным полиции приказом начальника территориального органа МВД России на районном уровне закрепляется административный уч</w:t>
            </w:r>
            <w:r>
              <w:rPr>
                <w:bCs/>
                <w:iCs/>
                <w:sz w:val="20"/>
                <w:szCs w:val="20"/>
                <w:lang w:val="ru-RU"/>
              </w:rPr>
              <w:t>а</w:t>
            </w:r>
            <w:r>
              <w:rPr>
                <w:bCs/>
                <w:iCs/>
                <w:sz w:val="20"/>
                <w:szCs w:val="20"/>
                <w:lang w:val="ru-RU"/>
              </w:rPr>
              <w:t xml:space="preserve">сток. </w:t>
            </w:r>
          </w:p>
          <w:p w:rsidR="00E53BE7" w:rsidRPr="00CC35FD" w:rsidRDefault="00E53BE7" w:rsidP="00E53BE7">
            <w:pPr>
              <w:pStyle w:val="Default"/>
              <w:rPr>
                <w:sz w:val="20"/>
                <w:szCs w:val="20"/>
              </w:rPr>
            </w:pPr>
            <w:r>
              <w:rPr>
                <w:sz w:val="20"/>
                <w:szCs w:val="20"/>
              </w:rPr>
              <w:t>Размеры и границы административного участка определяю</w:t>
            </w:r>
            <w:r>
              <w:rPr>
                <w:sz w:val="20"/>
                <w:szCs w:val="20"/>
              </w:rPr>
              <w:t>т</w:t>
            </w:r>
            <w:r>
              <w:rPr>
                <w:sz w:val="20"/>
                <w:szCs w:val="20"/>
              </w:rPr>
              <w:t>ся территориальными органами МВД России: в сельской м</w:t>
            </w:r>
            <w:r>
              <w:rPr>
                <w:sz w:val="20"/>
                <w:szCs w:val="20"/>
              </w:rPr>
              <w:t>е</w:t>
            </w:r>
            <w:r>
              <w:rPr>
                <w:sz w:val="20"/>
                <w:szCs w:val="20"/>
              </w:rPr>
              <w:t>стности– в границах одного или нескольких объединенных общей территорией сельских населенных пунктов</w:t>
            </w:r>
          </w:p>
        </w:tc>
      </w:tr>
      <w:tr w:rsidR="00E53BE7" w:rsidRPr="00CC35FD" w:rsidTr="00B961D0">
        <w:trPr>
          <w:cantSplit/>
          <w:trHeight w:val="36"/>
        </w:trPr>
        <w:tc>
          <w:tcPr>
            <w:tcW w:w="1686" w:type="dxa"/>
            <w:vMerge/>
            <w:shd w:val="clear" w:color="auto" w:fill="auto"/>
          </w:tcPr>
          <w:p w:rsidR="00E53BE7" w:rsidRPr="00CC35FD" w:rsidRDefault="00E53BE7" w:rsidP="00102F55">
            <w:pPr>
              <w:pStyle w:val="Default"/>
              <w:rPr>
                <w:sz w:val="20"/>
                <w:szCs w:val="20"/>
              </w:rPr>
            </w:pPr>
          </w:p>
        </w:tc>
        <w:tc>
          <w:tcPr>
            <w:tcW w:w="2268" w:type="dxa"/>
            <w:shd w:val="clear" w:color="auto" w:fill="auto"/>
          </w:tcPr>
          <w:p w:rsidR="00E53BE7" w:rsidRPr="00CC35FD" w:rsidRDefault="00E53BE7" w:rsidP="00102F55">
            <w:pPr>
              <w:pStyle w:val="Default"/>
              <w:rPr>
                <w:sz w:val="20"/>
                <w:szCs w:val="20"/>
              </w:rPr>
            </w:pPr>
            <w:r w:rsidRPr="00CC35FD">
              <w:rPr>
                <w:sz w:val="20"/>
                <w:szCs w:val="20"/>
              </w:rPr>
              <w:t>Расчетный показатель максимально допустим</w:t>
            </w:r>
            <w:r w:rsidRPr="00CC35FD">
              <w:rPr>
                <w:sz w:val="20"/>
                <w:szCs w:val="20"/>
              </w:rPr>
              <w:t>о</w:t>
            </w:r>
            <w:r w:rsidRPr="00CC35FD">
              <w:rPr>
                <w:sz w:val="20"/>
                <w:szCs w:val="20"/>
              </w:rPr>
              <w:t>го уровня территориал</w:t>
            </w:r>
            <w:r w:rsidRPr="00CC35FD">
              <w:rPr>
                <w:sz w:val="20"/>
                <w:szCs w:val="20"/>
              </w:rPr>
              <w:t>ь</w:t>
            </w:r>
            <w:r w:rsidRPr="00CC35FD">
              <w:rPr>
                <w:sz w:val="20"/>
                <w:szCs w:val="20"/>
              </w:rPr>
              <w:t>ной доступности</w:t>
            </w:r>
          </w:p>
        </w:tc>
        <w:tc>
          <w:tcPr>
            <w:tcW w:w="5387" w:type="dxa"/>
            <w:shd w:val="clear" w:color="auto" w:fill="auto"/>
          </w:tcPr>
          <w:p w:rsidR="00E53BE7" w:rsidRPr="00CC35FD" w:rsidRDefault="00E53BE7" w:rsidP="00102F55">
            <w:pPr>
              <w:pStyle w:val="Default"/>
              <w:jc w:val="center"/>
              <w:rPr>
                <w:sz w:val="20"/>
                <w:szCs w:val="20"/>
              </w:rPr>
            </w:pPr>
            <w:r>
              <w:rPr>
                <w:sz w:val="20"/>
                <w:szCs w:val="20"/>
              </w:rPr>
              <w:t>Не нормируется</w:t>
            </w:r>
          </w:p>
        </w:tc>
      </w:tr>
    </w:tbl>
    <w:p w:rsidR="001D12BF" w:rsidRDefault="001D12BF">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176" w:name="_Toc141720204"/>
      <w:r w:rsidRPr="00FA7643">
        <w:lastRenderedPageBreak/>
        <w:t>Правила и область применения расчетных показателей, содержащихся в основной части</w:t>
      </w:r>
      <w:bookmarkEnd w:id="176"/>
    </w:p>
    <w:p w:rsidR="00974099" w:rsidRPr="00722162" w:rsidRDefault="00974099" w:rsidP="00974099">
      <w:pPr>
        <w:pStyle w:val="20"/>
        <w:numPr>
          <w:ilvl w:val="1"/>
          <w:numId w:val="13"/>
        </w:numPr>
        <w:ind w:left="0" w:firstLine="0"/>
      </w:pPr>
      <w:bookmarkStart w:id="177" w:name="_Toc498871958"/>
      <w:bookmarkStart w:id="178" w:name="_Toc141720205"/>
      <w:bookmarkStart w:id="179" w:name="OLE_LINK748"/>
      <w:bookmarkStart w:id="180" w:name="OLE_LINK553"/>
      <w:bookmarkStart w:id="181" w:name="OLE_LINK554"/>
      <w:r w:rsidRPr="00722162">
        <w:t>Область применения расчетных показателей</w:t>
      </w:r>
      <w:bookmarkEnd w:id="177"/>
      <w:bookmarkEnd w:id="178"/>
    </w:p>
    <w:bookmarkEnd w:id="179"/>
    <w:bookmarkEnd w:id="180"/>
    <w:bookmarkEnd w:id="181"/>
    <w:p w:rsidR="00B961D0" w:rsidRPr="009B35EA" w:rsidRDefault="00B961D0" w:rsidP="00B961D0">
      <w:pPr>
        <w:pStyle w:val="aff6"/>
        <w:rPr>
          <w:lang w:val="ru-RU"/>
        </w:rPr>
      </w:pPr>
      <w:r w:rsidRPr="00B63403">
        <w:rPr>
          <w:lang w:val="ru-RU"/>
        </w:rPr>
        <w:t xml:space="preserve">Действие местных нормативов градостроительного проектирования </w:t>
      </w:r>
      <w:r>
        <w:rPr>
          <w:lang w:val="ru-RU"/>
        </w:rPr>
        <w:t>муниципал</w:t>
      </w:r>
      <w:r>
        <w:rPr>
          <w:lang w:val="ru-RU"/>
        </w:rPr>
        <w:t>ь</w:t>
      </w:r>
      <w:r>
        <w:rPr>
          <w:lang w:val="ru-RU"/>
        </w:rPr>
        <w:t>ного образования Переволоцкий поссовет</w:t>
      </w:r>
      <w:r w:rsidR="00C346CE">
        <w:rPr>
          <w:lang w:val="ru-RU"/>
        </w:rPr>
        <w:t xml:space="preserve"> </w:t>
      </w:r>
      <w:r>
        <w:rPr>
          <w:lang w:val="ru-RU"/>
        </w:rPr>
        <w:t>Переволоцкого района</w:t>
      </w:r>
      <w:r w:rsidR="00C346CE">
        <w:rPr>
          <w:lang w:val="ru-RU"/>
        </w:rPr>
        <w:t xml:space="preserve"> </w:t>
      </w:r>
      <w:r>
        <w:rPr>
          <w:lang w:val="ru-RU"/>
        </w:rPr>
        <w:t xml:space="preserve">Оренбургской области </w:t>
      </w:r>
      <w:r w:rsidRPr="00B63403">
        <w:rPr>
          <w:lang w:val="ru-RU"/>
        </w:rPr>
        <w:t xml:space="preserve">распространяется на всю территорию </w:t>
      </w:r>
      <w:r>
        <w:rPr>
          <w:lang w:val="ru-RU"/>
        </w:rPr>
        <w:t xml:space="preserve">Переволоцкого поссовета; </w:t>
      </w:r>
      <w:r w:rsidRPr="009B35EA">
        <w:rPr>
          <w:lang w:val="ru-RU"/>
        </w:rPr>
        <w:t>на правоотношения, во</w:t>
      </w:r>
      <w:r w:rsidRPr="009B35EA">
        <w:rPr>
          <w:lang w:val="ru-RU"/>
        </w:rPr>
        <w:t>з</w:t>
      </w:r>
      <w:r w:rsidRPr="009B35EA">
        <w:rPr>
          <w:lang w:val="ru-RU"/>
        </w:rPr>
        <w:t xml:space="preserve">никшие после утверждения настоящих МНГП. </w:t>
      </w:r>
    </w:p>
    <w:p w:rsidR="00B961D0" w:rsidRDefault="00B961D0" w:rsidP="00B961D0">
      <w:pPr>
        <w:pStyle w:val="aff6"/>
        <w:rPr>
          <w:lang w:val="ru-RU"/>
        </w:rPr>
      </w:pPr>
      <w:r w:rsidRPr="009B35EA">
        <w:rPr>
          <w:lang w:val="ru-RU"/>
        </w:rPr>
        <w:t xml:space="preserve">Настоящие </w:t>
      </w:r>
      <w:r>
        <w:rPr>
          <w:lang w:val="ru-RU"/>
        </w:rPr>
        <w:t>МНГП Переволоцкого поссовета</w:t>
      </w:r>
      <w:r w:rsidRPr="009B35EA">
        <w:rPr>
          <w:lang w:val="ru-RU"/>
        </w:rPr>
        <w:t xml:space="preserve"> устанавливают </w:t>
      </w:r>
      <w:r w:rsidRPr="009C4C4D">
        <w:rPr>
          <w:lang w:val="ru-RU"/>
        </w:rPr>
        <w:t>совокупность расче</w:t>
      </w:r>
      <w:r w:rsidRPr="009C4C4D">
        <w:rPr>
          <w:lang w:val="ru-RU"/>
        </w:rPr>
        <w:t>т</w:t>
      </w:r>
      <w:r w:rsidRPr="009C4C4D">
        <w:rPr>
          <w:lang w:val="ru-RU"/>
        </w:rPr>
        <w:t xml:space="preserve">ных показателей минимально допустимого уровня обеспеченности объектами местного </w:t>
      </w:r>
      <w:r>
        <w:rPr>
          <w:lang w:val="ru-RU"/>
        </w:rPr>
        <w:t>значения сельского поселения</w:t>
      </w:r>
      <w:r w:rsidRPr="009C4C4D">
        <w:rPr>
          <w:lang w:val="ru-RU"/>
        </w:rPr>
        <w:t xml:space="preserve">, объектами благоустройства территории, иными объектами местного </w:t>
      </w:r>
      <w:r>
        <w:rPr>
          <w:lang w:val="ru-RU"/>
        </w:rPr>
        <w:t>значения сельского поселения</w:t>
      </w:r>
      <w:r w:rsidRPr="009C4C4D">
        <w:rPr>
          <w:lang w:val="ru-RU"/>
        </w:rPr>
        <w:t xml:space="preserve"> населения </w:t>
      </w:r>
      <w:r>
        <w:rPr>
          <w:lang w:val="ru-RU"/>
        </w:rPr>
        <w:t>сельского</w:t>
      </w:r>
      <w:r w:rsidRPr="009C4C4D">
        <w:rPr>
          <w:lang w:val="ru-RU"/>
        </w:rPr>
        <w:t xml:space="preserve"> поселения и расчетных пок</w:t>
      </w:r>
      <w:r w:rsidRPr="009C4C4D">
        <w:rPr>
          <w:lang w:val="ru-RU"/>
        </w:rPr>
        <w:t>а</w:t>
      </w:r>
      <w:r w:rsidRPr="009C4C4D">
        <w:rPr>
          <w:lang w:val="ru-RU"/>
        </w:rPr>
        <w:t xml:space="preserve">зателей максимально допустимого уровня территориальной доступности таких объектов для населения </w:t>
      </w:r>
      <w:r>
        <w:rPr>
          <w:lang w:val="ru-RU"/>
        </w:rPr>
        <w:t>сельского</w:t>
      </w:r>
      <w:r w:rsidRPr="009C4C4D">
        <w:rPr>
          <w:lang w:val="ru-RU"/>
        </w:rPr>
        <w:t xml:space="preserve"> поселения</w:t>
      </w:r>
      <w:r w:rsidRPr="009B35EA">
        <w:rPr>
          <w:lang w:val="ru-RU"/>
        </w:rPr>
        <w:t xml:space="preserve">. </w:t>
      </w:r>
    </w:p>
    <w:p w:rsidR="00B961D0" w:rsidRPr="009B35EA" w:rsidRDefault="00B961D0" w:rsidP="00B961D0">
      <w:pPr>
        <w:pStyle w:val="aff6"/>
        <w:rPr>
          <w:lang w:val="ru-RU"/>
        </w:rPr>
      </w:pPr>
      <w:r w:rsidRPr="009B35EA">
        <w:rPr>
          <w:lang w:val="ru-RU"/>
        </w:rPr>
        <w:t xml:space="preserve">Расчетные показатели минимально допустимого уровня обеспеченности объектами местного </w:t>
      </w:r>
      <w:r>
        <w:rPr>
          <w:lang w:val="ru-RU"/>
        </w:rPr>
        <w:t xml:space="preserve">значения 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Pr>
          <w:lang w:val="ru-RU"/>
        </w:rPr>
        <w:t>МНГП Переволоцкого поссовета</w:t>
      </w:r>
      <w:r w:rsidRPr="009B35EA">
        <w:rPr>
          <w:lang w:val="ru-RU"/>
        </w:rPr>
        <w:t xml:space="preserve">, применяются при подготовке </w:t>
      </w:r>
      <w:r>
        <w:rPr>
          <w:lang w:val="ru-RU"/>
        </w:rPr>
        <w:t>г</w:t>
      </w:r>
      <w:r>
        <w:rPr>
          <w:lang w:val="ru-RU"/>
        </w:rPr>
        <w:t>е</w:t>
      </w:r>
      <w:r>
        <w:rPr>
          <w:lang w:val="ru-RU"/>
        </w:rPr>
        <w:t xml:space="preserve">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B961D0" w:rsidRPr="00AA6525" w:rsidRDefault="00B961D0" w:rsidP="00B961D0">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B961D0" w:rsidRPr="009B35EA" w:rsidRDefault="00B961D0" w:rsidP="00B961D0">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w:t>
      </w:r>
      <w:r>
        <w:rPr>
          <w:lang w:val="ru-RU"/>
        </w:rPr>
        <w:t>а</w:t>
      </w:r>
      <w:r>
        <w:rPr>
          <w:lang w:val="ru-RU"/>
        </w:rPr>
        <w:t>ний</w:t>
      </w:r>
      <w:r w:rsidRPr="009B35EA">
        <w:rPr>
          <w:lang w:val="ru-RU"/>
        </w:rPr>
        <w:t xml:space="preserve"> законодательства о градостроительной деятельности. </w:t>
      </w:r>
    </w:p>
    <w:p w:rsidR="00974099" w:rsidRPr="00722162" w:rsidRDefault="00974099" w:rsidP="00974099">
      <w:pPr>
        <w:pStyle w:val="20"/>
        <w:numPr>
          <w:ilvl w:val="1"/>
          <w:numId w:val="13"/>
        </w:numPr>
        <w:ind w:left="0" w:firstLine="0"/>
      </w:pPr>
      <w:bookmarkStart w:id="182" w:name="_Toc498871959"/>
      <w:bookmarkStart w:id="183" w:name="_Toc141720206"/>
      <w:bookmarkStart w:id="184" w:name="OLE_LINK555"/>
      <w:bookmarkStart w:id="185" w:name="OLE_LINK562"/>
      <w:r w:rsidRPr="00722162">
        <w:t>Правила применения расчетных показателей</w:t>
      </w:r>
      <w:bookmarkEnd w:id="182"/>
      <w:bookmarkEnd w:id="183"/>
    </w:p>
    <w:bookmarkEnd w:id="184"/>
    <w:bookmarkEnd w:id="185"/>
    <w:p w:rsidR="00B961D0" w:rsidRPr="00722162" w:rsidRDefault="00B961D0" w:rsidP="00B961D0">
      <w:pPr>
        <w:pStyle w:val="aff6"/>
        <w:rPr>
          <w:lang w:val="ru-RU"/>
        </w:rPr>
      </w:pPr>
      <w:r w:rsidRPr="00722162">
        <w:rPr>
          <w:lang w:val="ru-RU"/>
        </w:rPr>
        <w:t>В процессе подготовки генеральн</w:t>
      </w:r>
      <w:r>
        <w:rPr>
          <w:lang w:val="ru-RU"/>
        </w:rPr>
        <w:t>ого плана муниципального образования Перев</w:t>
      </w:r>
      <w:r>
        <w:rPr>
          <w:lang w:val="ru-RU"/>
        </w:rPr>
        <w:t>о</w:t>
      </w:r>
      <w:r>
        <w:rPr>
          <w:lang w:val="ru-RU"/>
        </w:rPr>
        <w:t>лоцкий поссовет Переволоцкого района</w:t>
      </w:r>
      <w:r w:rsidR="00C346CE">
        <w:rPr>
          <w:lang w:val="ru-RU"/>
        </w:rPr>
        <w:t xml:space="preserve"> </w:t>
      </w:r>
      <w:r>
        <w:rPr>
          <w:lang w:val="ru-RU"/>
        </w:rPr>
        <w:t xml:space="preserve">Оренбургской области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B961D0" w:rsidRPr="00722162" w:rsidRDefault="00B961D0" w:rsidP="00B961D0">
      <w:pPr>
        <w:pStyle w:val="aff6"/>
        <w:rPr>
          <w:lang w:val="ru-RU"/>
        </w:rPr>
      </w:pPr>
      <w:r w:rsidRPr="00722162">
        <w:rPr>
          <w:lang w:val="ru-RU"/>
        </w:rPr>
        <w:t>В ходе подготовки документации по планировке территории в границах</w:t>
      </w:r>
      <w:r>
        <w:rPr>
          <w:lang w:val="ru-RU"/>
        </w:rPr>
        <w:t xml:space="preserve"> муниц</w:t>
      </w:r>
      <w:r>
        <w:rPr>
          <w:lang w:val="ru-RU"/>
        </w:rPr>
        <w:t>и</w:t>
      </w:r>
      <w:r>
        <w:rPr>
          <w:lang w:val="ru-RU"/>
        </w:rPr>
        <w:t xml:space="preserve">пального образования Переволоцкий поссовет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B961D0" w:rsidRPr="00722162" w:rsidRDefault="00B961D0" w:rsidP="00B961D0">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B961D0" w:rsidRPr="00722162" w:rsidRDefault="00B961D0" w:rsidP="00B961D0">
      <w:pPr>
        <w:pStyle w:val="aff6"/>
        <w:rPr>
          <w:lang w:val="ru-RU"/>
        </w:rPr>
      </w:pPr>
      <w:r w:rsidRPr="00722162">
        <w:rPr>
          <w:lang w:val="ru-RU"/>
        </w:rPr>
        <w:t>Расчетные показатели минимально допустимого уровня обеспеченности объект</w:t>
      </w:r>
      <w:r w:rsidRPr="00722162">
        <w:rPr>
          <w:lang w:val="ru-RU"/>
        </w:rPr>
        <w:t>а</w:t>
      </w:r>
      <w:r w:rsidRPr="00722162">
        <w:rPr>
          <w:lang w:val="ru-RU"/>
        </w:rPr>
        <w:t>м</w:t>
      </w:r>
      <w:r>
        <w:rPr>
          <w:lang w:val="ru-RU"/>
        </w:rPr>
        <w:t>иместного значения сельского поселения</w:t>
      </w:r>
      <w:r w:rsidRPr="00722162">
        <w:rPr>
          <w:lang w:val="ru-RU"/>
        </w:rPr>
        <w:t>, а также максимально допустимого уровня те</w:t>
      </w:r>
      <w:r w:rsidRPr="00722162">
        <w:rPr>
          <w:lang w:val="ru-RU"/>
        </w:rPr>
        <w:t>р</w:t>
      </w:r>
      <w:r w:rsidRPr="00722162">
        <w:rPr>
          <w:lang w:val="ru-RU"/>
        </w:rPr>
        <w:t>риториальной доступности таких объектов, установленные в настоящих МНГП, прим</w:t>
      </w:r>
      <w:r w:rsidRPr="00722162">
        <w:rPr>
          <w:lang w:val="ru-RU"/>
        </w:rPr>
        <w:t>е</w:t>
      </w:r>
      <w:r w:rsidRPr="00722162">
        <w:rPr>
          <w:lang w:val="ru-RU"/>
        </w:rPr>
        <w:t xml:space="preserve">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муниципального образования Переволоцкий </w:t>
      </w:r>
      <w:r>
        <w:rPr>
          <w:lang w:val="ru-RU"/>
        </w:rPr>
        <w:lastRenderedPageBreak/>
        <w:t xml:space="preserve">поссовет </w:t>
      </w:r>
      <w:r w:rsidRPr="00722162">
        <w:rPr>
          <w:lang w:val="ru-RU"/>
        </w:rPr>
        <w:t>(в том числе, при определении функциональных зон, в границах которых план</w:t>
      </w:r>
      <w:r w:rsidRPr="00722162">
        <w:rPr>
          <w:lang w:val="ru-RU"/>
        </w:rPr>
        <w:t>и</w:t>
      </w:r>
      <w:r w:rsidRPr="00722162">
        <w:rPr>
          <w:lang w:val="ru-RU"/>
        </w:rPr>
        <w:t>руется размещение указанных объектов), а также при определении зон планируемого ра</w:t>
      </w:r>
      <w:r w:rsidRPr="00722162">
        <w:rPr>
          <w:lang w:val="ru-RU"/>
        </w:rPr>
        <w:t>з</w:t>
      </w:r>
      <w:r w:rsidRPr="00722162">
        <w:rPr>
          <w:lang w:val="ru-RU"/>
        </w:rPr>
        <w:t xml:space="preserve">мещения объектов </w:t>
      </w:r>
      <w:r>
        <w:rPr>
          <w:lang w:val="ru-RU"/>
        </w:rPr>
        <w:t>местного значения сельского поселения</w:t>
      </w:r>
      <w:r w:rsidRPr="00722162">
        <w:rPr>
          <w:lang w:val="ru-RU"/>
        </w:rPr>
        <w:t xml:space="preserve">. </w:t>
      </w:r>
    </w:p>
    <w:p w:rsidR="00B961D0" w:rsidRPr="00722162" w:rsidRDefault="00B961D0" w:rsidP="00B961D0">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генерального плана муниципального образования Переволоцкий поссовет</w:t>
      </w:r>
      <w:r w:rsidRPr="00722162">
        <w:rPr>
          <w:lang w:val="ru-RU"/>
        </w:rPr>
        <w:t>, документации по планировке территории следует учитывать наличие на территории в границах подготавливаемого проекта подобных об</w:t>
      </w:r>
      <w:r w:rsidRPr="00722162">
        <w:rPr>
          <w:lang w:val="ru-RU"/>
        </w:rPr>
        <w:t>ъ</w:t>
      </w:r>
      <w:r w:rsidRPr="00722162">
        <w:rPr>
          <w:lang w:val="ru-RU"/>
        </w:rPr>
        <w:t>ектов, их параметры (площадь, емкость, вместимость, уровень территориальной досту</w:t>
      </w:r>
      <w:r w:rsidRPr="00722162">
        <w:rPr>
          <w:lang w:val="ru-RU"/>
        </w:rPr>
        <w:t>п</w:t>
      </w:r>
      <w:r w:rsidRPr="00722162">
        <w:rPr>
          <w:lang w:val="ru-RU"/>
        </w:rPr>
        <w:t xml:space="preserve">ности). </w:t>
      </w:r>
    </w:p>
    <w:p w:rsidR="00B961D0" w:rsidRDefault="00B961D0" w:rsidP="00B961D0">
      <w:r w:rsidRPr="009B35EA">
        <w:t xml:space="preserve">МНГП </w:t>
      </w:r>
      <w:r>
        <w:t>Переволоцкого поссовета имеют приоритет перед РНГП Оренбургской о</w:t>
      </w:r>
      <w:r>
        <w:t>б</w:t>
      </w:r>
      <w:r>
        <w:t>ласти в случае, если расчетные показатели</w:t>
      </w:r>
      <w:r w:rsidR="00C346CE">
        <w:t xml:space="preserve"> </w:t>
      </w:r>
      <w:r w:rsidRPr="009B35EA">
        <w:t>минимально допустимого уровня обеспеченн</w:t>
      </w:r>
      <w:r w:rsidRPr="009B35EA">
        <w:t>о</w:t>
      </w:r>
      <w:r w:rsidRPr="009B35EA">
        <w:t xml:space="preserve">сти объектами </w:t>
      </w:r>
      <w:r>
        <w:t xml:space="preserve">местного значения сельского поселения </w:t>
      </w:r>
      <w:r w:rsidRPr="009B35EA">
        <w:t xml:space="preserve">населения </w:t>
      </w:r>
      <w:r w:rsidR="00AB30F5">
        <w:t>сельского поселения</w:t>
      </w:r>
      <w:r w:rsidRPr="009B35EA">
        <w:t xml:space="preserve">, установленные МНГП </w:t>
      </w:r>
      <w:r>
        <w:t xml:space="preserve">Переволоцкого поссовета выше соответствующих </w:t>
      </w:r>
      <w:r w:rsidRPr="009B35EA">
        <w:t>предельных зн</w:t>
      </w:r>
      <w:r w:rsidRPr="009B35EA">
        <w:t>а</w:t>
      </w:r>
      <w:r w:rsidRPr="009B35EA">
        <w:t xml:space="preserve">чений расчетных показателей, установленных </w:t>
      </w:r>
      <w:r>
        <w:t>РНГП Оренбургской области</w:t>
      </w:r>
      <w:r w:rsidRPr="009B35EA">
        <w:t>.</w:t>
      </w:r>
      <w:r w:rsidR="00C346CE">
        <w:t xml:space="preserve"> </w:t>
      </w:r>
      <w:r>
        <w:t>В случае, е</w:t>
      </w:r>
      <w:r>
        <w:t>с</w:t>
      </w:r>
      <w:r>
        <w:t xml:space="preserve">ли расчетные показатели </w:t>
      </w:r>
      <w:r w:rsidRPr="009B35EA">
        <w:t xml:space="preserve">минимально допустимого уровня обеспеченности объектами </w:t>
      </w:r>
      <w:r>
        <w:t>м</w:t>
      </w:r>
      <w:r>
        <w:t>е</w:t>
      </w:r>
      <w:r>
        <w:t xml:space="preserve">стного значения сельского поселения </w:t>
      </w:r>
      <w:r w:rsidRPr="009B35EA">
        <w:t xml:space="preserve">населения </w:t>
      </w:r>
      <w:r w:rsidR="00AB30F5">
        <w:t>сельского поселения</w:t>
      </w:r>
      <w:r w:rsidRPr="009B35EA">
        <w:t xml:space="preserve">, установленные МНГП </w:t>
      </w:r>
      <w:r>
        <w:t xml:space="preserve">Переволоцкого поссовета, окажутся ниже уровня соответствующих </w:t>
      </w:r>
      <w:r w:rsidRPr="009B35EA">
        <w:t xml:space="preserve">предельных значений расчетных показателей, установленных </w:t>
      </w:r>
      <w:r>
        <w:t>РНГП Оренбургской области, то прим</w:t>
      </w:r>
      <w:r>
        <w:t>е</w:t>
      </w:r>
      <w:r>
        <w:t>няются предельные расчетные показатели РНГП Оренбургской области.</w:t>
      </w:r>
    </w:p>
    <w:p w:rsidR="00B961D0" w:rsidRDefault="00B961D0" w:rsidP="00B961D0">
      <w:r w:rsidRPr="009B35EA">
        <w:t xml:space="preserve">МНГП </w:t>
      </w:r>
      <w:r>
        <w:t>Переволоцкого поссовета имеют приоритет перед РНГП Оренбургской о</w:t>
      </w:r>
      <w:r>
        <w:t>б</w:t>
      </w:r>
      <w:r>
        <w:t>ласти в случае, если расчетные показатели</w:t>
      </w:r>
      <w:r w:rsidR="00C346CE">
        <w:t xml:space="preserve"> </w:t>
      </w:r>
      <w:r w:rsidRPr="009B35EA">
        <w:t>максимально допустимого уровня территор</w:t>
      </w:r>
      <w:r w:rsidRPr="009B35EA">
        <w:t>и</w:t>
      </w:r>
      <w:r w:rsidRPr="009B35EA">
        <w:t xml:space="preserve">альной доступности объектов </w:t>
      </w:r>
      <w:r>
        <w:t xml:space="preserve">местного значения сельского поселения </w:t>
      </w:r>
      <w:r w:rsidRPr="009B35EA">
        <w:t xml:space="preserve">для населения </w:t>
      </w:r>
      <w:r w:rsidR="00AB30F5">
        <w:t>сел</w:t>
      </w:r>
      <w:r w:rsidR="00AB30F5">
        <w:t>ь</w:t>
      </w:r>
      <w:r w:rsidR="00AB30F5">
        <w:t>ского поселения</w:t>
      </w:r>
      <w:r w:rsidRPr="009B35EA">
        <w:t xml:space="preserve">, установленные МНГП </w:t>
      </w:r>
      <w:r>
        <w:t xml:space="preserve">Переволоцкого поссовета ниже соответствующих </w:t>
      </w:r>
      <w:r w:rsidRPr="009B35EA">
        <w:t xml:space="preserve">предельных значений расчетных показателей, установленных </w:t>
      </w:r>
      <w:r>
        <w:t>РНГП Оренбургской обла</w:t>
      </w:r>
      <w:r>
        <w:t>с</w:t>
      </w:r>
      <w:r>
        <w:t>ти</w:t>
      </w:r>
      <w:r w:rsidRPr="009B35EA">
        <w:t>.</w:t>
      </w:r>
      <w:r w:rsidR="00C346CE">
        <w:t xml:space="preserve"> </w:t>
      </w:r>
      <w:r>
        <w:t xml:space="preserve">В случае, если расчетные показатели </w:t>
      </w:r>
      <w:r w:rsidRPr="009B35EA">
        <w:t>максимально допустимого уровня территориал</w:t>
      </w:r>
      <w:r w:rsidRPr="009B35EA">
        <w:t>ь</w:t>
      </w:r>
      <w:r w:rsidRPr="009B35EA">
        <w:t xml:space="preserve">ной доступности объектов </w:t>
      </w:r>
      <w:r>
        <w:t xml:space="preserve">местного значения сельского поселения </w:t>
      </w:r>
      <w:r w:rsidRPr="009B35EA">
        <w:t xml:space="preserve">для населения </w:t>
      </w:r>
      <w:r w:rsidR="00AB30F5">
        <w:t>сельск</w:t>
      </w:r>
      <w:r w:rsidR="00AB30F5">
        <w:t>о</w:t>
      </w:r>
      <w:r w:rsidR="00AB30F5">
        <w:t>го поселения</w:t>
      </w:r>
      <w:r w:rsidRPr="009B35EA">
        <w:t xml:space="preserve">, установленные МНГП </w:t>
      </w:r>
      <w:r>
        <w:t>Переволоцкого поссовета, окажутся выше уровня с</w:t>
      </w:r>
      <w:r>
        <w:t>о</w:t>
      </w:r>
      <w:r>
        <w:t xml:space="preserve">ответствующих </w:t>
      </w:r>
      <w:r w:rsidRPr="009B35EA">
        <w:t xml:space="preserve">предельных значений расчетных показателей, установленных </w:t>
      </w:r>
      <w:r>
        <w:t>РНГП Оренбургской области, то применяются предельные расчетные показатели РНГП Оре</w:t>
      </w:r>
      <w:r>
        <w:t>н</w:t>
      </w:r>
      <w:r>
        <w:t>бургской области.</w:t>
      </w:r>
    </w:p>
    <w:p w:rsidR="00B961D0" w:rsidRPr="00BA76C4" w:rsidRDefault="00B961D0" w:rsidP="00B961D0">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Pr="00B961D0">
        <w:rPr>
          <w:lang w:val="ru-RU"/>
        </w:rPr>
        <w:t xml:space="preserve">Оренбургской </w:t>
      </w:r>
      <w:r>
        <w:rPr>
          <w:lang w:val="ru-RU"/>
        </w:rPr>
        <w:t>области</w:t>
      </w:r>
      <w:r w:rsidRPr="00BA76C4">
        <w:rPr>
          <w:lang w:val="ru-RU"/>
        </w:rPr>
        <w:t>, в том числе тех, требования которых были у</w:t>
      </w:r>
      <w:r w:rsidRPr="00BA76C4">
        <w:rPr>
          <w:lang w:val="ru-RU"/>
        </w:rPr>
        <w:t>ч</w:t>
      </w:r>
      <w:r w:rsidRPr="00BA76C4">
        <w:rPr>
          <w:lang w:val="ru-RU"/>
        </w:rPr>
        <w:t>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69"/>
    <w:bookmarkEnd w:id="70"/>
    <w:bookmarkEnd w:id="71"/>
    <w:bookmarkEnd w:id="72"/>
    <w:bookmarkEnd w:id="73"/>
    <w:p w:rsidR="009518D5" w:rsidRDefault="009518D5" w:rsidP="00FA7643"/>
    <w:sectPr w:rsidR="009518D5" w:rsidSect="00BB252D">
      <w:headerReference w:type="default" r:id="rId11"/>
      <w:footerReference w:type="default" r:id="rId12"/>
      <w:pgSz w:w="11906" w:h="16838"/>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D1" w:rsidRDefault="00DD5BD1" w:rsidP="004E778C">
      <w:r>
        <w:separator/>
      </w:r>
    </w:p>
  </w:endnote>
  <w:endnote w:type="continuationSeparator" w:id="1">
    <w:p w:rsidR="00DD5BD1" w:rsidRDefault="00DD5BD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sig w:usb0="00000000" w:usb1="00000000" w:usb2="00000000" w:usb3="00000000" w:csb0="0000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55" w:rsidRDefault="00102F55" w:rsidP="00CF056D">
    <w:pPr>
      <w:pStyle w:val="af9"/>
      <w:ind w:firstLine="0"/>
      <w:jc w:val="right"/>
    </w:pPr>
    <w:r>
      <w:t>_____________________________________________________________________________________________</w:t>
    </w:r>
  </w:p>
  <w:p w:rsidR="00102F55" w:rsidRDefault="00F6471C" w:rsidP="009E45D5">
    <w:pPr>
      <w:pStyle w:val="af9"/>
      <w:ind w:firstLine="0"/>
    </w:pPr>
    <w:sdt>
      <w:sdtPr>
        <w:id w:val="1203894687"/>
        <w:docPartObj>
          <w:docPartGallery w:val="Page Numbers (Bottom of Page)"/>
          <w:docPartUnique/>
        </w:docPartObj>
      </w:sdtPr>
      <w:sdtContent>
        <w:r w:rsidR="00102F55">
          <w:t xml:space="preserve">ООО «САРСТРОЙНИИПРОЕКТ», 2023 г. </w:t>
        </w:r>
        <w:r w:rsidR="00102F55">
          <w:tab/>
        </w:r>
        <w:r w:rsidR="00102F55">
          <w:tab/>
        </w:r>
        <w:fldSimple w:instr=" PAGE   \* MERGEFORMAT ">
          <w:r w:rsidR="00676668">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D1" w:rsidRDefault="00DD5BD1" w:rsidP="004E778C">
      <w:r>
        <w:separator/>
      </w:r>
    </w:p>
  </w:footnote>
  <w:footnote w:type="continuationSeparator" w:id="1">
    <w:p w:rsidR="00DD5BD1" w:rsidRDefault="00DD5BD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55" w:rsidRDefault="00102F55"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Внесение изменений в местные нормативы градостроительного проектирования </w:t>
    </w:r>
  </w:p>
  <w:p w:rsidR="00102F55" w:rsidRDefault="00102F55" w:rsidP="00285D4E">
    <w:pPr>
      <w:pStyle w:val="af7"/>
      <w:pBdr>
        <w:bottom w:val="inset" w:sz="6" w:space="1" w:color="auto"/>
      </w:pBdr>
      <w:spacing w:line="360" w:lineRule="auto"/>
      <w:ind w:firstLine="0"/>
      <w:jc w:val="center"/>
      <w:rPr>
        <w:rFonts w:cs="Times New Roman"/>
        <w:sz w:val="20"/>
        <w:szCs w:val="20"/>
      </w:rPr>
    </w:pPr>
    <w:r w:rsidRPr="00285D4E">
      <w:rPr>
        <w:rFonts w:cs="Times New Roman"/>
        <w:sz w:val="20"/>
        <w:szCs w:val="20"/>
      </w:rPr>
      <w:t>муниципального образования</w:t>
    </w:r>
    <w:r>
      <w:rPr>
        <w:rFonts w:cs="Times New Roman"/>
        <w:sz w:val="20"/>
        <w:szCs w:val="20"/>
      </w:rPr>
      <w:t xml:space="preserve"> Переволоцкий поссоветПереволоцкого</w:t>
    </w:r>
    <w:r w:rsidRPr="00285D4E">
      <w:rPr>
        <w:rFonts w:cs="Times New Roman"/>
        <w:sz w:val="20"/>
        <w:szCs w:val="20"/>
      </w:rPr>
      <w:t xml:space="preserve"> район</w:t>
    </w:r>
    <w:r>
      <w:rPr>
        <w:rFonts w:cs="Times New Roman"/>
        <w:sz w:val="20"/>
        <w:szCs w:val="20"/>
      </w:rPr>
      <w:t>а</w:t>
    </w:r>
    <w:r w:rsidRPr="00285D4E">
      <w:rPr>
        <w:rFonts w:cs="Times New Roman"/>
        <w:sz w:val="20"/>
        <w:szCs w:val="20"/>
      </w:rPr>
      <w:t xml:space="preserve">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6E4CD4"/>
    <w:multiLevelType w:val="hybridMultilevel"/>
    <w:tmpl w:val="29B2F5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D2719EF"/>
    <w:multiLevelType w:val="hybridMultilevel"/>
    <w:tmpl w:val="4C582B60"/>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77750"/>
    <w:multiLevelType w:val="hybridMultilevel"/>
    <w:tmpl w:val="B62087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8">
    <w:nsid w:val="52B073EF"/>
    <w:multiLevelType w:val="hybridMultilevel"/>
    <w:tmpl w:val="56B011BE"/>
    <w:lvl w:ilvl="0" w:tplc="BFE088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E02D6B"/>
    <w:multiLevelType w:val="hybridMultilevel"/>
    <w:tmpl w:val="2402D15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AF13F2"/>
    <w:multiLevelType w:val="hybridMultilevel"/>
    <w:tmpl w:val="59F235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55B97"/>
    <w:multiLevelType w:val="hybridMultilevel"/>
    <w:tmpl w:val="0018D128"/>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0D04B8"/>
    <w:multiLevelType w:val="hybridMultilevel"/>
    <w:tmpl w:val="70FC070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FF3CB8"/>
    <w:multiLevelType w:val="hybridMultilevel"/>
    <w:tmpl w:val="1BBC753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167BE4"/>
    <w:multiLevelType w:val="hybridMultilevel"/>
    <w:tmpl w:val="7E3E7C2A"/>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26"/>
  </w:num>
  <w:num w:numId="5">
    <w:abstractNumId w:val="40"/>
  </w:num>
  <w:num w:numId="6">
    <w:abstractNumId w:val="35"/>
  </w:num>
  <w:num w:numId="7">
    <w:abstractNumId w:val="6"/>
  </w:num>
  <w:num w:numId="8">
    <w:abstractNumId w:val="7"/>
  </w:num>
  <w:num w:numId="9">
    <w:abstractNumId w:val="23"/>
  </w:num>
  <w:num w:numId="10">
    <w:abstractNumId w:val="22"/>
  </w:num>
  <w:num w:numId="11">
    <w:abstractNumId w:val="18"/>
  </w:num>
  <w:num w:numId="12">
    <w:abstractNumId w:val="8"/>
  </w:num>
  <w:num w:numId="13">
    <w:abstractNumId w:val="32"/>
  </w:num>
  <w:num w:numId="14">
    <w:abstractNumId w:val="38"/>
  </w:num>
  <w:num w:numId="15">
    <w:abstractNumId w:val="19"/>
  </w:num>
  <w:num w:numId="16">
    <w:abstractNumId w:val="17"/>
  </w:num>
  <w:num w:numId="17">
    <w:abstractNumId w:val="31"/>
  </w:num>
  <w:num w:numId="18">
    <w:abstractNumId w:val="21"/>
  </w:num>
  <w:num w:numId="19">
    <w:abstractNumId w:val="39"/>
  </w:num>
  <w:num w:numId="20">
    <w:abstractNumId w:val="44"/>
  </w:num>
  <w:num w:numId="21">
    <w:abstractNumId w:val="37"/>
  </w:num>
  <w:num w:numId="22">
    <w:abstractNumId w:val="9"/>
  </w:num>
  <w:num w:numId="23">
    <w:abstractNumId w:val="15"/>
  </w:num>
  <w:num w:numId="24">
    <w:abstractNumId w:val="20"/>
  </w:num>
  <w:num w:numId="25">
    <w:abstractNumId w:val="45"/>
  </w:num>
  <w:num w:numId="26">
    <w:abstractNumId w:val="41"/>
  </w:num>
  <w:num w:numId="27">
    <w:abstractNumId w:val="46"/>
  </w:num>
  <w:num w:numId="28">
    <w:abstractNumId w:val="25"/>
  </w:num>
  <w:num w:numId="29">
    <w:abstractNumId w:val="10"/>
  </w:num>
  <w:num w:numId="30">
    <w:abstractNumId w:val="24"/>
  </w:num>
  <w:num w:numId="31">
    <w:abstractNumId w:val="29"/>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 w:numId="36">
    <w:abstractNumId w:val="42"/>
  </w:num>
  <w:num w:numId="37">
    <w:abstractNumId w:val="36"/>
  </w:num>
  <w:num w:numId="38">
    <w:abstractNumId w:val="12"/>
  </w:num>
  <w:num w:numId="39">
    <w:abstractNumId w:val="34"/>
  </w:num>
  <w:num w:numId="40">
    <w:abstractNumId w:val="43"/>
  </w:num>
  <w:num w:numId="41">
    <w:abstractNumId w:val="30"/>
  </w:num>
  <w:num w:numId="42">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8"/>
  <w:defaultTabStop w:val="567"/>
  <w:autoHyphenation/>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16B9"/>
    <w:rsid w:val="000017AB"/>
    <w:rsid w:val="000017D4"/>
    <w:rsid w:val="00002331"/>
    <w:rsid w:val="00002803"/>
    <w:rsid w:val="000031FB"/>
    <w:rsid w:val="00004281"/>
    <w:rsid w:val="0000541C"/>
    <w:rsid w:val="000056D6"/>
    <w:rsid w:val="00005712"/>
    <w:rsid w:val="000074B1"/>
    <w:rsid w:val="000078FA"/>
    <w:rsid w:val="00007988"/>
    <w:rsid w:val="00007EBA"/>
    <w:rsid w:val="0001004B"/>
    <w:rsid w:val="00010CF4"/>
    <w:rsid w:val="00012A06"/>
    <w:rsid w:val="00012CE5"/>
    <w:rsid w:val="000135F6"/>
    <w:rsid w:val="000137E2"/>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6D7D"/>
    <w:rsid w:val="0002737F"/>
    <w:rsid w:val="00027A5F"/>
    <w:rsid w:val="00030E0F"/>
    <w:rsid w:val="00031634"/>
    <w:rsid w:val="000318FB"/>
    <w:rsid w:val="00031D7C"/>
    <w:rsid w:val="00032918"/>
    <w:rsid w:val="0003536C"/>
    <w:rsid w:val="00035C10"/>
    <w:rsid w:val="00036629"/>
    <w:rsid w:val="000369AB"/>
    <w:rsid w:val="00040447"/>
    <w:rsid w:val="00040674"/>
    <w:rsid w:val="000411DA"/>
    <w:rsid w:val="00041632"/>
    <w:rsid w:val="00041A02"/>
    <w:rsid w:val="00041B06"/>
    <w:rsid w:val="00041B40"/>
    <w:rsid w:val="00041F18"/>
    <w:rsid w:val="0004209C"/>
    <w:rsid w:val="0004211E"/>
    <w:rsid w:val="00042145"/>
    <w:rsid w:val="00042C35"/>
    <w:rsid w:val="00042C85"/>
    <w:rsid w:val="00043F1C"/>
    <w:rsid w:val="00044B2F"/>
    <w:rsid w:val="0004520C"/>
    <w:rsid w:val="00045AAE"/>
    <w:rsid w:val="00046A65"/>
    <w:rsid w:val="00046C5E"/>
    <w:rsid w:val="00046C96"/>
    <w:rsid w:val="000500A2"/>
    <w:rsid w:val="0005078E"/>
    <w:rsid w:val="00050C3C"/>
    <w:rsid w:val="00050D61"/>
    <w:rsid w:val="00051161"/>
    <w:rsid w:val="000515E0"/>
    <w:rsid w:val="000516D7"/>
    <w:rsid w:val="00052CD5"/>
    <w:rsid w:val="00053089"/>
    <w:rsid w:val="00053A39"/>
    <w:rsid w:val="00055604"/>
    <w:rsid w:val="00056726"/>
    <w:rsid w:val="00056A46"/>
    <w:rsid w:val="00056E70"/>
    <w:rsid w:val="0005798C"/>
    <w:rsid w:val="00057F5E"/>
    <w:rsid w:val="00061116"/>
    <w:rsid w:val="000613B8"/>
    <w:rsid w:val="00061717"/>
    <w:rsid w:val="000622E6"/>
    <w:rsid w:val="00063CEF"/>
    <w:rsid w:val="0006427A"/>
    <w:rsid w:val="00064311"/>
    <w:rsid w:val="00064735"/>
    <w:rsid w:val="000649C3"/>
    <w:rsid w:val="00066678"/>
    <w:rsid w:val="00066AE4"/>
    <w:rsid w:val="00066D1A"/>
    <w:rsid w:val="00067295"/>
    <w:rsid w:val="00067935"/>
    <w:rsid w:val="000716C2"/>
    <w:rsid w:val="0007180C"/>
    <w:rsid w:val="00072042"/>
    <w:rsid w:val="00074167"/>
    <w:rsid w:val="00074A9B"/>
    <w:rsid w:val="00074CF9"/>
    <w:rsid w:val="0007645C"/>
    <w:rsid w:val="000764A1"/>
    <w:rsid w:val="0007681C"/>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05B"/>
    <w:rsid w:val="0008723C"/>
    <w:rsid w:val="00087887"/>
    <w:rsid w:val="00087FC9"/>
    <w:rsid w:val="00090E7E"/>
    <w:rsid w:val="000928DF"/>
    <w:rsid w:val="00092DFA"/>
    <w:rsid w:val="0009345D"/>
    <w:rsid w:val="00093AAE"/>
    <w:rsid w:val="0009529F"/>
    <w:rsid w:val="00095829"/>
    <w:rsid w:val="00095B02"/>
    <w:rsid w:val="00095B34"/>
    <w:rsid w:val="00096080"/>
    <w:rsid w:val="00097C1E"/>
    <w:rsid w:val="000A1698"/>
    <w:rsid w:val="000A1F5E"/>
    <w:rsid w:val="000A2A0A"/>
    <w:rsid w:val="000A2B8A"/>
    <w:rsid w:val="000A34CB"/>
    <w:rsid w:val="000A5E63"/>
    <w:rsid w:val="000A6ACA"/>
    <w:rsid w:val="000A7A62"/>
    <w:rsid w:val="000A7D32"/>
    <w:rsid w:val="000B0160"/>
    <w:rsid w:val="000B021C"/>
    <w:rsid w:val="000B0430"/>
    <w:rsid w:val="000B0B94"/>
    <w:rsid w:val="000B17AA"/>
    <w:rsid w:val="000B18F8"/>
    <w:rsid w:val="000B1D7A"/>
    <w:rsid w:val="000B251C"/>
    <w:rsid w:val="000B2A8F"/>
    <w:rsid w:val="000B4E38"/>
    <w:rsid w:val="000B4F92"/>
    <w:rsid w:val="000B58E2"/>
    <w:rsid w:val="000B5BCF"/>
    <w:rsid w:val="000B5D64"/>
    <w:rsid w:val="000B68B7"/>
    <w:rsid w:val="000B6B98"/>
    <w:rsid w:val="000C0EF7"/>
    <w:rsid w:val="000C16B9"/>
    <w:rsid w:val="000C29D9"/>
    <w:rsid w:val="000C3174"/>
    <w:rsid w:val="000C3D13"/>
    <w:rsid w:val="000C3F4B"/>
    <w:rsid w:val="000C5EC0"/>
    <w:rsid w:val="000C62EE"/>
    <w:rsid w:val="000C7869"/>
    <w:rsid w:val="000C7ECB"/>
    <w:rsid w:val="000D1390"/>
    <w:rsid w:val="000D1D7B"/>
    <w:rsid w:val="000D249F"/>
    <w:rsid w:val="000D2F2C"/>
    <w:rsid w:val="000D386F"/>
    <w:rsid w:val="000D547F"/>
    <w:rsid w:val="000D5F26"/>
    <w:rsid w:val="000D662A"/>
    <w:rsid w:val="000D6CCF"/>
    <w:rsid w:val="000D79BF"/>
    <w:rsid w:val="000E03AE"/>
    <w:rsid w:val="000E0870"/>
    <w:rsid w:val="000E0E1F"/>
    <w:rsid w:val="000E0EF9"/>
    <w:rsid w:val="000E1DC2"/>
    <w:rsid w:val="000E3EB1"/>
    <w:rsid w:val="000E3F47"/>
    <w:rsid w:val="000E44BB"/>
    <w:rsid w:val="000E4F0A"/>
    <w:rsid w:val="000E60EF"/>
    <w:rsid w:val="000E6B72"/>
    <w:rsid w:val="000E6EF5"/>
    <w:rsid w:val="000E7022"/>
    <w:rsid w:val="000E7D33"/>
    <w:rsid w:val="000F4400"/>
    <w:rsid w:val="000F47D6"/>
    <w:rsid w:val="000F5154"/>
    <w:rsid w:val="000F53BB"/>
    <w:rsid w:val="000F5B51"/>
    <w:rsid w:val="000F6225"/>
    <w:rsid w:val="000F64A6"/>
    <w:rsid w:val="000F65C3"/>
    <w:rsid w:val="000F6641"/>
    <w:rsid w:val="00101004"/>
    <w:rsid w:val="001015E1"/>
    <w:rsid w:val="00102867"/>
    <w:rsid w:val="00102F55"/>
    <w:rsid w:val="00102FEB"/>
    <w:rsid w:val="0010339D"/>
    <w:rsid w:val="00103AB5"/>
    <w:rsid w:val="00103B54"/>
    <w:rsid w:val="0010475C"/>
    <w:rsid w:val="001065B5"/>
    <w:rsid w:val="00107172"/>
    <w:rsid w:val="0010786A"/>
    <w:rsid w:val="00107E00"/>
    <w:rsid w:val="00107ED0"/>
    <w:rsid w:val="0011061A"/>
    <w:rsid w:val="00110CF9"/>
    <w:rsid w:val="0011167A"/>
    <w:rsid w:val="00111BBA"/>
    <w:rsid w:val="00111E21"/>
    <w:rsid w:val="001125AB"/>
    <w:rsid w:val="00115B7F"/>
    <w:rsid w:val="00115E4A"/>
    <w:rsid w:val="00116645"/>
    <w:rsid w:val="00116C71"/>
    <w:rsid w:val="001170CF"/>
    <w:rsid w:val="00121587"/>
    <w:rsid w:val="00123AE4"/>
    <w:rsid w:val="00124E83"/>
    <w:rsid w:val="00126189"/>
    <w:rsid w:val="00126CF3"/>
    <w:rsid w:val="00127610"/>
    <w:rsid w:val="00127B65"/>
    <w:rsid w:val="00127D38"/>
    <w:rsid w:val="00130594"/>
    <w:rsid w:val="00130938"/>
    <w:rsid w:val="00130FA3"/>
    <w:rsid w:val="00131098"/>
    <w:rsid w:val="00131649"/>
    <w:rsid w:val="00131B1A"/>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4725"/>
    <w:rsid w:val="00145064"/>
    <w:rsid w:val="001450F2"/>
    <w:rsid w:val="00145E48"/>
    <w:rsid w:val="00146321"/>
    <w:rsid w:val="00146A02"/>
    <w:rsid w:val="0014746B"/>
    <w:rsid w:val="0015093C"/>
    <w:rsid w:val="001509A6"/>
    <w:rsid w:val="00150C06"/>
    <w:rsid w:val="001528F4"/>
    <w:rsid w:val="001537A7"/>
    <w:rsid w:val="00153F24"/>
    <w:rsid w:val="00155D0D"/>
    <w:rsid w:val="00155E2E"/>
    <w:rsid w:val="00156317"/>
    <w:rsid w:val="00156582"/>
    <w:rsid w:val="00156C38"/>
    <w:rsid w:val="00156DB7"/>
    <w:rsid w:val="0015709D"/>
    <w:rsid w:val="0016024E"/>
    <w:rsid w:val="001604C1"/>
    <w:rsid w:val="001605BE"/>
    <w:rsid w:val="00160BAF"/>
    <w:rsid w:val="00160E16"/>
    <w:rsid w:val="00160EC1"/>
    <w:rsid w:val="00161614"/>
    <w:rsid w:val="0016210C"/>
    <w:rsid w:val="00162182"/>
    <w:rsid w:val="00162693"/>
    <w:rsid w:val="00162F42"/>
    <w:rsid w:val="00163B30"/>
    <w:rsid w:val="0016444E"/>
    <w:rsid w:val="0016488D"/>
    <w:rsid w:val="0016689E"/>
    <w:rsid w:val="00166D17"/>
    <w:rsid w:val="001709EF"/>
    <w:rsid w:val="00171BEE"/>
    <w:rsid w:val="00172264"/>
    <w:rsid w:val="0017275F"/>
    <w:rsid w:val="0017319E"/>
    <w:rsid w:val="00173988"/>
    <w:rsid w:val="00173C10"/>
    <w:rsid w:val="001765CB"/>
    <w:rsid w:val="00176A73"/>
    <w:rsid w:val="001777B3"/>
    <w:rsid w:val="00180822"/>
    <w:rsid w:val="001808EF"/>
    <w:rsid w:val="00180991"/>
    <w:rsid w:val="0018190A"/>
    <w:rsid w:val="001823A8"/>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22CF"/>
    <w:rsid w:val="001A2597"/>
    <w:rsid w:val="001A2A61"/>
    <w:rsid w:val="001A3308"/>
    <w:rsid w:val="001A3A99"/>
    <w:rsid w:val="001A3D31"/>
    <w:rsid w:val="001A4258"/>
    <w:rsid w:val="001A5B08"/>
    <w:rsid w:val="001A729C"/>
    <w:rsid w:val="001A744F"/>
    <w:rsid w:val="001A7F6C"/>
    <w:rsid w:val="001B061B"/>
    <w:rsid w:val="001B24D6"/>
    <w:rsid w:val="001B2E3B"/>
    <w:rsid w:val="001B34BB"/>
    <w:rsid w:val="001B4002"/>
    <w:rsid w:val="001B4625"/>
    <w:rsid w:val="001B5149"/>
    <w:rsid w:val="001B5C44"/>
    <w:rsid w:val="001B6213"/>
    <w:rsid w:val="001B67AD"/>
    <w:rsid w:val="001B6A6E"/>
    <w:rsid w:val="001B7018"/>
    <w:rsid w:val="001B7DA7"/>
    <w:rsid w:val="001C0DBA"/>
    <w:rsid w:val="001C183F"/>
    <w:rsid w:val="001C1841"/>
    <w:rsid w:val="001C3223"/>
    <w:rsid w:val="001C32A3"/>
    <w:rsid w:val="001C3C63"/>
    <w:rsid w:val="001C3E57"/>
    <w:rsid w:val="001C462B"/>
    <w:rsid w:val="001C4FE5"/>
    <w:rsid w:val="001C5810"/>
    <w:rsid w:val="001C6DE7"/>
    <w:rsid w:val="001C760B"/>
    <w:rsid w:val="001C7887"/>
    <w:rsid w:val="001D12BF"/>
    <w:rsid w:val="001D1654"/>
    <w:rsid w:val="001D201B"/>
    <w:rsid w:val="001D27D0"/>
    <w:rsid w:val="001D3A48"/>
    <w:rsid w:val="001D48D0"/>
    <w:rsid w:val="001D4C6C"/>
    <w:rsid w:val="001D785F"/>
    <w:rsid w:val="001E06CC"/>
    <w:rsid w:val="001E0758"/>
    <w:rsid w:val="001E08C8"/>
    <w:rsid w:val="001E11DE"/>
    <w:rsid w:val="001E1969"/>
    <w:rsid w:val="001E19FA"/>
    <w:rsid w:val="001E1D96"/>
    <w:rsid w:val="001E1E2A"/>
    <w:rsid w:val="001E2459"/>
    <w:rsid w:val="001E2867"/>
    <w:rsid w:val="001E3565"/>
    <w:rsid w:val="001E43F7"/>
    <w:rsid w:val="001E4755"/>
    <w:rsid w:val="001E56C9"/>
    <w:rsid w:val="001E5945"/>
    <w:rsid w:val="001E6964"/>
    <w:rsid w:val="001E7772"/>
    <w:rsid w:val="001E7AEA"/>
    <w:rsid w:val="001E7CF1"/>
    <w:rsid w:val="001F00BA"/>
    <w:rsid w:val="001F0972"/>
    <w:rsid w:val="001F0B26"/>
    <w:rsid w:val="001F1541"/>
    <w:rsid w:val="001F1BDB"/>
    <w:rsid w:val="001F2523"/>
    <w:rsid w:val="001F32F9"/>
    <w:rsid w:val="001F3652"/>
    <w:rsid w:val="001F3BB4"/>
    <w:rsid w:val="001F45BE"/>
    <w:rsid w:val="001F4723"/>
    <w:rsid w:val="001F4787"/>
    <w:rsid w:val="001F487E"/>
    <w:rsid w:val="001F4E84"/>
    <w:rsid w:val="001F5B5B"/>
    <w:rsid w:val="001F6D1B"/>
    <w:rsid w:val="001F7D57"/>
    <w:rsid w:val="001F7E59"/>
    <w:rsid w:val="00200168"/>
    <w:rsid w:val="00200A6B"/>
    <w:rsid w:val="00200ECB"/>
    <w:rsid w:val="0020128E"/>
    <w:rsid w:val="0020177F"/>
    <w:rsid w:val="00202DF7"/>
    <w:rsid w:val="00203137"/>
    <w:rsid w:val="00203173"/>
    <w:rsid w:val="002037AC"/>
    <w:rsid w:val="002041FA"/>
    <w:rsid w:val="0020474F"/>
    <w:rsid w:val="00204B1E"/>
    <w:rsid w:val="002106B1"/>
    <w:rsid w:val="002115A0"/>
    <w:rsid w:val="002136D1"/>
    <w:rsid w:val="002146CA"/>
    <w:rsid w:val="00214C9A"/>
    <w:rsid w:val="0021516E"/>
    <w:rsid w:val="002161BD"/>
    <w:rsid w:val="0021681C"/>
    <w:rsid w:val="00217D55"/>
    <w:rsid w:val="00220331"/>
    <w:rsid w:val="002203B3"/>
    <w:rsid w:val="00220745"/>
    <w:rsid w:val="00221209"/>
    <w:rsid w:val="00221FD2"/>
    <w:rsid w:val="00223054"/>
    <w:rsid w:val="00223770"/>
    <w:rsid w:val="00223B15"/>
    <w:rsid w:val="00223D33"/>
    <w:rsid w:val="00224A4E"/>
    <w:rsid w:val="00224A66"/>
    <w:rsid w:val="00225086"/>
    <w:rsid w:val="002277FA"/>
    <w:rsid w:val="00227B53"/>
    <w:rsid w:val="00227F68"/>
    <w:rsid w:val="00230315"/>
    <w:rsid w:val="00231695"/>
    <w:rsid w:val="00231F90"/>
    <w:rsid w:val="002329AF"/>
    <w:rsid w:val="0023339C"/>
    <w:rsid w:val="00233EDB"/>
    <w:rsid w:val="00234174"/>
    <w:rsid w:val="002343D1"/>
    <w:rsid w:val="002355C4"/>
    <w:rsid w:val="00235854"/>
    <w:rsid w:val="00236455"/>
    <w:rsid w:val="002407EC"/>
    <w:rsid w:val="00241E65"/>
    <w:rsid w:val="002421E3"/>
    <w:rsid w:val="002437DA"/>
    <w:rsid w:val="00246E19"/>
    <w:rsid w:val="00246E82"/>
    <w:rsid w:val="002500E2"/>
    <w:rsid w:val="00250254"/>
    <w:rsid w:val="0025083E"/>
    <w:rsid w:val="0025087F"/>
    <w:rsid w:val="00250CC7"/>
    <w:rsid w:val="00250DAC"/>
    <w:rsid w:val="00250E85"/>
    <w:rsid w:val="002521AE"/>
    <w:rsid w:val="002543F2"/>
    <w:rsid w:val="00254502"/>
    <w:rsid w:val="0025451B"/>
    <w:rsid w:val="00254948"/>
    <w:rsid w:val="00254AD7"/>
    <w:rsid w:val="00255DAF"/>
    <w:rsid w:val="002566DE"/>
    <w:rsid w:val="002572EA"/>
    <w:rsid w:val="0026010F"/>
    <w:rsid w:val="002617A7"/>
    <w:rsid w:val="00262329"/>
    <w:rsid w:val="00262609"/>
    <w:rsid w:val="002628E9"/>
    <w:rsid w:val="00263BF8"/>
    <w:rsid w:val="00263D2E"/>
    <w:rsid w:val="0026546D"/>
    <w:rsid w:val="002657C0"/>
    <w:rsid w:val="00265CA1"/>
    <w:rsid w:val="002663FF"/>
    <w:rsid w:val="0026671F"/>
    <w:rsid w:val="002668DA"/>
    <w:rsid w:val="00266BF6"/>
    <w:rsid w:val="00270008"/>
    <w:rsid w:val="0027025D"/>
    <w:rsid w:val="00270348"/>
    <w:rsid w:val="002708ED"/>
    <w:rsid w:val="002720CD"/>
    <w:rsid w:val="00272A77"/>
    <w:rsid w:val="002732D0"/>
    <w:rsid w:val="002734BD"/>
    <w:rsid w:val="002747D6"/>
    <w:rsid w:val="00274A00"/>
    <w:rsid w:val="00274B0A"/>
    <w:rsid w:val="00274C05"/>
    <w:rsid w:val="00274DB2"/>
    <w:rsid w:val="00274FB0"/>
    <w:rsid w:val="002758E2"/>
    <w:rsid w:val="00275FF0"/>
    <w:rsid w:val="00276590"/>
    <w:rsid w:val="00276B23"/>
    <w:rsid w:val="00277AA6"/>
    <w:rsid w:val="00277BBB"/>
    <w:rsid w:val="00277BE6"/>
    <w:rsid w:val="00277CB0"/>
    <w:rsid w:val="00277F36"/>
    <w:rsid w:val="00280F1C"/>
    <w:rsid w:val="0028191F"/>
    <w:rsid w:val="002825CB"/>
    <w:rsid w:val="00283554"/>
    <w:rsid w:val="00283FB4"/>
    <w:rsid w:val="0028497A"/>
    <w:rsid w:val="0028552B"/>
    <w:rsid w:val="00285D4E"/>
    <w:rsid w:val="00285F4A"/>
    <w:rsid w:val="002861E2"/>
    <w:rsid w:val="002862AC"/>
    <w:rsid w:val="002865BD"/>
    <w:rsid w:val="00287CE3"/>
    <w:rsid w:val="00290807"/>
    <w:rsid w:val="00290888"/>
    <w:rsid w:val="00290B67"/>
    <w:rsid w:val="00292B81"/>
    <w:rsid w:val="00292D3C"/>
    <w:rsid w:val="00293D87"/>
    <w:rsid w:val="00293F7D"/>
    <w:rsid w:val="00294937"/>
    <w:rsid w:val="00294EDA"/>
    <w:rsid w:val="00295975"/>
    <w:rsid w:val="002978C0"/>
    <w:rsid w:val="002A0385"/>
    <w:rsid w:val="002A0417"/>
    <w:rsid w:val="002A0F7B"/>
    <w:rsid w:val="002A1430"/>
    <w:rsid w:val="002A154C"/>
    <w:rsid w:val="002A1D28"/>
    <w:rsid w:val="002A1EA1"/>
    <w:rsid w:val="002A2A27"/>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C1084"/>
    <w:rsid w:val="002C1F86"/>
    <w:rsid w:val="002C2093"/>
    <w:rsid w:val="002C2298"/>
    <w:rsid w:val="002C2321"/>
    <w:rsid w:val="002C2BCE"/>
    <w:rsid w:val="002C4341"/>
    <w:rsid w:val="002C4507"/>
    <w:rsid w:val="002C4E87"/>
    <w:rsid w:val="002C512F"/>
    <w:rsid w:val="002C57C2"/>
    <w:rsid w:val="002C5C3A"/>
    <w:rsid w:val="002C5FE8"/>
    <w:rsid w:val="002C6B8D"/>
    <w:rsid w:val="002C7E97"/>
    <w:rsid w:val="002D02C5"/>
    <w:rsid w:val="002D0B73"/>
    <w:rsid w:val="002D168A"/>
    <w:rsid w:val="002D1CFB"/>
    <w:rsid w:val="002D2F8E"/>
    <w:rsid w:val="002D3931"/>
    <w:rsid w:val="002D3E97"/>
    <w:rsid w:val="002D470D"/>
    <w:rsid w:val="002D5FC5"/>
    <w:rsid w:val="002D64C6"/>
    <w:rsid w:val="002D7553"/>
    <w:rsid w:val="002D7D08"/>
    <w:rsid w:val="002E0235"/>
    <w:rsid w:val="002E0C6F"/>
    <w:rsid w:val="002E23CD"/>
    <w:rsid w:val="002E2961"/>
    <w:rsid w:val="002E3221"/>
    <w:rsid w:val="002E342B"/>
    <w:rsid w:val="002E373B"/>
    <w:rsid w:val="002E42C7"/>
    <w:rsid w:val="002E4492"/>
    <w:rsid w:val="002E460A"/>
    <w:rsid w:val="002E473D"/>
    <w:rsid w:val="002E4CC1"/>
    <w:rsid w:val="002E596A"/>
    <w:rsid w:val="002E6307"/>
    <w:rsid w:val="002E758D"/>
    <w:rsid w:val="002E7774"/>
    <w:rsid w:val="002F028E"/>
    <w:rsid w:val="002F08D8"/>
    <w:rsid w:val="002F4C50"/>
    <w:rsid w:val="002F4C92"/>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50EE"/>
    <w:rsid w:val="003054E8"/>
    <w:rsid w:val="00306F3E"/>
    <w:rsid w:val="00307335"/>
    <w:rsid w:val="00307D63"/>
    <w:rsid w:val="00307F56"/>
    <w:rsid w:val="00311206"/>
    <w:rsid w:val="00311316"/>
    <w:rsid w:val="00311EB4"/>
    <w:rsid w:val="0031225C"/>
    <w:rsid w:val="00312450"/>
    <w:rsid w:val="00312E8E"/>
    <w:rsid w:val="00313F0A"/>
    <w:rsid w:val="0031417F"/>
    <w:rsid w:val="00314F88"/>
    <w:rsid w:val="00315912"/>
    <w:rsid w:val="0031656C"/>
    <w:rsid w:val="00316AF8"/>
    <w:rsid w:val="00317753"/>
    <w:rsid w:val="003205F1"/>
    <w:rsid w:val="00320A23"/>
    <w:rsid w:val="00321164"/>
    <w:rsid w:val="00321197"/>
    <w:rsid w:val="00321418"/>
    <w:rsid w:val="00322760"/>
    <w:rsid w:val="00322F63"/>
    <w:rsid w:val="0032301C"/>
    <w:rsid w:val="00325856"/>
    <w:rsid w:val="0032727F"/>
    <w:rsid w:val="00327E2D"/>
    <w:rsid w:val="00330755"/>
    <w:rsid w:val="00330A43"/>
    <w:rsid w:val="00330D3A"/>
    <w:rsid w:val="00331DF4"/>
    <w:rsid w:val="00331F9B"/>
    <w:rsid w:val="003329F3"/>
    <w:rsid w:val="00333780"/>
    <w:rsid w:val="00333C24"/>
    <w:rsid w:val="00333F2E"/>
    <w:rsid w:val="00333F5A"/>
    <w:rsid w:val="0033415A"/>
    <w:rsid w:val="003341C4"/>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47EB9"/>
    <w:rsid w:val="00350EEC"/>
    <w:rsid w:val="00350FD4"/>
    <w:rsid w:val="00351A99"/>
    <w:rsid w:val="00352030"/>
    <w:rsid w:val="0035363C"/>
    <w:rsid w:val="00353BD6"/>
    <w:rsid w:val="00353F2A"/>
    <w:rsid w:val="0035443D"/>
    <w:rsid w:val="0035453C"/>
    <w:rsid w:val="00355B90"/>
    <w:rsid w:val="00355D17"/>
    <w:rsid w:val="00356105"/>
    <w:rsid w:val="00356A49"/>
    <w:rsid w:val="00356A6E"/>
    <w:rsid w:val="003573B9"/>
    <w:rsid w:val="003576E3"/>
    <w:rsid w:val="003613D0"/>
    <w:rsid w:val="00363452"/>
    <w:rsid w:val="0036350D"/>
    <w:rsid w:val="00363AB0"/>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317"/>
    <w:rsid w:val="0037660A"/>
    <w:rsid w:val="0037739A"/>
    <w:rsid w:val="00377C43"/>
    <w:rsid w:val="00377D46"/>
    <w:rsid w:val="00377E17"/>
    <w:rsid w:val="00380156"/>
    <w:rsid w:val="003803CE"/>
    <w:rsid w:val="00380E97"/>
    <w:rsid w:val="003815B7"/>
    <w:rsid w:val="00381FA7"/>
    <w:rsid w:val="003826B7"/>
    <w:rsid w:val="00382A19"/>
    <w:rsid w:val="00383DEF"/>
    <w:rsid w:val="003865C5"/>
    <w:rsid w:val="00386DB3"/>
    <w:rsid w:val="0038778E"/>
    <w:rsid w:val="00387E79"/>
    <w:rsid w:val="00392032"/>
    <w:rsid w:val="003922D3"/>
    <w:rsid w:val="00395B63"/>
    <w:rsid w:val="003961C6"/>
    <w:rsid w:val="00396627"/>
    <w:rsid w:val="00396DB6"/>
    <w:rsid w:val="00396F09"/>
    <w:rsid w:val="00396F7E"/>
    <w:rsid w:val="003972B9"/>
    <w:rsid w:val="0039760E"/>
    <w:rsid w:val="003A0C3B"/>
    <w:rsid w:val="003A1797"/>
    <w:rsid w:val="003A2269"/>
    <w:rsid w:val="003A25C6"/>
    <w:rsid w:val="003A25F8"/>
    <w:rsid w:val="003A29A5"/>
    <w:rsid w:val="003A2A4B"/>
    <w:rsid w:val="003A4498"/>
    <w:rsid w:val="003A489F"/>
    <w:rsid w:val="003A55A4"/>
    <w:rsid w:val="003A5843"/>
    <w:rsid w:val="003A5AE3"/>
    <w:rsid w:val="003A69C9"/>
    <w:rsid w:val="003A7623"/>
    <w:rsid w:val="003A7796"/>
    <w:rsid w:val="003A7D4D"/>
    <w:rsid w:val="003B01DA"/>
    <w:rsid w:val="003B1603"/>
    <w:rsid w:val="003B18F0"/>
    <w:rsid w:val="003B1AF0"/>
    <w:rsid w:val="003B1C1F"/>
    <w:rsid w:val="003B248E"/>
    <w:rsid w:val="003B24E2"/>
    <w:rsid w:val="003B36EE"/>
    <w:rsid w:val="003B4B4D"/>
    <w:rsid w:val="003B5102"/>
    <w:rsid w:val="003B56C4"/>
    <w:rsid w:val="003B5B5E"/>
    <w:rsid w:val="003B5B67"/>
    <w:rsid w:val="003B66B4"/>
    <w:rsid w:val="003B6868"/>
    <w:rsid w:val="003B690C"/>
    <w:rsid w:val="003B6A4A"/>
    <w:rsid w:val="003B6FA9"/>
    <w:rsid w:val="003B7045"/>
    <w:rsid w:val="003B765C"/>
    <w:rsid w:val="003C18E9"/>
    <w:rsid w:val="003C1B16"/>
    <w:rsid w:val="003C1CB2"/>
    <w:rsid w:val="003C3EB3"/>
    <w:rsid w:val="003C5C40"/>
    <w:rsid w:val="003C6D4B"/>
    <w:rsid w:val="003C7592"/>
    <w:rsid w:val="003D17D8"/>
    <w:rsid w:val="003D1A2C"/>
    <w:rsid w:val="003D1D59"/>
    <w:rsid w:val="003D20D3"/>
    <w:rsid w:val="003D32FD"/>
    <w:rsid w:val="003D3940"/>
    <w:rsid w:val="003D3C80"/>
    <w:rsid w:val="003D59D7"/>
    <w:rsid w:val="003D6381"/>
    <w:rsid w:val="003E149E"/>
    <w:rsid w:val="003E1546"/>
    <w:rsid w:val="003E17A3"/>
    <w:rsid w:val="003E1DE6"/>
    <w:rsid w:val="003E2D8D"/>
    <w:rsid w:val="003E39B4"/>
    <w:rsid w:val="003E4E4B"/>
    <w:rsid w:val="003E6226"/>
    <w:rsid w:val="003E6BB4"/>
    <w:rsid w:val="003E70E3"/>
    <w:rsid w:val="003E7FBE"/>
    <w:rsid w:val="003F01D2"/>
    <w:rsid w:val="003F13EF"/>
    <w:rsid w:val="003F203D"/>
    <w:rsid w:val="003F264E"/>
    <w:rsid w:val="003F2A76"/>
    <w:rsid w:val="003F387B"/>
    <w:rsid w:val="003F589A"/>
    <w:rsid w:val="003F7D75"/>
    <w:rsid w:val="00401BC9"/>
    <w:rsid w:val="0040235B"/>
    <w:rsid w:val="0040268F"/>
    <w:rsid w:val="00402785"/>
    <w:rsid w:val="00402B50"/>
    <w:rsid w:val="00403669"/>
    <w:rsid w:val="00403972"/>
    <w:rsid w:val="004040C3"/>
    <w:rsid w:val="004046B9"/>
    <w:rsid w:val="00405FFD"/>
    <w:rsid w:val="0040669A"/>
    <w:rsid w:val="00406A9B"/>
    <w:rsid w:val="00406BF4"/>
    <w:rsid w:val="0040733E"/>
    <w:rsid w:val="004077B6"/>
    <w:rsid w:val="00411691"/>
    <w:rsid w:val="00413228"/>
    <w:rsid w:val="00413E75"/>
    <w:rsid w:val="00415225"/>
    <w:rsid w:val="0041753A"/>
    <w:rsid w:val="00420071"/>
    <w:rsid w:val="00420948"/>
    <w:rsid w:val="00420C62"/>
    <w:rsid w:val="004210A5"/>
    <w:rsid w:val="00421392"/>
    <w:rsid w:val="0042198E"/>
    <w:rsid w:val="00421E2E"/>
    <w:rsid w:val="00421EF9"/>
    <w:rsid w:val="00422908"/>
    <w:rsid w:val="00422F53"/>
    <w:rsid w:val="0042356F"/>
    <w:rsid w:val="00423B15"/>
    <w:rsid w:val="004249DE"/>
    <w:rsid w:val="004252F3"/>
    <w:rsid w:val="0042644A"/>
    <w:rsid w:val="0042789D"/>
    <w:rsid w:val="00427B7B"/>
    <w:rsid w:val="00430A3C"/>
    <w:rsid w:val="00431CE0"/>
    <w:rsid w:val="0043201B"/>
    <w:rsid w:val="0043272A"/>
    <w:rsid w:val="00433918"/>
    <w:rsid w:val="00433DC0"/>
    <w:rsid w:val="00434BC2"/>
    <w:rsid w:val="00435E1D"/>
    <w:rsid w:val="00436BD2"/>
    <w:rsid w:val="00436D96"/>
    <w:rsid w:val="00440886"/>
    <w:rsid w:val="0044092F"/>
    <w:rsid w:val="00440F25"/>
    <w:rsid w:val="00441431"/>
    <w:rsid w:val="00442D0C"/>
    <w:rsid w:val="004439B0"/>
    <w:rsid w:val="0044468B"/>
    <w:rsid w:val="00444CC2"/>
    <w:rsid w:val="00444F23"/>
    <w:rsid w:val="0044743B"/>
    <w:rsid w:val="0044779C"/>
    <w:rsid w:val="00450A2D"/>
    <w:rsid w:val="0045265C"/>
    <w:rsid w:val="004531E9"/>
    <w:rsid w:val="004532CA"/>
    <w:rsid w:val="004547FF"/>
    <w:rsid w:val="004561C0"/>
    <w:rsid w:val="00457463"/>
    <w:rsid w:val="004579AF"/>
    <w:rsid w:val="00457FE4"/>
    <w:rsid w:val="0046096F"/>
    <w:rsid w:val="00461BFE"/>
    <w:rsid w:val="004655E2"/>
    <w:rsid w:val="004657C1"/>
    <w:rsid w:val="0046609F"/>
    <w:rsid w:val="00467688"/>
    <w:rsid w:val="004676E3"/>
    <w:rsid w:val="00467FAF"/>
    <w:rsid w:val="004711EA"/>
    <w:rsid w:val="00471776"/>
    <w:rsid w:val="0047246E"/>
    <w:rsid w:val="004724C6"/>
    <w:rsid w:val="00473306"/>
    <w:rsid w:val="00474AB7"/>
    <w:rsid w:val="00474D86"/>
    <w:rsid w:val="00475B0D"/>
    <w:rsid w:val="004761D0"/>
    <w:rsid w:val="00476453"/>
    <w:rsid w:val="00476E5C"/>
    <w:rsid w:val="00476F1E"/>
    <w:rsid w:val="004773DA"/>
    <w:rsid w:val="00480348"/>
    <w:rsid w:val="00480873"/>
    <w:rsid w:val="004808D4"/>
    <w:rsid w:val="004815FB"/>
    <w:rsid w:val="00481771"/>
    <w:rsid w:val="004823B1"/>
    <w:rsid w:val="00483422"/>
    <w:rsid w:val="00483FEF"/>
    <w:rsid w:val="00484372"/>
    <w:rsid w:val="004843F4"/>
    <w:rsid w:val="00484472"/>
    <w:rsid w:val="004851AD"/>
    <w:rsid w:val="004855E0"/>
    <w:rsid w:val="00485A2E"/>
    <w:rsid w:val="00485EC5"/>
    <w:rsid w:val="00486713"/>
    <w:rsid w:val="00486E85"/>
    <w:rsid w:val="00487247"/>
    <w:rsid w:val="004877DA"/>
    <w:rsid w:val="00487E3C"/>
    <w:rsid w:val="00490014"/>
    <w:rsid w:val="004903F6"/>
    <w:rsid w:val="00490B66"/>
    <w:rsid w:val="00490EE2"/>
    <w:rsid w:val="00491B86"/>
    <w:rsid w:val="004928B5"/>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089"/>
    <w:rsid w:val="004B052E"/>
    <w:rsid w:val="004B18A5"/>
    <w:rsid w:val="004B402B"/>
    <w:rsid w:val="004B4C14"/>
    <w:rsid w:val="004B5F47"/>
    <w:rsid w:val="004B6332"/>
    <w:rsid w:val="004B6BB5"/>
    <w:rsid w:val="004B71B1"/>
    <w:rsid w:val="004C0027"/>
    <w:rsid w:val="004C01BE"/>
    <w:rsid w:val="004C089B"/>
    <w:rsid w:val="004C1103"/>
    <w:rsid w:val="004C1C04"/>
    <w:rsid w:val="004C2112"/>
    <w:rsid w:val="004C31F9"/>
    <w:rsid w:val="004C38CA"/>
    <w:rsid w:val="004C6CBA"/>
    <w:rsid w:val="004C7524"/>
    <w:rsid w:val="004C7737"/>
    <w:rsid w:val="004C7A6B"/>
    <w:rsid w:val="004C7D17"/>
    <w:rsid w:val="004D0194"/>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3D19"/>
    <w:rsid w:val="004E4221"/>
    <w:rsid w:val="004E56BC"/>
    <w:rsid w:val="004E66BA"/>
    <w:rsid w:val="004E741E"/>
    <w:rsid w:val="004E7623"/>
    <w:rsid w:val="004E778C"/>
    <w:rsid w:val="004E77BC"/>
    <w:rsid w:val="004F1118"/>
    <w:rsid w:val="004F4706"/>
    <w:rsid w:val="004F4781"/>
    <w:rsid w:val="004F6EF6"/>
    <w:rsid w:val="00500169"/>
    <w:rsid w:val="0050037D"/>
    <w:rsid w:val="00500BA6"/>
    <w:rsid w:val="005010DF"/>
    <w:rsid w:val="005019A7"/>
    <w:rsid w:val="005020D8"/>
    <w:rsid w:val="0050545D"/>
    <w:rsid w:val="00507408"/>
    <w:rsid w:val="0050788C"/>
    <w:rsid w:val="00507EE4"/>
    <w:rsid w:val="005108D3"/>
    <w:rsid w:val="00512700"/>
    <w:rsid w:val="00512D67"/>
    <w:rsid w:val="00513639"/>
    <w:rsid w:val="005147B5"/>
    <w:rsid w:val="00514AFF"/>
    <w:rsid w:val="00515CD4"/>
    <w:rsid w:val="00516A53"/>
    <w:rsid w:val="00517083"/>
    <w:rsid w:val="00517B39"/>
    <w:rsid w:val="00523579"/>
    <w:rsid w:val="00523915"/>
    <w:rsid w:val="00523F41"/>
    <w:rsid w:val="00524F22"/>
    <w:rsid w:val="00526531"/>
    <w:rsid w:val="005269BE"/>
    <w:rsid w:val="00526BE0"/>
    <w:rsid w:val="00527B26"/>
    <w:rsid w:val="00527BF2"/>
    <w:rsid w:val="00527E47"/>
    <w:rsid w:val="00527FCB"/>
    <w:rsid w:val="00530557"/>
    <w:rsid w:val="00530F97"/>
    <w:rsid w:val="00531158"/>
    <w:rsid w:val="0053143E"/>
    <w:rsid w:val="00531B4F"/>
    <w:rsid w:val="00531BE7"/>
    <w:rsid w:val="00531F6D"/>
    <w:rsid w:val="00532150"/>
    <w:rsid w:val="005322E7"/>
    <w:rsid w:val="00532543"/>
    <w:rsid w:val="00532A7E"/>
    <w:rsid w:val="005339AE"/>
    <w:rsid w:val="00533FDA"/>
    <w:rsid w:val="00534F62"/>
    <w:rsid w:val="00535074"/>
    <w:rsid w:val="00536279"/>
    <w:rsid w:val="0053631F"/>
    <w:rsid w:val="00536407"/>
    <w:rsid w:val="00537125"/>
    <w:rsid w:val="00537E49"/>
    <w:rsid w:val="0054242F"/>
    <w:rsid w:val="00542902"/>
    <w:rsid w:val="00542E49"/>
    <w:rsid w:val="005431B1"/>
    <w:rsid w:val="005433E7"/>
    <w:rsid w:val="00544847"/>
    <w:rsid w:val="00545A05"/>
    <w:rsid w:val="0054673F"/>
    <w:rsid w:val="00550457"/>
    <w:rsid w:val="00550A1A"/>
    <w:rsid w:val="00550B1F"/>
    <w:rsid w:val="00550B72"/>
    <w:rsid w:val="00550CE0"/>
    <w:rsid w:val="00551E10"/>
    <w:rsid w:val="00552B4D"/>
    <w:rsid w:val="0055364F"/>
    <w:rsid w:val="00553945"/>
    <w:rsid w:val="00554E18"/>
    <w:rsid w:val="00555DE7"/>
    <w:rsid w:val="005564AD"/>
    <w:rsid w:val="005564DA"/>
    <w:rsid w:val="00556B03"/>
    <w:rsid w:val="00556FC3"/>
    <w:rsid w:val="00557041"/>
    <w:rsid w:val="005577F0"/>
    <w:rsid w:val="00557C59"/>
    <w:rsid w:val="00557F50"/>
    <w:rsid w:val="00560521"/>
    <w:rsid w:val="0056361F"/>
    <w:rsid w:val="0056515A"/>
    <w:rsid w:val="00565991"/>
    <w:rsid w:val="00565D7E"/>
    <w:rsid w:val="0056630A"/>
    <w:rsid w:val="005663D7"/>
    <w:rsid w:val="00566C17"/>
    <w:rsid w:val="0056713A"/>
    <w:rsid w:val="0056758D"/>
    <w:rsid w:val="005679CB"/>
    <w:rsid w:val="00570FED"/>
    <w:rsid w:val="00571DF2"/>
    <w:rsid w:val="00571E92"/>
    <w:rsid w:val="00572890"/>
    <w:rsid w:val="00572914"/>
    <w:rsid w:val="005748EC"/>
    <w:rsid w:val="00574B7D"/>
    <w:rsid w:val="00575976"/>
    <w:rsid w:val="00575E54"/>
    <w:rsid w:val="00575E67"/>
    <w:rsid w:val="00576E6B"/>
    <w:rsid w:val="00577028"/>
    <w:rsid w:val="005818FD"/>
    <w:rsid w:val="00582103"/>
    <w:rsid w:val="00582FDE"/>
    <w:rsid w:val="005832A2"/>
    <w:rsid w:val="005838A7"/>
    <w:rsid w:val="0058433D"/>
    <w:rsid w:val="00584389"/>
    <w:rsid w:val="00584B15"/>
    <w:rsid w:val="00585172"/>
    <w:rsid w:val="0058535B"/>
    <w:rsid w:val="005868E5"/>
    <w:rsid w:val="005871FE"/>
    <w:rsid w:val="005900D6"/>
    <w:rsid w:val="0059033A"/>
    <w:rsid w:val="00590401"/>
    <w:rsid w:val="00590A5D"/>
    <w:rsid w:val="0059111A"/>
    <w:rsid w:val="0059144D"/>
    <w:rsid w:val="0059166F"/>
    <w:rsid w:val="00591F09"/>
    <w:rsid w:val="005928A1"/>
    <w:rsid w:val="00594215"/>
    <w:rsid w:val="00594754"/>
    <w:rsid w:val="005952E1"/>
    <w:rsid w:val="005965F2"/>
    <w:rsid w:val="00596D23"/>
    <w:rsid w:val="0059727F"/>
    <w:rsid w:val="00597ABD"/>
    <w:rsid w:val="005A037B"/>
    <w:rsid w:val="005A0FE5"/>
    <w:rsid w:val="005A1FBE"/>
    <w:rsid w:val="005A37FA"/>
    <w:rsid w:val="005A3A27"/>
    <w:rsid w:val="005A4C89"/>
    <w:rsid w:val="005A4C94"/>
    <w:rsid w:val="005A58E0"/>
    <w:rsid w:val="005A6AE3"/>
    <w:rsid w:val="005A793D"/>
    <w:rsid w:val="005B11BD"/>
    <w:rsid w:val="005B1EAA"/>
    <w:rsid w:val="005B2067"/>
    <w:rsid w:val="005B2692"/>
    <w:rsid w:val="005B2DCE"/>
    <w:rsid w:val="005B349D"/>
    <w:rsid w:val="005B3C7C"/>
    <w:rsid w:val="005B5FA3"/>
    <w:rsid w:val="005B6AA6"/>
    <w:rsid w:val="005B6E8E"/>
    <w:rsid w:val="005C0FB9"/>
    <w:rsid w:val="005C2CFD"/>
    <w:rsid w:val="005C2F1C"/>
    <w:rsid w:val="005C4344"/>
    <w:rsid w:val="005C4553"/>
    <w:rsid w:val="005C463E"/>
    <w:rsid w:val="005C4810"/>
    <w:rsid w:val="005C4C91"/>
    <w:rsid w:val="005C4F8F"/>
    <w:rsid w:val="005C5B76"/>
    <w:rsid w:val="005C6703"/>
    <w:rsid w:val="005C6923"/>
    <w:rsid w:val="005D03B4"/>
    <w:rsid w:val="005D0498"/>
    <w:rsid w:val="005D068E"/>
    <w:rsid w:val="005D06A1"/>
    <w:rsid w:val="005D1203"/>
    <w:rsid w:val="005D2990"/>
    <w:rsid w:val="005D2F79"/>
    <w:rsid w:val="005D400D"/>
    <w:rsid w:val="005D4F04"/>
    <w:rsid w:val="005D5506"/>
    <w:rsid w:val="005D5A72"/>
    <w:rsid w:val="005D5AD5"/>
    <w:rsid w:val="005D65D8"/>
    <w:rsid w:val="005D7F5B"/>
    <w:rsid w:val="005E0491"/>
    <w:rsid w:val="005E08E7"/>
    <w:rsid w:val="005E0EE8"/>
    <w:rsid w:val="005E1063"/>
    <w:rsid w:val="005E165C"/>
    <w:rsid w:val="005E17A9"/>
    <w:rsid w:val="005E19D9"/>
    <w:rsid w:val="005E1F32"/>
    <w:rsid w:val="005E3139"/>
    <w:rsid w:val="005E33AB"/>
    <w:rsid w:val="005E3DBD"/>
    <w:rsid w:val="005E3E17"/>
    <w:rsid w:val="005E3E27"/>
    <w:rsid w:val="005E469F"/>
    <w:rsid w:val="005E46EE"/>
    <w:rsid w:val="005E4BF1"/>
    <w:rsid w:val="005E4C94"/>
    <w:rsid w:val="005E4D87"/>
    <w:rsid w:val="005E4DEF"/>
    <w:rsid w:val="005E5B79"/>
    <w:rsid w:val="005E6D5D"/>
    <w:rsid w:val="005E70D5"/>
    <w:rsid w:val="005E70F8"/>
    <w:rsid w:val="005E71AE"/>
    <w:rsid w:val="005F0155"/>
    <w:rsid w:val="005F01FA"/>
    <w:rsid w:val="005F0837"/>
    <w:rsid w:val="005F0BE7"/>
    <w:rsid w:val="005F11CD"/>
    <w:rsid w:val="005F1733"/>
    <w:rsid w:val="005F21EA"/>
    <w:rsid w:val="005F27D0"/>
    <w:rsid w:val="005F360A"/>
    <w:rsid w:val="005F3971"/>
    <w:rsid w:val="005F4B34"/>
    <w:rsid w:val="005F506E"/>
    <w:rsid w:val="005F5402"/>
    <w:rsid w:val="005F5A36"/>
    <w:rsid w:val="005F6349"/>
    <w:rsid w:val="005F63B0"/>
    <w:rsid w:val="005F6841"/>
    <w:rsid w:val="005F78A9"/>
    <w:rsid w:val="005F7BD0"/>
    <w:rsid w:val="006010E4"/>
    <w:rsid w:val="00601E99"/>
    <w:rsid w:val="00602909"/>
    <w:rsid w:val="00602A7B"/>
    <w:rsid w:val="006034CF"/>
    <w:rsid w:val="006036B4"/>
    <w:rsid w:val="00604EB8"/>
    <w:rsid w:val="0060574C"/>
    <w:rsid w:val="00606642"/>
    <w:rsid w:val="00607710"/>
    <w:rsid w:val="0061013F"/>
    <w:rsid w:val="00610D68"/>
    <w:rsid w:val="00611284"/>
    <w:rsid w:val="00613191"/>
    <w:rsid w:val="00614118"/>
    <w:rsid w:val="00614B78"/>
    <w:rsid w:val="00615006"/>
    <w:rsid w:val="00615586"/>
    <w:rsid w:val="00616934"/>
    <w:rsid w:val="00617003"/>
    <w:rsid w:val="00617114"/>
    <w:rsid w:val="00621050"/>
    <w:rsid w:val="00621626"/>
    <w:rsid w:val="006225B5"/>
    <w:rsid w:val="00622F8B"/>
    <w:rsid w:val="0062323A"/>
    <w:rsid w:val="00624227"/>
    <w:rsid w:val="00624B3B"/>
    <w:rsid w:val="0062523B"/>
    <w:rsid w:val="006256F8"/>
    <w:rsid w:val="006256F9"/>
    <w:rsid w:val="00625BA9"/>
    <w:rsid w:val="00626729"/>
    <w:rsid w:val="00630623"/>
    <w:rsid w:val="00630F8B"/>
    <w:rsid w:val="00631A86"/>
    <w:rsid w:val="00632008"/>
    <w:rsid w:val="006320AA"/>
    <w:rsid w:val="006325B4"/>
    <w:rsid w:val="00632E78"/>
    <w:rsid w:val="00633638"/>
    <w:rsid w:val="006336A0"/>
    <w:rsid w:val="00634B2D"/>
    <w:rsid w:val="00634F29"/>
    <w:rsid w:val="00635619"/>
    <w:rsid w:val="00635766"/>
    <w:rsid w:val="00635B8D"/>
    <w:rsid w:val="00635FE5"/>
    <w:rsid w:val="00636B1D"/>
    <w:rsid w:val="00637AD5"/>
    <w:rsid w:val="006407DB"/>
    <w:rsid w:val="00641E54"/>
    <w:rsid w:val="006421C3"/>
    <w:rsid w:val="00642239"/>
    <w:rsid w:val="00643081"/>
    <w:rsid w:val="0064358F"/>
    <w:rsid w:val="006439B5"/>
    <w:rsid w:val="00644001"/>
    <w:rsid w:val="00645F63"/>
    <w:rsid w:val="00646070"/>
    <w:rsid w:val="00646468"/>
    <w:rsid w:val="006466A9"/>
    <w:rsid w:val="00646881"/>
    <w:rsid w:val="0065053B"/>
    <w:rsid w:val="00650CD3"/>
    <w:rsid w:val="006515B2"/>
    <w:rsid w:val="006516E7"/>
    <w:rsid w:val="006526E3"/>
    <w:rsid w:val="00652875"/>
    <w:rsid w:val="00653342"/>
    <w:rsid w:val="006535C7"/>
    <w:rsid w:val="00655600"/>
    <w:rsid w:val="00655B0F"/>
    <w:rsid w:val="00662113"/>
    <w:rsid w:val="006624A6"/>
    <w:rsid w:val="00662BFA"/>
    <w:rsid w:val="00663D4A"/>
    <w:rsid w:val="00664AA3"/>
    <w:rsid w:val="00665BC8"/>
    <w:rsid w:val="0066697F"/>
    <w:rsid w:val="00666F07"/>
    <w:rsid w:val="0066725B"/>
    <w:rsid w:val="006679EE"/>
    <w:rsid w:val="00667AE3"/>
    <w:rsid w:val="00670233"/>
    <w:rsid w:val="00670700"/>
    <w:rsid w:val="006709EB"/>
    <w:rsid w:val="00671AD8"/>
    <w:rsid w:val="00672170"/>
    <w:rsid w:val="00673834"/>
    <w:rsid w:val="00673852"/>
    <w:rsid w:val="006744CC"/>
    <w:rsid w:val="0067490C"/>
    <w:rsid w:val="00675011"/>
    <w:rsid w:val="00675CA6"/>
    <w:rsid w:val="00676251"/>
    <w:rsid w:val="00676668"/>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DF5"/>
    <w:rsid w:val="00690F41"/>
    <w:rsid w:val="00691280"/>
    <w:rsid w:val="00691761"/>
    <w:rsid w:val="00691AB7"/>
    <w:rsid w:val="00691D14"/>
    <w:rsid w:val="00691D7F"/>
    <w:rsid w:val="00692636"/>
    <w:rsid w:val="00692CF6"/>
    <w:rsid w:val="0069327F"/>
    <w:rsid w:val="00693334"/>
    <w:rsid w:val="006934AE"/>
    <w:rsid w:val="006935C9"/>
    <w:rsid w:val="00694220"/>
    <w:rsid w:val="00694FCC"/>
    <w:rsid w:val="006952AC"/>
    <w:rsid w:val="006955EC"/>
    <w:rsid w:val="00695F3A"/>
    <w:rsid w:val="00696DC2"/>
    <w:rsid w:val="006A01F8"/>
    <w:rsid w:val="006A0A40"/>
    <w:rsid w:val="006A28F3"/>
    <w:rsid w:val="006A2A9C"/>
    <w:rsid w:val="006A3788"/>
    <w:rsid w:val="006A3ECC"/>
    <w:rsid w:val="006A3FC2"/>
    <w:rsid w:val="006A41AE"/>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1709"/>
    <w:rsid w:val="006C3722"/>
    <w:rsid w:val="006C445E"/>
    <w:rsid w:val="006C4779"/>
    <w:rsid w:val="006C525A"/>
    <w:rsid w:val="006C5BFF"/>
    <w:rsid w:val="006C5CF6"/>
    <w:rsid w:val="006C631C"/>
    <w:rsid w:val="006C6405"/>
    <w:rsid w:val="006C6C76"/>
    <w:rsid w:val="006C709A"/>
    <w:rsid w:val="006C7304"/>
    <w:rsid w:val="006C7437"/>
    <w:rsid w:val="006D10E6"/>
    <w:rsid w:val="006D118D"/>
    <w:rsid w:val="006D1733"/>
    <w:rsid w:val="006D1E67"/>
    <w:rsid w:val="006D2518"/>
    <w:rsid w:val="006D2FF5"/>
    <w:rsid w:val="006D3793"/>
    <w:rsid w:val="006D37D7"/>
    <w:rsid w:val="006D48A4"/>
    <w:rsid w:val="006D4C09"/>
    <w:rsid w:val="006D4D20"/>
    <w:rsid w:val="006D524C"/>
    <w:rsid w:val="006D537B"/>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5209"/>
    <w:rsid w:val="006E710F"/>
    <w:rsid w:val="006F2111"/>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380D"/>
    <w:rsid w:val="0070439C"/>
    <w:rsid w:val="00705312"/>
    <w:rsid w:val="00705482"/>
    <w:rsid w:val="00705E89"/>
    <w:rsid w:val="00706058"/>
    <w:rsid w:val="00706D69"/>
    <w:rsid w:val="00710223"/>
    <w:rsid w:val="00710E9D"/>
    <w:rsid w:val="00711B59"/>
    <w:rsid w:val="00714007"/>
    <w:rsid w:val="00714268"/>
    <w:rsid w:val="00714508"/>
    <w:rsid w:val="007149A0"/>
    <w:rsid w:val="00714DE4"/>
    <w:rsid w:val="0071540A"/>
    <w:rsid w:val="0071604B"/>
    <w:rsid w:val="007160B4"/>
    <w:rsid w:val="007164E3"/>
    <w:rsid w:val="00716B81"/>
    <w:rsid w:val="00716FC1"/>
    <w:rsid w:val="00717337"/>
    <w:rsid w:val="00717E8E"/>
    <w:rsid w:val="00720ADC"/>
    <w:rsid w:val="00720F8A"/>
    <w:rsid w:val="0072157B"/>
    <w:rsid w:val="00721665"/>
    <w:rsid w:val="0072191E"/>
    <w:rsid w:val="00722FE3"/>
    <w:rsid w:val="00724030"/>
    <w:rsid w:val="00724774"/>
    <w:rsid w:val="00725158"/>
    <w:rsid w:val="0072516E"/>
    <w:rsid w:val="007251C5"/>
    <w:rsid w:val="00725828"/>
    <w:rsid w:val="007261EA"/>
    <w:rsid w:val="00726463"/>
    <w:rsid w:val="0072681C"/>
    <w:rsid w:val="007270AC"/>
    <w:rsid w:val="00727BDE"/>
    <w:rsid w:val="00727C61"/>
    <w:rsid w:val="007305E4"/>
    <w:rsid w:val="007309CA"/>
    <w:rsid w:val="007314ED"/>
    <w:rsid w:val="007317DB"/>
    <w:rsid w:val="00731BA5"/>
    <w:rsid w:val="007320FC"/>
    <w:rsid w:val="00732532"/>
    <w:rsid w:val="0073369D"/>
    <w:rsid w:val="00734D08"/>
    <w:rsid w:val="00735A62"/>
    <w:rsid w:val="007367F8"/>
    <w:rsid w:val="00736B4B"/>
    <w:rsid w:val="00737EBF"/>
    <w:rsid w:val="00737FC5"/>
    <w:rsid w:val="007407BF"/>
    <w:rsid w:val="00741006"/>
    <w:rsid w:val="00742C4B"/>
    <w:rsid w:val="00742D4C"/>
    <w:rsid w:val="00743017"/>
    <w:rsid w:val="007430D9"/>
    <w:rsid w:val="0074344A"/>
    <w:rsid w:val="00745E60"/>
    <w:rsid w:val="00746160"/>
    <w:rsid w:val="00746168"/>
    <w:rsid w:val="007468AD"/>
    <w:rsid w:val="00746CD8"/>
    <w:rsid w:val="00747802"/>
    <w:rsid w:val="00747EE2"/>
    <w:rsid w:val="007505C9"/>
    <w:rsid w:val="0075151B"/>
    <w:rsid w:val="00751DD1"/>
    <w:rsid w:val="00752037"/>
    <w:rsid w:val="00752117"/>
    <w:rsid w:val="00752453"/>
    <w:rsid w:val="00752BE6"/>
    <w:rsid w:val="00753A21"/>
    <w:rsid w:val="00753F50"/>
    <w:rsid w:val="0075413A"/>
    <w:rsid w:val="007550A3"/>
    <w:rsid w:val="00756686"/>
    <w:rsid w:val="007616E8"/>
    <w:rsid w:val="0076194D"/>
    <w:rsid w:val="007619CC"/>
    <w:rsid w:val="00761D0E"/>
    <w:rsid w:val="00761DDF"/>
    <w:rsid w:val="00762576"/>
    <w:rsid w:val="007626E2"/>
    <w:rsid w:val="007636F5"/>
    <w:rsid w:val="007639DB"/>
    <w:rsid w:val="00763A8A"/>
    <w:rsid w:val="00763D1C"/>
    <w:rsid w:val="00764240"/>
    <w:rsid w:val="0076438E"/>
    <w:rsid w:val="00765185"/>
    <w:rsid w:val="007655D7"/>
    <w:rsid w:val="007669C9"/>
    <w:rsid w:val="00767825"/>
    <w:rsid w:val="0076788A"/>
    <w:rsid w:val="007678BC"/>
    <w:rsid w:val="00770074"/>
    <w:rsid w:val="00771B9C"/>
    <w:rsid w:val="00771ED7"/>
    <w:rsid w:val="00772027"/>
    <w:rsid w:val="007727EF"/>
    <w:rsid w:val="00774429"/>
    <w:rsid w:val="0077453F"/>
    <w:rsid w:val="00774891"/>
    <w:rsid w:val="00776B49"/>
    <w:rsid w:val="00777AA6"/>
    <w:rsid w:val="00781BDD"/>
    <w:rsid w:val="00783262"/>
    <w:rsid w:val="0078462F"/>
    <w:rsid w:val="007849A8"/>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47D3"/>
    <w:rsid w:val="0079591D"/>
    <w:rsid w:val="0079660E"/>
    <w:rsid w:val="00796BA9"/>
    <w:rsid w:val="007970AF"/>
    <w:rsid w:val="00797607"/>
    <w:rsid w:val="00797B19"/>
    <w:rsid w:val="007A09CB"/>
    <w:rsid w:val="007A1CC8"/>
    <w:rsid w:val="007A1CD8"/>
    <w:rsid w:val="007A215A"/>
    <w:rsid w:val="007A362A"/>
    <w:rsid w:val="007A3891"/>
    <w:rsid w:val="007A38AF"/>
    <w:rsid w:val="007A39C3"/>
    <w:rsid w:val="007A3E21"/>
    <w:rsid w:val="007A3E53"/>
    <w:rsid w:val="007A41EF"/>
    <w:rsid w:val="007A678A"/>
    <w:rsid w:val="007A78D3"/>
    <w:rsid w:val="007A7D20"/>
    <w:rsid w:val="007B0D7C"/>
    <w:rsid w:val="007B0EB2"/>
    <w:rsid w:val="007B1B84"/>
    <w:rsid w:val="007B3DD8"/>
    <w:rsid w:val="007B4160"/>
    <w:rsid w:val="007B4BD0"/>
    <w:rsid w:val="007B4EB4"/>
    <w:rsid w:val="007B5EB2"/>
    <w:rsid w:val="007B6F72"/>
    <w:rsid w:val="007B750F"/>
    <w:rsid w:val="007B7D72"/>
    <w:rsid w:val="007C0968"/>
    <w:rsid w:val="007C0B0E"/>
    <w:rsid w:val="007C13A6"/>
    <w:rsid w:val="007C15BC"/>
    <w:rsid w:val="007C353B"/>
    <w:rsid w:val="007C4F6D"/>
    <w:rsid w:val="007C516B"/>
    <w:rsid w:val="007C51CF"/>
    <w:rsid w:val="007C5205"/>
    <w:rsid w:val="007C5A13"/>
    <w:rsid w:val="007C6223"/>
    <w:rsid w:val="007C68A9"/>
    <w:rsid w:val="007C68B2"/>
    <w:rsid w:val="007C711C"/>
    <w:rsid w:val="007C7A89"/>
    <w:rsid w:val="007C7FA6"/>
    <w:rsid w:val="007D0033"/>
    <w:rsid w:val="007D04CF"/>
    <w:rsid w:val="007D09C5"/>
    <w:rsid w:val="007D0E60"/>
    <w:rsid w:val="007D0EB0"/>
    <w:rsid w:val="007D14FA"/>
    <w:rsid w:val="007D1747"/>
    <w:rsid w:val="007D1FA8"/>
    <w:rsid w:val="007D2245"/>
    <w:rsid w:val="007D301F"/>
    <w:rsid w:val="007D34AA"/>
    <w:rsid w:val="007D4561"/>
    <w:rsid w:val="007D4F39"/>
    <w:rsid w:val="007D5003"/>
    <w:rsid w:val="007D7041"/>
    <w:rsid w:val="007D78C5"/>
    <w:rsid w:val="007D7A06"/>
    <w:rsid w:val="007D7CDD"/>
    <w:rsid w:val="007E0176"/>
    <w:rsid w:val="007E04EF"/>
    <w:rsid w:val="007E11F4"/>
    <w:rsid w:val="007E138B"/>
    <w:rsid w:val="007E1B5D"/>
    <w:rsid w:val="007E21AB"/>
    <w:rsid w:val="007E2F0D"/>
    <w:rsid w:val="007E3454"/>
    <w:rsid w:val="007E5CB5"/>
    <w:rsid w:val="007E6478"/>
    <w:rsid w:val="007E7580"/>
    <w:rsid w:val="007F01A4"/>
    <w:rsid w:val="007F08A2"/>
    <w:rsid w:val="007F1396"/>
    <w:rsid w:val="007F17FE"/>
    <w:rsid w:val="007F272D"/>
    <w:rsid w:val="007F2D50"/>
    <w:rsid w:val="007F33E7"/>
    <w:rsid w:val="007F4311"/>
    <w:rsid w:val="007F4525"/>
    <w:rsid w:val="007F4614"/>
    <w:rsid w:val="007F469F"/>
    <w:rsid w:val="007F4E8D"/>
    <w:rsid w:val="007F51B6"/>
    <w:rsid w:val="007F52AD"/>
    <w:rsid w:val="007F5E85"/>
    <w:rsid w:val="007F673C"/>
    <w:rsid w:val="007F6F18"/>
    <w:rsid w:val="007F6F56"/>
    <w:rsid w:val="007F7864"/>
    <w:rsid w:val="007F7BC2"/>
    <w:rsid w:val="00800523"/>
    <w:rsid w:val="008006F9"/>
    <w:rsid w:val="00800A27"/>
    <w:rsid w:val="0080153C"/>
    <w:rsid w:val="0080198A"/>
    <w:rsid w:val="00802281"/>
    <w:rsid w:val="00802679"/>
    <w:rsid w:val="008026BF"/>
    <w:rsid w:val="00802E51"/>
    <w:rsid w:val="0080346D"/>
    <w:rsid w:val="00803ECF"/>
    <w:rsid w:val="008054D0"/>
    <w:rsid w:val="00805900"/>
    <w:rsid w:val="00805CC4"/>
    <w:rsid w:val="008072BA"/>
    <w:rsid w:val="008073EB"/>
    <w:rsid w:val="00807763"/>
    <w:rsid w:val="00807F91"/>
    <w:rsid w:val="008110BF"/>
    <w:rsid w:val="00812333"/>
    <w:rsid w:val="00812468"/>
    <w:rsid w:val="008126DA"/>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CAA"/>
    <w:rsid w:val="00826ECA"/>
    <w:rsid w:val="00830171"/>
    <w:rsid w:val="00830835"/>
    <w:rsid w:val="00830D87"/>
    <w:rsid w:val="00830F21"/>
    <w:rsid w:val="00831633"/>
    <w:rsid w:val="00831F2B"/>
    <w:rsid w:val="00832A67"/>
    <w:rsid w:val="0083320F"/>
    <w:rsid w:val="0083332A"/>
    <w:rsid w:val="00833FC5"/>
    <w:rsid w:val="00834015"/>
    <w:rsid w:val="008344DF"/>
    <w:rsid w:val="0083479E"/>
    <w:rsid w:val="00835D5E"/>
    <w:rsid w:val="00835E6D"/>
    <w:rsid w:val="00837045"/>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6A8A"/>
    <w:rsid w:val="00867AF1"/>
    <w:rsid w:val="00870B1D"/>
    <w:rsid w:val="0087316B"/>
    <w:rsid w:val="0087360F"/>
    <w:rsid w:val="0087373C"/>
    <w:rsid w:val="00873C3D"/>
    <w:rsid w:val="00873E76"/>
    <w:rsid w:val="00874252"/>
    <w:rsid w:val="008746A8"/>
    <w:rsid w:val="008749A0"/>
    <w:rsid w:val="008754D8"/>
    <w:rsid w:val="00875809"/>
    <w:rsid w:val="00875B51"/>
    <w:rsid w:val="00875E77"/>
    <w:rsid w:val="00877EB3"/>
    <w:rsid w:val="00880522"/>
    <w:rsid w:val="00880605"/>
    <w:rsid w:val="00881100"/>
    <w:rsid w:val="008816B8"/>
    <w:rsid w:val="0088220F"/>
    <w:rsid w:val="00883517"/>
    <w:rsid w:val="00884E79"/>
    <w:rsid w:val="00885063"/>
    <w:rsid w:val="008861A0"/>
    <w:rsid w:val="00886943"/>
    <w:rsid w:val="008869EE"/>
    <w:rsid w:val="00886CAF"/>
    <w:rsid w:val="00887593"/>
    <w:rsid w:val="00890852"/>
    <w:rsid w:val="0089158D"/>
    <w:rsid w:val="0089226A"/>
    <w:rsid w:val="00892D55"/>
    <w:rsid w:val="00892F08"/>
    <w:rsid w:val="0089372B"/>
    <w:rsid w:val="00894817"/>
    <w:rsid w:val="00895524"/>
    <w:rsid w:val="008955E3"/>
    <w:rsid w:val="00896D26"/>
    <w:rsid w:val="00896F5E"/>
    <w:rsid w:val="0089727E"/>
    <w:rsid w:val="008972D6"/>
    <w:rsid w:val="00897675"/>
    <w:rsid w:val="008979A7"/>
    <w:rsid w:val="008A0041"/>
    <w:rsid w:val="008A04FE"/>
    <w:rsid w:val="008A06DB"/>
    <w:rsid w:val="008A0CD9"/>
    <w:rsid w:val="008A18EF"/>
    <w:rsid w:val="008A292C"/>
    <w:rsid w:val="008A3DEC"/>
    <w:rsid w:val="008A3E1C"/>
    <w:rsid w:val="008A4449"/>
    <w:rsid w:val="008A4B9B"/>
    <w:rsid w:val="008A4E5A"/>
    <w:rsid w:val="008A4F0F"/>
    <w:rsid w:val="008A552A"/>
    <w:rsid w:val="008A5E37"/>
    <w:rsid w:val="008A6948"/>
    <w:rsid w:val="008A75D7"/>
    <w:rsid w:val="008A785B"/>
    <w:rsid w:val="008B00EB"/>
    <w:rsid w:val="008B0BBF"/>
    <w:rsid w:val="008B107E"/>
    <w:rsid w:val="008B11C5"/>
    <w:rsid w:val="008B1BF3"/>
    <w:rsid w:val="008B1F9A"/>
    <w:rsid w:val="008B2302"/>
    <w:rsid w:val="008B247A"/>
    <w:rsid w:val="008B40D1"/>
    <w:rsid w:val="008B42ED"/>
    <w:rsid w:val="008B46E7"/>
    <w:rsid w:val="008B5D5A"/>
    <w:rsid w:val="008B6517"/>
    <w:rsid w:val="008B6A53"/>
    <w:rsid w:val="008B6B7B"/>
    <w:rsid w:val="008C0180"/>
    <w:rsid w:val="008C1DCF"/>
    <w:rsid w:val="008C242F"/>
    <w:rsid w:val="008C371E"/>
    <w:rsid w:val="008C67C8"/>
    <w:rsid w:val="008C6D32"/>
    <w:rsid w:val="008C7229"/>
    <w:rsid w:val="008D0011"/>
    <w:rsid w:val="008D0659"/>
    <w:rsid w:val="008D17CB"/>
    <w:rsid w:val="008D1BBF"/>
    <w:rsid w:val="008D2DD6"/>
    <w:rsid w:val="008D33A8"/>
    <w:rsid w:val="008D7654"/>
    <w:rsid w:val="008D78B9"/>
    <w:rsid w:val="008E071E"/>
    <w:rsid w:val="008E0A44"/>
    <w:rsid w:val="008E0EDC"/>
    <w:rsid w:val="008E12EE"/>
    <w:rsid w:val="008E1582"/>
    <w:rsid w:val="008E1A10"/>
    <w:rsid w:val="008E1B2A"/>
    <w:rsid w:val="008E37AA"/>
    <w:rsid w:val="008E43D3"/>
    <w:rsid w:val="008E4A57"/>
    <w:rsid w:val="008E4FDA"/>
    <w:rsid w:val="008E6B21"/>
    <w:rsid w:val="008E6BB0"/>
    <w:rsid w:val="008E6CAF"/>
    <w:rsid w:val="008F00C3"/>
    <w:rsid w:val="008F0C72"/>
    <w:rsid w:val="008F0E6D"/>
    <w:rsid w:val="008F0F50"/>
    <w:rsid w:val="008F2C4C"/>
    <w:rsid w:val="008F2D9B"/>
    <w:rsid w:val="008F3574"/>
    <w:rsid w:val="008F36E7"/>
    <w:rsid w:val="008F3855"/>
    <w:rsid w:val="008F4680"/>
    <w:rsid w:val="008F514D"/>
    <w:rsid w:val="008F5BDC"/>
    <w:rsid w:val="008F6391"/>
    <w:rsid w:val="009000C4"/>
    <w:rsid w:val="0090053C"/>
    <w:rsid w:val="00900629"/>
    <w:rsid w:val="00900A99"/>
    <w:rsid w:val="009017DB"/>
    <w:rsid w:val="00901997"/>
    <w:rsid w:val="00902030"/>
    <w:rsid w:val="009026DC"/>
    <w:rsid w:val="00902C35"/>
    <w:rsid w:val="00903653"/>
    <w:rsid w:val="00903D10"/>
    <w:rsid w:val="00904B15"/>
    <w:rsid w:val="00905745"/>
    <w:rsid w:val="00905774"/>
    <w:rsid w:val="00905894"/>
    <w:rsid w:val="00906795"/>
    <w:rsid w:val="0090683C"/>
    <w:rsid w:val="00906D5A"/>
    <w:rsid w:val="00907239"/>
    <w:rsid w:val="009077A1"/>
    <w:rsid w:val="00910591"/>
    <w:rsid w:val="00910ACE"/>
    <w:rsid w:val="00910B9A"/>
    <w:rsid w:val="00911E61"/>
    <w:rsid w:val="0091218E"/>
    <w:rsid w:val="0091498B"/>
    <w:rsid w:val="00914B71"/>
    <w:rsid w:val="00914C52"/>
    <w:rsid w:val="00915B2F"/>
    <w:rsid w:val="00915D7D"/>
    <w:rsid w:val="009168AD"/>
    <w:rsid w:val="00920335"/>
    <w:rsid w:val="00921EF7"/>
    <w:rsid w:val="0092215E"/>
    <w:rsid w:val="00923986"/>
    <w:rsid w:val="00924889"/>
    <w:rsid w:val="009253FB"/>
    <w:rsid w:val="00926A12"/>
    <w:rsid w:val="00926F0B"/>
    <w:rsid w:val="00926FB6"/>
    <w:rsid w:val="009270B4"/>
    <w:rsid w:val="0092745A"/>
    <w:rsid w:val="00927ADD"/>
    <w:rsid w:val="00930100"/>
    <w:rsid w:val="0093086C"/>
    <w:rsid w:val="00931615"/>
    <w:rsid w:val="009319DC"/>
    <w:rsid w:val="00933B62"/>
    <w:rsid w:val="00933BEB"/>
    <w:rsid w:val="00933C62"/>
    <w:rsid w:val="009340DD"/>
    <w:rsid w:val="0093469D"/>
    <w:rsid w:val="009352FE"/>
    <w:rsid w:val="00935881"/>
    <w:rsid w:val="009368E9"/>
    <w:rsid w:val="00937755"/>
    <w:rsid w:val="009405E0"/>
    <w:rsid w:val="00940694"/>
    <w:rsid w:val="009408C7"/>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724"/>
    <w:rsid w:val="00947AA1"/>
    <w:rsid w:val="00947B9A"/>
    <w:rsid w:val="00947BF1"/>
    <w:rsid w:val="00950D51"/>
    <w:rsid w:val="009518D5"/>
    <w:rsid w:val="00952425"/>
    <w:rsid w:val="00952F0E"/>
    <w:rsid w:val="00953206"/>
    <w:rsid w:val="00954259"/>
    <w:rsid w:val="009545CF"/>
    <w:rsid w:val="00954DE7"/>
    <w:rsid w:val="00954E6E"/>
    <w:rsid w:val="0095577A"/>
    <w:rsid w:val="00957C96"/>
    <w:rsid w:val="009609B6"/>
    <w:rsid w:val="00961BCF"/>
    <w:rsid w:val="00961F70"/>
    <w:rsid w:val="00963AE0"/>
    <w:rsid w:val="00963C1C"/>
    <w:rsid w:val="00964192"/>
    <w:rsid w:val="00964D95"/>
    <w:rsid w:val="00966ADD"/>
    <w:rsid w:val="00971C89"/>
    <w:rsid w:val="00971E65"/>
    <w:rsid w:val="00972513"/>
    <w:rsid w:val="0097262C"/>
    <w:rsid w:val="00972AAB"/>
    <w:rsid w:val="00972B8C"/>
    <w:rsid w:val="00973608"/>
    <w:rsid w:val="00973A4A"/>
    <w:rsid w:val="00974099"/>
    <w:rsid w:val="0097434B"/>
    <w:rsid w:val="009753B4"/>
    <w:rsid w:val="0097563F"/>
    <w:rsid w:val="00977C5C"/>
    <w:rsid w:val="00980B65"/>
    <w:rsid w:val="00982D68"/>
    <w:rsid w:val="00983335"/>
    <w:rsid w:val="0098338F"/>
    <w:rsid w:val="009843BB"/>
    <w:rsid w:val="00984C86"/>
    <w:rsid w:val="0098565D"/>
    <w:rsid w:val="00986160"/>
    <w:rsid w:val="00986332"/>
    <w:rsid w:val="009901C4"/>
    <w:rsid w:val="00990B0A"/>
    <w:rsid w:val="00990B93"/>
    <w:rsid w:val="00990D3D"/>
    <w:rsid w:val="00991BC2"/>
    <w:rsid w:val="00993854"/>
    <w:rsid w:val="00993CB6"/>
    <w:rsid w:val="00994614"/>
    <w:rsid w:val="00995F06"/>
    <w:rsid w:val="00996FA3"/>
    <w:rsid w:val="00997951"/>
    <w:rsid w:val="009A17E0"/>
    <w:rsid w:val="009A22AF"/>
    <w:rsid w:val="009A295D"/>
    <w:rsid w:val="009A2BDF"/>
    <w:rsid w:val="009A33A2"/>
    <w:rsid w:val="009A343F"/>
    <w:rsid w:val="009A3518"/>
    <w:rsid w:val="009A44C4"/>
    <w:rsid w:val="009A4977"/>
    <w:rsid w:val="009A5720"/>
    <w:rsid w:val="009A5C77"/>
    <w:rsid w:val="009A5C8E"/>
    <w:rsid w:val="009A5CBC"/>
    <w:rsid w:val="009A5D63"/>
    <w:rsid w:val="009A6447"/>
    <w:rsid w:val="009A7936"/>
    <w:rsid w:val="009A7C8E"/>
    <w:rsid w:val="009B13FC"/>
    <w:rsid w:val="009B14EF"/>
    <w:rsid w:val="009B199D"/>
    <w:rsid w:val="009B1D59"/>
    <w:rsid w:val="009B2682"/>
    <w:rsid w:val="009B2EB8"/>
    <w:rsid w:val="009B3274"/>
    <w:rsid w:val="009B35EA"/>
    <w:rsid w:val="009B3B6C"/>
    <w:rsid w:val="009B3D32"/>
    <w:rsid w:val="009B41AD"/>
    <w:rsid w:val="009B4460"/>
    <w:rsid w:val="009B4FD5"/>
    <w:rsid w:val="009B6314"/>
    <w:rsid w:val="009B7955"/>
    <w:rsid w:val="009C0800"/>
    <w:rsid w:val="009C090B"/>
    <w:rsid w:val="009C1ABD"/>
    <w:rsid w:val="009C1CAD"/>
    <w:rsid w:val="009C333B"/>
    <w:rsid w:val="009C33B8"/>
    <w:rsid w:val="009C444B"/>
    <w:rsid w:val="009C4EB6"/>
    <w:rsid w:val="009C6596"/>
    <w:rsid w:val="009C6630"/>
    <w:rsid w:val="009C6CD8"/>
    <w:rsid w:val="009C6DCC"/>
    <w:rsid w:val="009C7342"/>
    <w:rsid w:val="009C7B54"/>
    <w:rsid w:val="009D0D8B"/>
    <w:rsid w:val="009D1475"/>
    <w:rsid w:val="009D1DF2"/>
    <w:rsid w:val="009D22AD"/>
    <w:rsid w:val="009D313A"/>
    <w:rsid w:val="009D359A"/>
    <w:rsid w:val="009D383A"/>
    <w:rsid w:val="009D4A5A"/>
    <w:rsid w:val="009D4B8A"/>
    <w:rsid w:val="009D4D12"/>
    <w:rsid w:val="009D4F67"/>
    <w:rsid w:val="009D67D2"/>
    <w:rsid w:val="009D7E68"/>
    <w:rsid w:val="009E01D7"/>
    <w:rsid w:val="009E042E"/>
    <w:rsid w:val="009E068D"/>
    <w:rsid w:val="009E19AE"/>
    <w:rsid w:val="009E2472"/>
    <w:rsid w:val="009E2515"/>
    <w:rsid w:val="009E2FDC"/>
    <w:rsid w:val="009E3047"/>
    <w:rsid w:val="009E35BA"/>
    <w:rsid w:val="009E45D5"/>
    <w:rsid w:val="009E4A5E"/>
    <w:rsid w:val="009E66F8"/>
    <w:rsid w:val="009E6E5F"/>
    <w:rsid w:val="009F049B"/>
    <w:rsid w:val="009F0700"/>
    <w:rsid w:val="009F17F4"/>
    <w:rsid w:val="009F2707"/>
    <w:rsid w:val="009F2F48"/>
    <w:rsid w:val="009F34F0"/>
    <w:rsid w:val="009F37B2"/>
    <w:rsid w:val="009F52CD"/>
    <w:rsid w:val="009F6371"/>
    <w:rsid w:val="009F7FBD"/>
    <w:rsid w:val="00A004EA"/>
    <w:rsid w:val="00A013E2"/>
    <w:rsid w:val="00A0225F"/>
    <w:rsid w:val="00A02683"/>
    <w:rsid w:val="00A03209"/>
    <w:rsid w:val="00A0350C"/>
    <w:rsid w:val="00A04FA2"/>
    <w:rsid w:val="00A052FE"/>
    <w:rsid w:val="00A054C9"/>
    <w:rsid w:val="00A0642E"/>
    <w:rsid w:val="00A078D2"/>
    <w:rsid w:val="00A100E2"/>
    <w:rsid w:val="00A1114C"/>
    <w:rsid w:val="00A113F2"/>
    <w:rsid w:val="00A11539"/>
    <w:rsid w:val="00A11867"/>
    <w:rsid w:val="00A14256"/>
    <w:rsid w:val="00A1450D"/>
    <w:rsid w:val="00A14954"/>
    <w:rsid w:val="00A156FA"/>
    <w:rsid w:val="00A15BDE"/>
    <w:rsid w:val="00A16302"/>
    <w:rsid w:val="00A164C5"/>
    <w:rsid w:val="00A16835"/>
    <w:rsid w:val="00A16CB7"/>
    <w:rsid w:val="00A177A3"/>
    <w:rsid w:val="00A17E70"/>
    <w:rsid w:val="00A20BC9"/>
    <w:rsid w:val="00A2205B"/>
    <w:rsid w:val="00A2270C"/>
    <w:rsid w:val="00A2287E"/>
    <w:rsid w:val="00A2329F"/>
    <w:rsid w:val="00A23F12"/>
    <w:rsid w:val="00A24034"/>
    <w:rsid w:val="00A2509B"/>
    <w:rsid w:val="00A252B1"/>
    <w:rsid w:val="00A25368"/>
    <w:rsid w:val="00A25C91"/>
    <w:rsid w:val="00A26A00"/>
    <w:rsid w:val="00A26C64"/>
    <w:rsid w:val="00A27D6A"/>
    <w:rsid w:val="00A27E1A"/>
    <w:rsid w:val="00A301BA"/>
    <w:rsid w:val="00A3045F"/>
    <w:rsid w:val="00A31277"/>
    <w:rsid w:val="00A32DA4"/>
    <w:rsid w:val="00A34A26"/>
    <w:rsid w:val="00A35850"/>
    <w:rsid w:val="00A36452"/>
    <w:rsid w:val="00A370E5"/>
    <w:rsid w:val="00A40A2B"/>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9E2"/>
    <w:rsid w:val="00A55A8E"/>
    <w:rsid w:val="00A55ADC"/>
    <w:rsid w:val="00A56A23"/>
    <w:rsid w:val="00A5771D"/>
    <w:rsid w:val="00A57C2A"/>
    <w:rsid w:val="00A60191"/>
    <w:rsid w:val="00A60EA1"/>
    <w:rsid w:val="00A61130"/>
    <w:rsid w:val="00A618BD"/>
    <w:rsid w:val="00A61D82"/>
    <w:rsid w:val="00A62706"/>
    <w:rsid w:val="00A63125"/>
    <w:rsid w:val="00A64260"/>
    <w:rsid w:val="00A658E8"/>
    <w:rsid w:val="00A662FE"/>
    <w:rsid w:val="00A6677F"/>
    <w:rsid w:val="00A66DCE"/>
    <w:rsid w:val="00A674F7"/>
    <w:rsid w:val="00A67862"/>
    <w:rsid w:val="00A703D1"/>
    <w:rsid w:val="00A70481"/>
    <w:rsid w:val="00A72532"/>
    <w:rsid w:val="00A72B96"/>
    <w:rsid w:val="00A73752"/>
    <w:rsid w:val="00A73BB5"/>
    <w:rsid w:val="00A73D95"/>
    <w:rsid w:val="00A74956"/>
    <w:rsid w:val="00A7583A"/>
    <w:rsid w:val="00A7675E"/>
    <w:rsid w:val="00A76BA7"/>
    <w:rsid w:val="00A772BF"/>
    <w:rsid w:val="00A77816"/>
    <w:rsid w:val="00A77894"/>
    <w:rsid w:val="00A779B3"/>
    <w:rsid w:val="00A803C1"/>
    <w:rsid w:val="00A806DE"/>
    <w:rsid w:val="00A81DA2"/>
    <w:rsid w:val="00A82310"/>
    <w:rsid w:val="00A831D5"/>
    <w:rsid w:val="00A83602"/>
    <w:rsid w:val="00A847A3"/>
    <w:rsid w:val="00A85C00"/>
    <w:rsid w:val="00A85D83"/>
    <w:rsid w:val="00A8625E"/>
    <w:rsid w:val="00A864C9"/>
    <w:rsid w:val="00A86A6E"/>
    <w:rsid w:val="00A875F0"/>
    <w:rsid w:val="00A87E52"/>
    <w:rsid w:val="00A93083"/>
    <w:rsid w:val="00A932F6"/>
    <w:rsid w:val="00A934EC"/>
    <w:rsid w:val="00A94569"/>
    <w:rsid w:val="00A94CEC"/>
    <w:rsid w:val="00A94DD1"/>
    <w:rsid w:val="00A94E00"/>
    <w:rsid w:val="00A94F9F"/>
    <w:rsid w:val="00A94FC2"/>
    <w:rsid w:val="00A954B6"/>
    <w:rsid w:val="00A95BF9"/>
    <w:rsid w:val="00A95C15"/>
    <w:rsid w:val="00A95EC3"/>
    <w:rsid w:val="00A96065"/>
    <w:rsid w:val="00A96066"/>
    <w:rsid w:val="00A97624"/>
    <w:rsid w:val="00A9772C"/>
    <w:rsid w:val="00A97FF4"/>
    <w:rsid w:val="00AA11E5"/>
    <w:rsid w:val="00AA21C2"/>
    <w:rsid w:val="00AA2BBA"/>
    <w:rsid w:val="00AA3FA5"/>
    <w:rsid w:val="00AA4533"/>
    <w:rsid w:val="00AA480A"/>
    <w:rsid w:val="00AA6525"/>
    <w:rsid w:val="00AA700B"/>
    <w:rsid w:val="00AA7896"/>
    <w:rsid w:val="00AA7A59"/>
    <w:rsid w:val="00AA7E70"/>
    <w:rsid w:val="00AB0183"/>
    <w:rsid w:val="00AB03E1"/>
    <w:rsid w:val="00AB30F5"/>
    <w:rsid w:val="00AB3873"/>
    <w:rsid w:val="00AB3C3C"/>
    <w:rsid w:val="00AB427E"/>
    <w:rsid w:val="00AB4726"/>
    <w:rsid w:val="00AB502C"/>
    <w:rsid w:val="00AB53CE"/>
    <w:rsid w:val="00AB59DD"/>
    <w:rsid w:val="00AB6C91"/>
    <w:rsid w:val="00AB6D23"/>
    <w:rsid w:val="00AC1440"/>
    <w:rsid w:val="00AC19BA"/>
    <w:rsid w:val="00AC28FD"/>
    <w:rsid w:val="00AC6394"/>
    <w:rsid w:val="00AC6DC7"/>
    <w:rsid w:val="00AD08B0"/>
    <w:rsid w:val="00AD1454"/>
    <w:rsid w:val="00AD1907"/>
    <w:rsid w:val="00AD2B3F"/>
    <w:rsid w:val="00AD4844"/>
    <w:rsid w:val="00AD75BD"/>
    <w:rsid w:val="00AD7A0B"/>
    <w:rsid w:val="00AE0161"/>
    <w:rsid w:val="00AE129D"/>
    <w:rsid w:val="00AE1C09"/>
    <w:rsid w:val="00AE1D3B"/>
    <w:rsid w:val="00AE2778"/>
    <w:rsid w:val="00AE2D9D"/>
    <w:rsid w:val="00AE44FA"/>
    <w:rsid w:val="00AE4C01"/>
    <w:rsid w:val="00AE5C9E"/>
    <w:rsid w:val="00AE737A"/>
    <w:rsid w:val="00AE78CF"/>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06CAB"/>
    <w:rsid w:val="00B10F15"/>
    <w:rsid w:val="00B1178A"/>
    <w:rsid w:val="00B133E0"/>
    <w:rsid w:val="00B137F0"/>
    <w:rsid w:val="00B13D14"/>
    <w:rsid w:val="00B14C51"/>
    <w:rsid w:val="00B15722"/>
    <w:rsid w:val="00B1721E"/>
    <w:rsid w:val="00B178A0"/>
    <w:rsid w:val="00B17F66"/>
    <w:rsid w:val="00B21194"/>
    <w:rsid w:val="00B21908"/>
    <w:rsid w:val="00B225E9"/>
    <w:rsid w:val="00B22A5F"/>
    <w:rsid w:val="00B22BF6"/>
    <w:rsid w:val="00B230BA"/>
    <w:rsid w:val="00B234AB"/>
    <w:rsid w:val="00B24D17"/>
    <w:rsid w:val="00B253C6"/>
    <w:rsid w:val="00B25DC7"/>
    <w:rsid w:val="00B267D2"/>
    <w:rsid w:val="00B26A8A"/>
    <w:rsid w:val="00B26DB6"/>
    <w:rsid w:val="00B27DF8"/>
    <w:rsid w:val="00B3020C"/>
    <w:rsid w:val="00B30387"/>
    <w:rsid w:val="00B31B57"/>
    <w:rsid w:val="00B320D2"/>
    <w:rsid w:val="00B3496F"/>
    <w:rsid w:val="00B34C54"/>
    <w:rsid w:val="00B34F16"/>
    <w:rsid w:val="00B37583"/>
    <w:rsid w:val="00B37BCC"/>
    <w:rsid w:val="00B40780"/>
    <w:rsid w:val="00B4215D"/>
    <w:rsid w:val="00B435BC"/>
    <w:rsid w:val="00B44779"/>
    <w:rsid w:val="00B45118"/>
    <w:rsid w:val="00B4545A"/>
    <w:rsid w:val="00B46CC6"/>
    <w:rsid w:val="00B47EFE"/>
    <w:rsid w:val="00B51263"/>
    <w:rsid w:val="00B51D72"/>
    <w:rsid w:val="00B53549"/>
    <w:rsid w:val="00B53816"/>
    <w:rsid w:val="00B53DB3"/>
    <w:rsid w:val="00B54115"/>
    <w:rsid w:val="00B55EA1"/>
    <w:rsid w:val="00B56977"/>
    <w:rsid w:val="00B5718B"/>
    <w:rsid w:val="00B60929"/>
    <w:rsid w:val="00B60FC8"/>
    <w:rsid w:val="00B61C13"/>
    <w:rsid w:val="00B61EE7"/>
    <w:rsid w:val="00B62953"/>
    <w:rsid w:val="00B63403"/>
    <w:rsid w:val="00B65EC8"/>
    <w:rsid w:val="00B65F7E"/>
    <w:rsid w:val="00B668E8"/>
    <w:rsid w:val="00B672AD"/>
    <w:rsid w:val="00B675FE"/>
    <w:rsid w:val="00B67A5A"/>
    <w:rsid w:val="00B706D8"/>
    <w:rsid w:val="00B70C59"/>
    <w:rsid w:val="00B71128"/>
    <w:rsid w:val="00B71591"/>
    <w:rsid w:val="00B71930"/>
    <w:rsid w:val="00B71C64"/>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5B57"/>
    <w:rsid w:val="00B8671A"/>
    <w:rsid w:val="00B86788"/>
    <w:rsid w:val="00B86F71"/>
    <w:rsid w:val="00B87EBD"/>
    <w:rsid w:val="00B900A8"/>
    <w:rsid w:val="00B90FE1"/>
    <w:rsid w:val="00B91113"/>
    <w:rsid w:val="00B912AA"/>
    <w:rsid w:val="00B91686"/>
    <w:rsid w:val="00B91AD3"/>
    <w:rsid w:val="00B91E2C"/>
    <w:rsid w:val="00B91F1D"/>
    <w:rsid w:val="00B92FC2"/>
    <w:rsid w:val="00B93710"/>
    <w:rsid w:val="00B94F92"/>
    <w:rsid w:val="00B95D4C"/>
    <w:rsid w:val="00B961D0"/>
    <w:rsid w:val="00B974C8"/>
    <w:rsid w:val="00B97A8C"/>
    <w:rsid w:val="00B97C97"/>
    <w:rsid w:val="00B97D65"/>
    <w:rsid w:val="00BA08CA"/>
    <w:rsid w:val="00BA0A1C"/>
    <w:rsid w:val="00BA1DAC"/>
    <w:rsid w:val="00BA1EF2"/>
    <w:rsid w:val="00BA3ABB"/>
    <w:rsid w:val="00BA3B8F"/>
    <w:rsid w:val="00BA45A1"/>
    <w:rsid w:val="00BA4F16"/>
    <w:rsid w:val="00BA5183"/>
    <w:rsid w:val="00BA6A64"/>
    <w:rsid w:val="00BA7221"/>
    <w:rsid w:val="00BA76C4"/>
    <w:rsid w:val="00BA798F"/>
    <w:rsid w:val="00BB0BAF"/>
    <w:rsid w:val="00BB0DC2"/>
    <w:rsid w:val="00BB1D22"/>
    <w:rsid w:val="00BB2482"/>
    <w:rsid w:val="00BB252D"/>
    <w:rsid w:val="00BB397B"/>
    <w:rsid w:val="00BB3E7A"/>
    <w:rsid w:val="00BB463E"/>
    <w:rsid w:val="00BB5500"/>
    <w:rsid w:val="00BB7EE6"/>
    <w:rsid w:val="00BC0A5B"/>
    <w:rsid w:val="00BC1EF4"/>
    <w:rsid w:val="00BC1FE5"/>
    <w:rsid w:val="00BC3621"/>
    <w:rsid w:val="00BC3AE7"/>
    <w:rsid w:val="00BC3FA0"/>
    <w:rsid w:val="00BC4B27"/>
    <w:rsid w:val="00BC4E5D"/>
    <w:rsid w:val="00BC50E4"/>
    <w:rsid w:val="00BC5632"/>
    <w:rsid w:val="00BC576E"/>
    <w:rsid w:val="00BC5952"/>
    <w:rsid w:val="00BC69EB"/>
    <w:rsid w:val="00BD0930"/>
    <w:rsid w:val="00BD0F19"/>
    <w:rsid w:val="00BD16EB"/>
    <w:rsid w:val="00BD2CA7"/>
    <w:rsid w:val="00BD37A3"/>
    <w:rsid w:val="00BD3893"/>
    <w:rsid w:val="00BD4784"/>
    <w:rsid w:val="00BD4D75"/>
    <w:rsid w:val="00BD592B"/>
    <w:rsid w:val="00BD603F"/>
    <w:rsid w:val="00BD619D"/>
    <w:rsid w:val="00BD6609"/>
    <w:rsid w:val="00BD66C7"/>
    <w:rsid w:val="00BD6ED7"/>
    <w:rsid w:val="00BE05E7"/>
    <w:rsid w:val="00BE0A97"/>
    <w:rsid w:val="00BE1075"/>
    <w:rsid w:val="00BE193B"/>
    <w:rsid w:val="00BE21F7"/>
    <w:rsid w:val="00BE2240"/>
    <w:rsid w:val="00BE2535"/>
    <w:rsid w:val="00BE3B33"/>
    <w:rsid w:val="00BE3BDA"/>
    <w:rsid w:val="00BE3F17"/>
    <w:rsid w:val="00BE5470"/>
    <w:rsid w:val="00BE6B50"/>
    <w:rsid w:val="00BE7043"/>
    <w:rsid w:val="00BE7220"/>
    <w:rsid w:val="00BE7CAA"/>
    <w:rsid w:val="00BF023C"/>
    <w:rsid w:val="00BF0DBD"/>
    <w:rsid w:val="00BF0F23"/>
    <w:rsid w:val="00BF1103"/>
    <w:rsid w:val="00BF1AE8"/>
    <w:rsid w:val="00BF1C71"/>
    <w:rsid w:val="00BF1D84"/>
    <w:rsid w:val="00BF1EA4"/>
    <w:rsid w:val="00BF2A9F"/>
    <w:rsid w:val="00BF2D84"/>
    <w:rsid w:val="00BF3181"/>
    <w:rsid w:val="00BF33AC"/>
    <w:rsid w:val="00BF3403"/>
    <w:rsid w:val="00BF39F7"/>
    <w:rsid w:val="00BF5533"/>
    <w:rsid w:val="00BF5C7C"/>
    <w:rsid w:val="00BF6E1A"/>
    <w:rsid w:val="00C016AF"/>
    <w:rsid w:val="00C0310D"/>
    <w:rsid w:val="00C034A4"/>
    <w:rsid w:val="00C036D6"/>
    <w:rsid w:val="00C03837"/>
    <w:rsid w:val="00C03E81"/>
    <w:rsid w:val="00C043D2"/>
    <w:rsid w:val="00C046C9"/>
    <w:rsid w:val="00C04819"/>
    <w:rsid w:val="00C05853"/>
    <w:rsid w:val="00C066BB"/>
    <w:rsid w:val="00C06E28"/>
    <w:rsid w:val="00C07795"/>
    <w:rsid w:val="00C07E43"/>
    <w:rsid w:val="00C10BFB"/>
    <w:rsid w:val="00C10DB2"/>
    <w:rsid w:val="00C11181"/>
    <w:rsid w:val="00C1132E"/>
    <w:rsid w:val="00C11746"/>
    <w:rsid w:val="00C128BA"/>
    <w:rsid w:val="00C12A15"/>
    <w:rsid w:val="00C12B1F"/>
    <w:rsid w:val="00C141EE"/>
    <w:rsid w:val="00C175F5"/>
    <w:rsid w:val="00C176E5"/>
    <w:rsid w:val="00C17E7E"/>
    <w:rsid w:val="00C20DB2"/>
    <w:rsid w:val="00C21025"/>
    <w:rsid w:val="00C21582"/>
    <w:rsid w:val="00C22BAA"/>
    <w:rsid w:val="00C22F55"/>
    <w:rsid w:val="00C244E1"/>
    <w:rsid w:val="00C24CE2"/>
    <w:rsid w:val="00C2533A"/>
    <w:rsid w:val="00C27283"/>
    <w:rsid w:val="00C3039D"/>
    <w:rsid w:val="00C315D1"/>
    <w:rsid w:val="00C3167D"/>
    <w:rsid w:val="00C32669"/>
    <w:rsid w:val="00C331EE"/>
    <w:rsid w:val="00C346CE"/>
    <w:rsid w:val="00C34D6A"/>
    <w:rsid w:val="00C3565D"/>
    <w:rsid w:val="00C360AF"/>
    <w:rsid w:val="00C36ACD"/>
    <w:rsid w:val="00C37FCD"/>
    <w:rsid w:val="00C407E5"/>
    <w:rsid w:val="00C40BD3"/>
    <w:rsid w:val="00C4243A"/>
    <w:rsid w:val="00C427C3"/>
    <w:rsid w:val="00C4322C"/>
    <w:rsid w:val="00C43D7F"/>
    <w:rsid w:val="00C45027"/>
    <w:rsid w:val="00C45618"/>
    <w:rsid w:val="00C45644"/>
    <w:rsid w:val="00C47F35"/>
    <w:rsid w:val="00C50504"/>
    <w:rsid w:val="00C50700"/>
    <w:rsid w:val="00C5090D"/>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4E62"/>
    <w:rsid w:val="00C75431"/>
    <w:rsid w:val="00C754D4"/>
    <w:rsid w:val="00C7563A"/>
    <w:rsid w:val="00C756B8"/>
    <w:rsid w:val="00C75877"/>
    <w:rsid w:val="00C777BE"/>
    <w:rsid w:val="00C8012D"/>
    <w:rsid w:val="00C80495"/>
    <w:rsid w:val="00C819E8"/>
    <w:rsid w:val="00C81B57"/>
    <w:rsid w:val="00C81E80"/>
    <w:rsid w:val="00C827D2"/>
    <w:rsid w:val="00C82C5B"/>
    <w:rsid w:val="00C830F1"/>
    <w:rsid w:val="00C83C15"/>
    <w:rsid w:val="00C83FB4"/>
    <w:rsid w:val="00C86392"/>
    <w:rsid w:val="00C86950"/>
    <w:rsid w:val="00C86A63"/>
    <w:rsid w:val="00C9056D"/>
    <w:rsid w:val="00C9098C"/>
    <w:rsid w:val="00C918EB"/>
    <w:rsid w:val="00C93075"/>
    <w:rsid w:val="00C93100"/>
    <w:rsid w:val="00C937D3"/>
    <w:rsid w:val="00C93B59"/>
    <w:rsid w:val="00C9402F"/>
    <w:rsid w:val="00C9563F"/>
    <w:rsid w:val="00C95D6D"/>
    <w:rsid w:val="00C96674"/>
    <w:rsid w:val="00C96DDA"/>
    <w:rsid w:val="00C96EFE"/>
    <w:rsid w:val="00C97151"/>
    <w:rsid w:val="00C97256"/>
    <w:rsid w:val="00C972AA"/>
    <w:rsid w:val="00C9738C"/>
    <w:rsid w:val="00CA08AB"/>
    <w:rsid w:val="00CA0F21"/>
    <w:rsid w:val="00CA120D"/>
    <w:rsid w:val="00CA15F8"/>
    <w:rsid w:val="00CA19A9"/>
    <w:rsid w:val="00CA1B8B"/>
    <w:rsid w:val="00CA1C34"/>
    <w:rsid w:val="00CA1D48"/>
    <w:rsid w:val="00CA34D2"/>
    <w:rsid w:val="00CA3695"/>
    <w:rsid w:val="00CA3C7A"/>
    <w:rsid w:val="00CA43BD"/>
    <w:rsid w:val="00CA45FE"/>
    <w:rsid w:val="00CA5099"/>
    <w:rsid w:val="00CA56C9"/>
    <w:rsid w:val="00CA6F82"/>
    <w:rsid w:val="00CA730D"/>
    <w:rsid w:val="00CA7806"/>
    <w:rsid w:val="00CB0F54"/>
    <w:rsid w:val="00CB18C5"/>
    <w:rsid w:val="00CB293B"/>
    <w:rsid w:val="00CB2CC0"/>
    <w:rsid w:val="00CB4C5C"/>
    <w:rsid w:val="00CB5A0F"/>
    <w:rsid w:val="00CB7DE9"/>
    <w:rsid w:val="00CC02EA"/>
    <w:rsid w:val="00CC04BD"/>
    <w:rsid w:val="00CC08EF"/>
    <w:rsid w:val="00CC1F7A"/>
    <w:rsid w:val="00CC280E"/>
    <w:rsid w:val="00CC310D"/>
    <w:rsid w:val="00CC48CD"/>
    <w:rsid w:val="00CC5673"/>
    <w:rsid w:val="00CC6FCC"/>
    <w:rsid w:val="00CC70F0"/>
    <w:rsid w:val="00CD03A9"/>
    <w:rsid w:val="00CD16E0"/>
    <w:rsid w:val="00CD1B65"/>
    <w:rsid w:val="00CD1BEA"/>
    <w:rsid w:val="00CD2F89"/>
    <w:rsid w:val="00CD3321"/>
    <w:rsid w:val="00CD3DB4"/>
    <w:rsid w:val="00CD3FD8"/>
    <w:rsid w:val="00CD4BC9"/>
    <w:rsid w:val="00CD4BE8"/>
    <w:rsid w:val="00CD4D74"/>
    <w:rsid w:val="00CD4ED9"/>
    <w:rsid w:val="00CD5A62"/>
    <w:rsid w:val="00CD5AC3"/>
    <w:rsid w:val="00CD654D"/>
    <w:rsid w:val="00CD73B3"/>
    <w:rsid w:val="00CD74E8"/>
    <w:rsid w:val="00CD7A3B"/>
    <w:rsid w:val="00CD7AAB"/>
    <w:rsid w:val="00CD7C32"/>
    <w:rsid w:val="00CE0518"/>
    <w:rsid w:val="00CE0CB5"/>
    <w:rsid w:val="00CE3C9A"/>
    <w:rsid w:val="00CE4754"/>
    <w:rsid w:val="00CE4B31"/>
    <w:rsid w:val="00CE5127"/>
    <w:rsid w:val="00CE5FA4"/>
    <w:rsid w:val="00CE72F4"/>
    <w:rsid w:val="00CF02F4"/>
    <w:rsid w:val="00CF056D"/>
    <w:rsid w:val="00CF0721"/>
    <w:rsid w:val="00CF1ADF"/>
    <w:rsid w:val="00CF1C29"/>
    <w:rsid w:val="00CF1EBC"/>
    <w:rsid w:val="00CF1FDA"/>
    <w:rsid w:val="00CF2C93"/>
    <w:rsid w:val="00CF2D7C"/>
    <w:rsid w:val="00CF3855"/>
    <w:rsid w:val="00CF39B4"/>
    <w:rsid w:val="00CF3C91"/>
    <w:rsid w:val="00CF4C6C"/>
    <w:rsid w:val="00CF5220"/>
    <w:rsid w:val="00CF667D"/>
    <w:rsid w:val="00CF7681"/>
    <w:rsid w:val="00D00194"/>
    <w:rsid w:val="00D00447"/>
    <w:rsid w:val="00D00D75"/>
    <w:rsid w:val="00D00E6C"/>
    <w:rsid w:val="00D018D4"/>
    <w:rsid w:val="00D0238E"/>
    <w:rsid w:val="00D027DC"/>
    <w:rsid w:val="00D03E20"/>
    <w:rsid w:val="00D04490"/>
    <w:rsid w:val="00D0503B"/>
    <w:rsid w:val="00D06EB9"/>
    <w:rsid w:val="00D07019"/>
    <w:rsid w:val="00D0781D"/>
    <w:rsid w:val="00D10239"/>
    <w:rsid w:val="00D10920"/>
    <w:rsid w:val="00D1142E"/>
    <w:rsid w:val="00D114E2"/>
    <w:rsid w:val="00D121E0"/>
    <w:rsid w:val="00D12779"/>
    <w:rsid w:val="00D13F91"/>
    <w:rsid w:val="00D14C40"/>
    <w:rsid w:val="00D14C90"/>
    <w:rsid w:val="00D14CD0"/>
    <w:rsid w:val="00D15970"/>
    <w:rsid w:val="00D165F8"/>
    <w:rsid w:val="00D16CB7"/>
    <w:rsid w:val="00D1728B"/>
    <w:rsid w:val="00D173A3"/>
    <w:rsid w:val="00D17583"/>
    <w:rsid w:val="00D17B7C"/>
    <w:rsid w:val="00D2084C"/>
    <w:rsid w:val="00D21133"/>
    <w:rsid w:val="00D212F2"/>
    <w:rsid w:val="00D21364"/>
    <w:rsid w:val="00D214BA"/>
    <w:rsid w:val="00D2170C"/>
    <w:rsid w:val="00D21821"/>
    <w:rsid w:val="00D218D1"/>
    <w:rsid w:val="00D21E45"/>
    <w:rsid w:val="00D22229"/>
    <w:rsid w:val="00D224A6"/>
    <w:rsid w:val="00D22B8D"/>
    <w:rsid w:val="00D2303A"/>
    <w:rsid w:val="00D230E1"/>
    <w:rsid w:val="00D23458"/>
    <w:rsid w:val="00D24E38"/>
    <w:rsid w:val="00D251FF"/>
    <w:rsid w:val="00D2647A"/>
    <w:rsid w:val="00D26A83"/>
    <w:rsid w:val="00D276E4"/>
    <w:rsid w:val="00D30087"/>
    <w:rsid w:val="00D31933"/>
    <w:rsid w:val="00D31D89"/>
    <w:rsid w:val="00D31FE7"/>
    <w:rsid w:val="00D329A4"/>
    <w:rsid w:val="00D3312B"/>
    <w:rsid w:val="00D33422"/>
    <w:rsid w:val="00D3399A"/>
    <w:rsid w:val="00D3436F"/>
    <w:rsid w:val="00D354ED"/>
    <w:rsid w:val="00D355C6"/>
    <w:rsid w:val="00D3623A"/>
    <w:rsid w:val="00D36D8C"/>
    <w:rsid w:val="00D37724"/>
    <w:rsid w:val="00D37F8E"/>
    <w:rsid w:val="00D407C2"/>
    <w:rsid w:val="00D41397"/>
    <w:rsid w:val="00D41E37"/>
    <w:rsid w:val="00D4239C"/>
    <w:rsid w:val="00D424EF"/>
    <w:rsid w:val="00D42977"/>
    <w:rsid w:val="00D43BFA"/>
    <w:rsid w:val="00D43F8F"/>
    <w:rsid w:val="00D45241"/>
    <w:rsid w:val="00D45440"/>
    <w:rsid w:val="00D455DC"/>
    <w:rsid w:val="00D465B0"/>
    <w:rsid w:val="00D46B24"/>
    <w:rsid w:val="00D47D08"/>
    <w:rsid w:val="00D5018C"/>
    <w:rsid w:val="00D50811"/>
    <w:rsid w:val="00D518E3"/>
    <w:rsid w:val="00D5349B"/>
    <w:rsid w:val="00D538FF"/>
    <w:rsid w:val="00D53D2C"/>
    <w:rsid w:val="00D53EB8"/>
    <w:rsid w:val="00D54422"/>
    <w:rsid w:val="00D55599"/>
    <w:rsid w:val="00D55637"/>
    <w:rsid w:val="00D55BFB"/>
    <w:rsid w:val="00D55D18"/>
    <w:rsid w:val="00D57473"/>
    <w:rsid w:val="00D57D0C"/>
    <w:rsid w:val="00D60A09"/>
    <w:rsid w:val="00D617A4"/>
    <w:rsid w:val="00D6392E"/>
    <w:rsid w:val="00D63AAF"/>
    <w:rsid w:val="00D65532"/>
    <w:rsid w:val="00D6564A"/>
    <w:rsid w:val="00D667C7"/>
    <w:rsid w:val="00D66B77"/>
    <w:rsid w:val="00D67D44"/>
    <w:rsid w:val="00D67D75"/>
    <w:rsid w:val="00D67E81"/>
    <w:rsid w:val="00D70056"/>
    <w:rsid w:val="00D70E61"/>
    <w:rsid w:val="00D7163B"/>
    <w:rsid w:val="00D72217"/>
    <w:rsid w:val="00D72776"/>
    <w:rsid w:val="00D727EE"/>
    <w:rsid w:val="00D73F1E"/>
    <w:rsid w:val="00D741E2"/>
    <w:rsid w:val="00D75E7D"/>
    <w:rsid w:val="00D76049"/>
    <w:rsid w:val="00D777D1"/>
    <w:rsid w:val="00D81A1C"/>
    <w:rsid w:val="00D81E1D"/>
    <w:rsid w:val="00D82268"/>
    <w:rsid w:val="00D822DC"/>
    <w:rsid w:val="00D835F1"/>
    <w:rsid w:val="00D837C4"/>
    <w:rsid w:val="00D83A61"/>
    <w:rsid w:val="00D83CA9"/>
    <w:rsid w:val="00D84531"/>
    <w:rsid w:val="00D856AC"/>
    <w:rsid w:val="00D86BA5"/>
    <w:rsid w:val="00D86D85"/>
    <w:rsid w:val="00D870BD"/>
    <w:rsid w:val="00D87611"/>
    <w:rsid w:val="00D87C31"/>
    <w:rsid w:val="00D87D13"/>
    <w:rsid w:val="00D87F3B"/>
    <w:rsid w:val="00D91A01"/>
    <w:rsid w:val="00D91A32"/>
    <w:rsid w:val="00D91E75"/>
    <w:rsid w:val="00D92731"/>
    <w:rsid w:val="00D9320A"/>
    <w:rsid w:val="00D9352B"/>
    <w:rsid w:val="00D9403B"/>
    <w:rsid w:val="00D960A8"/>
    <w:rsid w:val="00D9631D"/>
    <w:rsid w:val="00D9635D"/>
    <w:rsid w:val="00D963CA"/>
    <w:rsid w:val="00D969A4"/>
    <w:rsid w:val="00D96B97"/>
    <w:rsid w:val="00DA05A1"/>
    <w:rsid w:val="00DA0F1B"/>
    <w:rsid w:val="00DA10FA"/>
    <w:rsid w:val="00DA47EC"/>
    <w:rsid w:val="00DA4E6C"/>
    <w:rsid w:val="00DA50CD"/>
    <w:rsid w:val="00DA590F"/>
    <w:rsid w:val="00DA6486"/>
    <w:rsid w:val="00DA70EA"/>
    <w:rsid w:val="00DA7C86"/>
    <w:rsid w:val="00DB00B7"/>
    <w:rsid w:val="00DB0879"/>
    <w:rsid w:val="00DB0A14"/>
    <w:rsid w:val="00DB2107"/>
    <w:rsid w:val="00DB2295"/>
    <w:rsid w:val="00DB26B6"/>
    <w:rsid w:val="00DB2E9D"/>
    <w:rsid w:val="00DB41E6"/>
    <w:rsid w:val="00DB451E"/>
    <w:rsid w:val="00DB508C"/>
    <w:rsid w:val="00DB6B48"/>
    <w:rsid w:val="00DB6EA9"/>
    <w:rsid w:val="00DC00C9"/>
    <w:rsid w:val="00DC080D"/>
    <w:rsid w:val="00DC0F21"/>
    <w:rsid w:val="00DC13EB"/>
    <w:rsid w:val="00DC17F0"/>
    <w:rsid w:val="00DC1F7B"/>
    <w:rsid w:val="00DC1FD9"/>
    <w:rsid w:val="00DC20C0"/>
    <w:rsid w:val="00DC2A88"/>
    <w:rsid w:val="00DC2D8A"/>
    <w:rsid w:val="00DC35D6"/>
    <w:rsid w:val="00DC5221"/>
    <w:rsid w:val="00DC5244"/>
    <w:rsid w:val="00DC5480"/>
    <w:rsid w:val="00DC5F18"/>
    <w:rsid w:val="00DC6772"/>
    <w:rsid w:val="00DC7F5D"/>
    <w:rsid w:val="00DD0049"/>
    <w:rsid w:val="00DD0654"/>
    <w:rsid w:val="00DD1334"/>
    <w:rsid w:val="00DD146A"/>
    <w:rsid w:val="00DD28B7"/>
    <w:rsid w:val="00DD2DAA"/>
    <w:rsid w:val="00DD2F24"/>
    <w:rsid w:val="00DD3118"/>
    <w:rsid w:val="00DD4398"/>
    <w:rsid w:val="00DD4460"/>
    <w:rsid w:val="00DD4B52"/>
    <w:rsid w:val="00DD5457"/>
    <w:rsid w:val="00DD5BD1"/>
    <w:rsid w:val="00DD6BD1"/>
    <w:rsid w:val="00DD7000"/>
    <w:rsid w:val="00DD7291"/>
    <w:rsid w:val="00DE051C"/>
    <w:rsid w:val="00DE2625"/>
    <w:rsid w:val="00DE2641"/>
    <w:rsid w:val="00DE289D"/>
    <w:rsid w:val="00DE29B9"/>
    <w:rsid w:val="00DE3022"/>
    <w:rsid w:val="00DE3F3F"/>
    <w:rsid w:val="00DE5055"/>
    <w:rsid w:val="00DE586A"/>
    <w:rsid w:val="00DE5B8F"/>
    <w:rsid w:val="00DE5DBF"/>
    <w:rsid w:val="00DE6F52"/>
    <w:rsid w:val="00DE75A6"/>
    <w:rsid w:val="00DF09D4"/>
    <w:rsid w:val="00DF0E41"/>
    <w:rsid w:val="00DF1257"/>
    <w:rsid w:val="00DF25A2"/>
    <w:rsid w:val="00DF3E9D"/>
    <w:rsid w:val="00DF4E69"/>
    <w:rsid w:val="00DF55E6"/>
    <w:rsid w:val="00DF5683"/>
    <w:rsid w:val="00DF57EC"/>
    <w:rsid w:val="00DF68A6"/>
    <w:rsid w:val="00DF701C"/>
    <w:rsid w:val="00DF7400"/>
    <w:rsid w:val="00DF766C"/>
    <w:rsid w:val="00DF7A18"/>
    <w:rsid w:val="00E0044F"/>
    <w:rsid w:val="00E0066D"/>
    <w:rsid w:val="00E01B08"/>
    <w:rsid w:val="00E02F16"/>
    <w:rsid w:val="00E03028"/>
    <w:rsid w:val="00E0326B"/>
    <w:rsid w:val="00E0402E"/>
    <w:rsid w:val="00E0567D"/>
    <w:rsid w:val="00E05DFD"/>
    <w:rsid w:val="00E0671E"/>
    <w:rsid w:val="00E1067F"/>
    <w:rsid w:val="00E10994"/>
    <w:rsid w:val="00E10C69"/>
    <w:rsid w:val="00E10F43"/>
    <w:rsid w:val="00E1105F"/>
    <w:rsid w:val="00E11685"/>
    <w:rsid w:val="00E116E0"/>
    <w:rsid w:val="00E116EC"/>
    <w:rsid w:val="00E12560"/>
    <w:rsid w:val="00E12C47"/>
    <w:rsid w:val="00E1305B"/>
    <w:rsid w:val="00E134D5"/>
    <w:rsid w:val="00E1388E"/>
    <w:rsid w:val="00E13B28"/>
    <w:rsid w:val="00E13E29"/>
    <w:rsid w:val="00E14275"/>
    <w:rsid w:val="00E14400"/>
    <w:rsid w:val="00E1625F"/>
    <w:rsid w:val="00E1682D"/>
    <w:rsid w:val="00E178B6"/>
    <w:rsid w:val="00E17CE8"/>
    <w:rsid w:val="00E20A66"/>
    <w:rsid w:val="00E21172"/>
    <w:rsid w:val="00E21A65"/>
    <w:rsid w:val="00E220E4"/>
    <w:rsid w:val="00E24215"/>
    <w:rsid w:val="00E24364"/>
    <w:rsid w:val="00E24502"/>
    <w:rsid w:val="00E245F4"/>
    <w:rsid w:val="00E25A9F"/>
    <w:rsid w:val="00E26A46"/>
    <w:rsid w:val="00E26E46"/>
    <w:rsid w:val="00E2770E"/>
    <w:rsid w:val="00E27CE1"/>
    <w:rsid w:val="00E30513"/>
    <w:rsid w:val="00E30995"/>
    <w:rsid w:val="00E30A99"/>
    <w:rsid w:val="00E31133"/>
    <w:rsid w:val="00E31251"/>
    <w:rsid w:val="00E31AB8"/>
    <w:rsid w:val="00E31D9F"/>
    <w:rsid w:val="00E33982"/>
    <w:rsid w:val="00E34628"/>
    <w:rsid w:val="00E34BBC"/>
    <w:rsid w:val="00E35625"/>
    <w:rsid w:val="00E35FD4"/>
    <w:rsid w:val="00E36693"/>
    <w:rsid w:val="00E36807"/>
    <w:rsid w:val="00E371A7"/>
    <w:rsid w:val="00E3732A"/>
    <w:rsid w:val="00E378D4"/>
    <w:rsid w:val="00E37C20"/>
    <w:rsid w:val="00E41893"/>
    <w:rsid w:val="00E437E4"/>
    <w:rsid w:val="00E4383A"/>
    <w:rsid w:val="00E45179"/>
    <w:rsid w:val="00E4545E"/>
    <w:rsid w:val="00E4581C"/>
    <w:rsid w:val="00E45F1C"/>
    <w:rsid w:val="00E46A20"/>
    <w:rsid w:val="00E46D7A"/>
    <w:rsid w:val="00E471E0"/>
    <w:rsid w:val="00E47760"/>
    <w:rsid w:val="00E47EA2"/>
    <w:rsid w:val="00E50687"/>
    <w:rsid w:val="00E507AF"/>
    <w:rsid w:val="00E50FB1"/>
    <w:rsid w:val="00E51178"/>
    <w:rsid w:val="00E52DAA"/>
    <w:rsid w:val="00E53A43"/>
    <w:rsid w:val="00E53BE7"/>
    <w:rsid w:val="00E541BA"/>
    <w:rsid w:val="00E5443C"/>
    <w:rsid w:val="00E54F9F"/>
    <w:rsid w:val="00E576D7"/>
    <w:rsid w:val="00E57C43"/>
    <w:rsid w:val="00E60AE6"/>
    <w:rsid w:val="00E61C96"/>
    <w:rsid w:val="00E62BF6"/>
    <w:rsid w:val="00E6427A"/>
    <w:rsid w:val="00E644A1"/>
    <w:rsid w:val="00E65154"/>
    <w:rsid w:val="00E66963"/>
    <w:rsid w:val="00E677EF"/>
    <w:rsid w:val="00E678DB"/>
    <w:rsid w:val="00E67B5D"/>
    <w:rsid w:val="00E726EF"/>
    <w:rsid w:val="00E72A84"/>
    <w:rsid w:val="00E73227"/>
    <w:rsid w:val="00E737AB"/>
    <w:rsid w:val="00E73832"/>
    <w:rsid w:val="00E7392A"/>
    <w:rsid w:val="00E73B10"/>
    <w:rsid w:val="00E76CF0"/>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C0B"/>
    <w:rsid w:val="00E92E84"/>
    <w:rsid w:val="00E92F86"/>
    <w:rsid w:val="00E948E9"/>
    <w:rsid w:val="00E95523"/>
    <w:rsid w:val="00E95586"/>
    <w:rsid w:val="00EA112F"/>
    <w:rsid w:val="00EA16DB"/>
    <w:rsid w:val="00EA2AD3"/>
    <w:rsid w:val="00EA2E4D"/>
    <w:rsid w:val="00EA302E"/>
    <w:rsid w:val="00EA3B23"/>
    <w:rsid w:val="00EA413E"/>
    <w:rsid w:val="00EA5576"/>
    <w:rsid w:val="00EA6CD9"/>
    <w:rsid w:val="00EA7A1F"/>
    <w:rsid w:val="00EA7C42"/>
    <w:rsid w:val="00EA7CD0"/>
    <w:rsid w:val="00EB0D7C"/>
    <w:rsid w:val="00EB14FA"/>
    <w:rsid w:val="00EB166E"/>
    <w:rsid w:val="00EB33EA"/>
    <w:rsid w:val="00EB37F6"/>
    <w:rsid w:val="00EB5A6A"/>
    <w:rsid w:val="00EB5F48"/>
    <w:rsid w:val="00EB6292"/>
    <w:rsid w:val="00EB668B"/>
    <w:rsid w:val="00EB7C11"/>
    <w:rsid w:val="00EC0DB5"/>
    <w:rsid w:val="00EC1382"/>
    <w:rsid w:val="00EC1423"/>
    <w:rsid w:val="00EC178A"/>
    <w:rsid w:val="00EC1B2D"/>
    <w:rsid w:val="00EC2792"/>
    <w:rsid w:val="00EC5795"/>
    <w:rsid w:val="00EC6181"/>
    <w:rsid w:val="00EC63BB"/>
    <w:rsid w:val="00EC75FA"/>
    <w:rsid w:val="00EC7A03"/>
    <w:rsid w:val="00EC7B12"/>
    <w:rsid w:val="00ED041E"/>
    <w:rsid w:val="00ED065C"/>
    <w:rsid w:val="00ED1884"/>
    <w:rsid w:val="00ED1B01"/>
    <w:rsid w:val="00ED2A2F"/>
    <w:rsid w:val="00ED2B78"/>
    <w:rsid w:val="00ED2FAF"/>
    <w:rsid w:val="00ED3068"/>
    <w:rsid w:val="00ED3853"/>
    <w:rsid w:val="00ED3904"/>
    <w:rsid w:val="00ED3BBC"/>
    <w:rsid w:val="00ED4131"/>
    <w:rsid w:val="00ED4273"/>
    <w:rsid w:val="00ED5216"/>
    <w:rsid w:val="00ED5777"/>
    <w:rsid w:val="00ED70D7"/>
    <w:rsid w:val="00ED73B1"/>
    <w:rsid w:val="00EE01F5"/>
    <w:rsid w:val="00EE03FD"/>
    <w:rsid w:val="00EE0BE9"/>
    <w:rsid w:val="00EE149A"/>
    <w:rsid w:val="00EE1D90"/>
    <w:rsid w:val="00EE2A54"/>
    <w:rsid w:val="00EE30CF"/>
    <w:rsid w:val="00EE4CAE"/>
    <w:rsid w:val="00EE5282"/>
    <w:rsid w:val="00EE55FF"/>
    <w:rsid w:val="00EE7F0F"/>
    <w:rsid w:val="00EE7F13"/>
    <w:rsid w:val="00EF0853"/>
    <w:rsid w:val="00EF089D"/>
    <w:rsid w:val="00EF0F6B"/>
    <w:rsid w:val="00EF1187"/>
    <w:rsid w:val="00EF1C35"/>
    <w:rsid w:val="00EF1F3D"/>
    <w:rsid w:val="00EF27EC"/>
    <w:rsid w:val="00EF3A1A"/>
    <w:rsid w:val="00EF43CD"/>
    <w:rsid w:val="00EF547F"/>
    <w:rsid w:val="00EF5A10"/>
    <w:rsid w:val="00EF611A"/>
    <w:rsid w:val="00EF7A3D"/>
    <w:rsid w:val="00EF7BB3"/>
    <w:rsid w:val="00EF7CF1"/>
    <w:rsid w:val="00F00294"/>
    <w:rsid w:val="00F0115B"/>
    <w:rsid w:val="00F0227B"/>
    <w:rsid w:val="00F0253F"/>
    <w:rsid w:val="00F0258D"/>
    <w:rsid w:val="00F026F2"/>
    <w:rsid w:val="00F03136"/>
    <w:rsid w:val="00F043B0"/>
    <w:rsid w:val="00F04A01"/>
    <w:rsid w:val="00F04E97"/>
    <w:rsid w:val="00F04F3F"/>
    <w:rsid w:val="00F0623A"/>
    <w:rsid w:val="00F06E5D"/>
    <w:rsid w:val="00F074C5"/>
    <w:rsid w:val="00F07E94"/>
    <w:rsid w:val="00F10319"/>
    <w:rsid w:val="00F10343"/>
    <w:rsid w:val="00F10355"/>
    <w:rsid w:val="00F1089F"/>
    <w:rsid w:val="00F118C9"/>
    <w:rsid w:val="00F12141"/>
    <w:rsid w:val="00F127A3"/>
    <w:rsid w:val="00F13080"/>
    <w:rsid w:val="00F13398"/>
    <w:rsid w:val="00F137FC"/>
    <w:rsid w:val="00F13A8B"/>
    <w:rsid w:val="00F13D07"/>
    <w:rsid w:val="00F141D6"/>
    <w:rsid w:val="00F14DCB"/>
    <w:rsid w:val="00F14F3B"/>
    <w:rsid w:val="00F159E1"/>
    <w:rsid w:val="00F15AAF"/>
    <w:rsid w:val="00F16A37"/>
    <w:rsid w:val="00F17615"/>
    <w:rsid w:val="00F202BA"/>
    <w:rsid w:val="00F202C2"/>
    <w:rsid w:val="00F20B43"/>
    <w:rsid w:val="00F21661"/>
    <w:rsid w:val="00F21984"/>
    <w:rsid w:val="00F21D77"/>
    <w:rsid w:val="00F232CB"/>
    <w:rsid w:val="00F2373A"/>
    <w:rsid w:val="00F23B7B"/>
    <w:rsid w:val="00F23D23"/>
    <w:rsid w:val="00F24451"/>
    <w:rsid w:val="00F246B4"/>
    <w:rsid w:val="00F2493E"/>
    <w:rsid w:val="00F24B56"/>
    <w:rsid w:val="00F24F04"/>
    <w:rsid w:val="00F26B33"/>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3C3"/>
    <w:rsid w:val="00F367FD"/>
    <w:rsid w:val="00F372CD"/>
    <w:rsid w:val="00F37975"/>
    <w:rsid w:val="00F409BA"/>
    <w:rsid w:val="00F40AEF"/>
    <w:rsid w:val="00F42BCC"/>
    <w:rsid w:val="00F42E33"/>
    <w:rsid w:val="00F42EC2"/>
    <w:rsid w:val="00F430B6"/>
    <w:rsid w:val="00F43120"/>
    <w:rsid w:val="00F43621"/>
    <w:rsid w:val="00F45CD8"/>
    <w:rsid w:val="00F47296"/>
    <w:rsid w:val="00F50283"/>
    <w:rsid w:val="00F5041C"/>
    <w:rsid w:val="00F520CC"/>
    <w:rsid w:val="00F5236E"/>
    <w:rsid w:val="00F52893"/>
    <w:rsid w:val="00F529BF"/>
    <w:rsid w:val="00F52D8E"/>
    <w:rsid w:val="00F53D97"/>
    <w:rsid w:val="00F5410B"/>
    <w:rsid w:val="00F5461B"/>
    <w:rsid w:val="00F55548"/>
    <w:rsid w:val="00F558C9"/>
    <w:rsid w:val="00F56C01"/>
    <w:rsid w:val="00F601B6"/>
    <w:rsid w:val="00F60324"/>
    <w:rsid w:val="00F60661"/>
    <w:rsid w:val="00F60D32"/>
    <w:rsid w:val="00F6292E"/>
    <w:rsid w:val="00F62BAA"/>
    <w:rsid w:val="00F62CB8"/>
    <w:rsid w:val="00F62E68"/>
    <w:rsid w:val="00F640BF"/>
    <w:rsid w:val="00F6471C"/>
    <w:rsid w:val="00F649F4"/>
    <w:rsid w:val="00F64CE9"/>
    <w:rsid w:val="00F64FBD"/>
    <w:rsid w:val="00F65185"/>
    <w:rsid w:val="00F6525D"/>
    <w:rsid w:val="00F6638B"/>
    <w:rsid w:val="00F7121C"/>
    <w:rsid w:val="00F72770"/>
    <w:rsid w:val="00F72D0D"/>
    <w:rsid w:val="00F72FD5"/>
    <w:rsid w:val="00F7309A"/>
    <w:rsid w:val="00F7366C"/>
    <w:rsid w:val="00F73B62"/>
    <w:rsid w:val="00F7403F"/>
    <w:rsid w:val="00F74045"/>
    <w:rsid w:val="00F74420"/>
    <w:rsid w:val="00F74492"/>
    <w:rsid w:val="00F746CB"/>
    <w:rsid w:val="00F75C1C"/>
    <w:rsid w:val="00F76086"/>
    <w:rsid w:val="00F771F9"/>
    <w:rsid w:val="00F80A6A"/>
    <w:rsid w:val="00F80FD3"/>
    <w:rsid w:val="00F81833"/>
    <w:rsid w:val="00F81CE1"/>
    <w:rsid w:val="00F825A2"/>
    <w:rsid w:val="00F82F2C"/>
    <w:rsid w:val="00F83260"/>
    <w:rsid w:val="00F838AC"/>
    <w:rsid w:val="00F8391E"/>
    <w:rsid w:val="00F83E60"/>
    <w:rsid w:val="00F83E94"/>
    <w:rsid w:val="00F85265"/>
    <w:rsid w:val="00F85BAC"/>
    <w:rsid w:val="00F85CDF"/>
    <w:rsid w:val="00F85E21"/>
    <w:rsid w:val="00F86CE2"/>
    <w:rsid w:val="00F872DF"/>
    <w:rsid w:val="00F8745C"/>
    <w:rsid w:val="00F906A0"/>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8E3"/>
    <w:rsid w:val="00FA3AA1"/>
    <w:rsid w:val="00FA3AEE"/>
    <w:rsid w:val="00FA47CD"/>
    <w:rsid w:val="00FA61B5"/>
    <w:rsid w:val="00FA6F4A"/>
    <w:rsid w:val="00FA7643"/>
    <w:rsid w:val="00FA7D76"/>
    <w:rsid w:val="00FB00CB"/>
    <w:rsid w:val="00FB0D18"/>
    <w:rsid w:val="00FB0D76"/>
    <w:rsid w:val="00FB0DFF"/>
    <w:rsid w:val="00FB16B9"/>
    <w:rsid w:val="00FB1F77"/>
    <w:rsid w:val="00FB2789"/>
    <w:rsid w:val="00FB40A2"/>
    <w:rsid w:val="00FB52EB"/>
    <w:rsid w:val="00FB54E4"/>
    <w:rsid w:val="00FB57AC"/>
    <w:rsid w:val="00FB5E3B"/>
    <w:rsid w:val="00FB62B1"/>
    <w:rsid w:val="00FB6DC9"/>
    <w:rsid w:val="00FB7720"/>
    <w:rsid w:val="00FB79F0"/>
    <w:rsid w:val="00FC09EB"/>
    <w:rsid w:val="00FC0AD8"/>
    <w:rsid w:val="00FC0CD2"/>
    <w:rsid w:val="00FC1E72"/>
    <w:rsid w:val="00FC48F2"/>
    <w:rsid w:val="00FC6C03"/>
    <w:rsid w:val="00FC6D84"/>
    <w:rsid w:val="00FC72AF"/>
    <w:rsid w:val="00FC7629"/>
    <w:rsid w:val="00FD1781"/>
    <w:rsid w:val="00FD3BD3"/>
    <w:rsid w:val="00FD453B"/>
    <w:rsid w:val="00FD50AC"/>
    <w:rsid w:val="00FD6127"/>
    <w:rsid w:val="00FD6551"/>
    <w:rsid w:val="00FD695E"/>
    <w:rsid w:val="00FD748C"/>
    <w:rsid w:val="00FD795C"/>
    <w:rsid w:val="00FE071A"/>
    <w:rsid w:val="00FE085B"/>
    <w:rsid w:val="00FE0FE6"/>
    <w:rsid w:val="00FE11A9"/>
    <w:rsid w:val="00FE2480"/>
    <w:rsid w:val="00FE2C17"/>
    <w:rsid w:val="00FE4688"/>
    <w:rsid w:val="00FE4CF6"/>
    <w:rsid w:val="00FE5273"/>
    <w:rsid w:val="00FE5D13"/>
    <w:rsid w:val="00FE6A1B"/>
    <w:rsid w:val="00FE71EB"/>
    <w:rsid w:val="00FE75FC"/>
    <w:rsid w:val="00FE794F"/>
    <w:rsid w:val="00FF3A8E"/>
    <w:rsid w:val="00FF40B6"/>
    <w:rsid w:val="00FF450F"/>
    <w:rsid w:val="00FF4A06"/>
    <w:rsid w:val="00FF4DE2"/>
    <w:rsid w:val="00FF71B7"/>
    <w:rsid w:val="00FF71E0"/>
    <w:rsid w:val="00FF7561"/>
    <w:rsid w:val="00FF7605"/>
    <w:rsid w:val="00FF761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150C06"/>
    <w:pPr>
      <w:keepNext/>
      <w:suppressAutoHyphens/>
      <w:spacing w:before="240" w:after="240"/>
      <w:ind w:firstLine="0"/>
      <w:jc w:val="center"/>
      <w:outlineLvl w:val="1"/>
    </w:pPr>
    <w:rPr>
      <w:rFonts w:eastAsia="Times New Roman" w:cs="Arial"/>
      <w:b/>
      <w:bCs/>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5506"/>
    <w:pPr>
      <w:keepNext/>
      <w:spacing w:before="240" w:after="240"/>
      <w:ind w:firstLine="0"/>
      <w:jc w:val="center"/>
      <w:outlineLvl w:val="3"/>
    </w:pPr>
    <w:rPr>
      <w:rFonts w:eastAsia="Times New Roman" w:cs="Times New Roman"/>
      <w:bCs/>
      <w:szCs w:val="28"/>
    </w:rPr>
  </w:style>
  <w:style w:type="paragraph" w:styleId="5">
    <w:name w:val="heading 5"/>
    <w:basedOn w:val="a5"/>
    <w:next w:val="a5"/>
    <w:link w:val="50"/>
    <w:qFormat/>
    <w:rsid w:val="00834015"/>
    <w:pPr>
      <w:spacing w:before="240" w:after="60"/>
      <w:outlineLvl w:val="4"/>
    </w:pPr>
    <w:rPr>
      <w:rFonts w:ascii="Calibri" w:eastAsia="Times New Roman" w:hAnsi="Calibri" w:cs="Times New Roman"/>
      <w:b/>
      <w:bCs/>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150C06"/>
    <w:rPr>
      <w:rFonts w:ascii="Times New Roman" w:eastAsia="Times New Roman" w:hAnsi="Times New Roman" w:cs="Arial"/>
      <w:b/>
      <w:bCs/>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5506"/>
    <w:rPr>
      <w:rFonts w:ascii="Times New Roman" w:eastAsia="Times New Roman" w:hAnsi="Times New Roman" w:cs="Times New Roman"/>
      <w:bCs/>
      <w:sz w:val="24"/>
      <w:szCs w:val="28"/>
    </w:rPr>
  </w:style>
  <w:style w:type="character" w:customStyle="1" w:styleId="50">
    <w:name w:val="Заголовок 5 Знак"/>
    <w:basedOn w:val="a6"/>
    <w:link w:val="5"/>
    <w:rsid w:val="00834015"/>
    <w:rPr>
      <w:rFonts w:ascii="Calibri" w:eastAsia="Times New Roman" w:hAnsi="Calibri" w:cs="Times New Roman"/>
      <w:b/>
      <w:bCs/>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041B06"/>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aliases w:val="Абзац списка основной,Bullet List,FooterText,numbered,Paragraphe de liste1,lp1,Заголовок_3,Варианты ответов,Таблицы нейминг,Булит,Нумерация,List Paragraph,Bullet 1,Use Case List Paragraph,ПАРАГРАФ,список 1,Маркированный ГП,Маркер,- список"/>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b"/>
    <w:rsid w:val="00966ADD"/>
    <w:rPr>
      <w:shd w:val="clear" w:color="auto" w:fill="FFFFFF"/>
    </w:rPr>
  </w:style>
  <w:style w:type="paragraph" w:customStyle="1" w:styleId="2fb">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8">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c">
    <w:name w:val="Абзац списка Знак"/>
    <w:aliases w:val="Абзац списка основной Знак,Bullet List Знак,FooterText Знак,numbered Знак,Paragraphe de liste1 Знак,lp1 Знак,Заголовок_3 Знак,Варианты ответов Знак,Таблицы нейминг Знак,Булит Знак,Нумерация Знак,List Paragraph Знак,Bullet 1 Знак"/>
    <w:link w:val="affb"/>
    <w:qFormat/>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7">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character" w:customStyle="1" w:styleId="searchresult">
    <w:name w:val="search_result"/>
    <w:basedOn w:val="a6"/>
    <w:rsid w:val="009E19AE"/>
  </w:style>
  <w:style w:type="character" w:customStyle="1" w:styleId="UnresolvedMention">
    <w:name w:val="Unresolved Mention"/>
    <w:basedOn w:val="a6"/>
    <w:uiPriority w:val="99"/>
    <w:semiHidden/>
    <w:unhideWhenUsed/>
    <w:rsid w:val="00977C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21679">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5461299">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15848">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61033047">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6127986">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363943231">
      <w:bodyDiv w:val="1"/>
      <w:marLeft w:val="0"/>
      <w:marRight w:val="0"/>
      <w:marTop w:val="0"/>
      <w:marBottom w:val="0"/>
      <w:divBdr>
        <w:top w:val="none" w:sz="0" w:space="0" w:color="auto"/>
        <w:left w:val="none" w:sz="0" w:space="0" w:color="auto"/>
        <w:bottom w:val="none" w:sz="0" w:space="0" w:color="auto"/>
        <w:right w:val="none" w:sz="0" w:space="0" w:color="auto"/>
      </w:divBdr>
    </w:div>
    <w:div w:id="478308826">
      <w:bodyDiv w:val="1"/>
      <w:marLeft w:val="0"/>
      <w:marRight w:val="0"/>
      <w:marTop w:val="0"/>
      <w:marBottom w:val="0"/>
      <w:divBdr>
        <w:top w:val="none" w:sz="0" w:space="0" w:color="auto"/>
        <w:left w:val="none" w:sz="0" w:space="0" w:color="auto"/>
        <w:bottom w:val="none" w:sz="0" w:space="0" w:color="auto"/>
        <w:right w:val="none" w:sz="0" w:space="0" w:color="auto"/>
      </w:divBdr>
    </w:div>
    <w:div w:id="481505456">
      <w:bodyDiv w:val="1"/>
      <w:marLeft w:val="0"/>
      <w:marRight w:val="0"/>
      <w:marTop w:val="0"/>
      <w:marBottom w:val="0"/>
      <w:divBdr>
        <w:top w:val="none" w:sz="0" w:space="0" w:color="auto"/>
        <w:left w:val="none" w:sz="0" w:space="0" w:color="auto"/>
        <w:bottom w:val="none" w:sz="0" w:space="0" w:color="auto"/>
        <w:right w:val="none" w:sz="0" w:space="0" w:color="auto"/>
      </w:divBdr>
    </w:div>
    <w:div w:id="48427521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1152160">
      <w:bodyDiv w:val="1"/>
      <w:marLeft w:val="0"/>
      <w:marRight w:val="0"/>
      <w:marTop w:val="0"/>
      <w:marBottom w:val="0"/>
      <w:divBdr>
        <w:top w:val="none" w:sz="0" w:space="0" w:color="auto"/>
        <w:left w:val="none" w:sz="0" w:space="0" w:color="auto"/>
        <w:bottom w:val="none" w:sz="0" w:space="0" w:color="auto"/>
        <w:right w:val="none" w:sz="0" w:space="0" w:color="auto"/>
      </w:divBdr>
      <w:divsChild>
        <w:div w:id="1132555105">
          <w:marLeft w:val="0"/>
          <w:marRight w:val="0"/>
          <w:marTop w:val="0"/>
          <w:marBottom w:val="0"/>
          <w:divBdr>
            <w:top w:val="none" w:sz="0" w:space="0" w:color="auto"/>
            <w:left w:val="none" w:sz="0" w:space="0" w:color="auto"/>
            <w:bottom w:val="none" w:sz="0" w:space="0" w:color="auto"/>
            <w:right w:val="none" w:sz="0" w:space="0" w:color="auto"/>
          </w:divBdr>
          <w:divsChild>
            <w:div w:id="1198740798">
              <w:marLeft w:val="0"/>
              <w:marRight w:val="0"/>
              <w:marTop w:val="0"/>
              <w:marBottom w:val="0"/>
              <w:divBdr>
                <w:top w:val="none" w:sz="0" w:space="0" w:color="auto"/>
                <w:left w:val="none" w:sz="0" w:space="0" w:color="auto"/>
                <w:bottom w:val="none" w:sz="0" w:space="0" w:color="auto"/>
                <w:right w:val="none" w:sz="0" w:space="0" w:color="auto"/>
              </w:divBdr>
              <w:divsChild>
                <w:div w:id="4086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5037">
          <w:marLeft w:val="0"/>
          <w:marRight w:val="0"/>
          <w:marTop w:val="0"/>
          <w:marBottom w:val="0"/>
          <w:divBdr>
            <w:top w:val="none" w:sz="0" w:space="0" w:color="auto"/>
            <w:left w:val="none" w:sz="0" w:space="0" w:color="auto"/>
            <w:bottom w:val="none" w:sz="0" w:space="0" w:color="auto"/>
            <w:right w:val="none" w:sz="0" w:space="0" w:color="auto"/>
          </w:divBdr>
          <w:divsChild>
            <w:div w:id="2057273073">
              <w:marLeft w:val="0"/>
              <w:marRight w:val="0"/>
              <w:marTop w:val="0"/>
              <w:marBottom w:val="0"/>
              <w:divBdr>
                <w:top w:val="none" w:sz="0" w:space="0" w:color="auto"/>
                <w:left w:val="none" w:sz="0" w:space="0" w:color="auto"/>
                <w:bottom w:val="none" w:sz="0" w:space="0" w:color="auto"/>
                <w:right w:val="none" w:sz="0" w:space="0" w:color="auto"/>
              </w:divBdr>
              <w:divsChild>
                <w:div w:id="42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034697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0232320">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8658271">
      <w:bodyDiv w:val="1"/>
      <w:marLeft w:val="0"/>
      <w:marRight w:val="0"/>
      <w:marTop w:val="0"/>
      <w:marBottom w:val="0"/>
      <w:divBdr>
        <w:top w:val="none" w:sz="0" w:space="0" w:color="auto"/>
        <w:left w:val="none" w:sz="0" w:space="0" w:color="auto"/>
        <w:bottom w:val="none" w:sz="0" w:space="0" w:color="auto"/>
        <w:right w:val="none" w:sz="0" w:space="0" w:color="auto"/>
      </w:divBdr>
    </w:div>
    <w:div w:id="102042704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078939899">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23772749">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299798099">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386294648">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06301010">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79806959">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20317747">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58200288">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13979872">
      <w:bodyDiv w:val="1"/>
      <w:marLeft w:val="0"/>
      <w:marRight w:val="0"/>
      <w:marTop w:val="0"/>
      <w:marBottom w:val="0"/>
      <w:divBdr>
        <w:top w:val="none" w:sz="0" w:space="0" w:color="auto"/>
        <w:left w:val="none" w:sz="0" w:space="0" w:color="auto"/>
        <w:bottom w:val="none" w:sz="0" w:space="0" w:color="auto"/>
        <w:right w:val="none" w:sz="0" w:space="0" w:color="auto"/>
      </w:divBdr>
    </w:div>
    <w:div w:id="1616331740">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7270094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88448161">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2903996">
      <w:bodyDiv w:val="1"/>
      <w:marLeft w:val="0"/>
      <w:marRight w:val="0"/>
      <w:marTop w:val="0"/>
      <w:marBottom w:val="0"/>
      <w:divBdr>
        <w:top w:val="none" w:sz="0" w:space="0" w:color="auto"/>
        <w:left w:val="none" w:sz="0" w:space="0" w:color="auto"/>
        <w:bottom w:val="none" w:sz="0" w:space="0" w:color="auto"/>
        <w:right w:val="none" w:sz="0" w:space="0" w:color="auto"/>
      </w:divBdr>
      <w:divsChild>
        <w:div w:id="811290448">
          <w:marLeft w:val="0"/>
          <w:marRight w:val="0"/>
          <w:marTop w:val="0"/>
          <w:marBottom w:val="0"/>
          <w:divBdr>
            <w:top w:val="none" w:sz="0" w:space="0" w:color="auto"/>
            <w:left w:val="none" w:sz="0" w:space="0" w:color="auto"/>
            <w:bottom w:val="none" w:sz="0" w:space="0" w:color="auto"/>
            <w:right w:val="none" w:sz="0" w:space="0" w:color="auto"/>
          </w:divBdr>
          <w:divsChild>
            <w:div w:id="44186936">
              <w:marLeft w:val="0"/>
              <w:marRight w:val="0"/>
              <w:marTop w:val="0"/>
              <w:marBottom w:val="0"/>
              <w:divBdr>
                <w:top w:val="none" w:sz="0" w:space="0" w:color="auto"/>
                <w:left w:val="none" w:sz="0" w:space="0" w:color="auto"/>
                <w:bottom w:val="none" w:sz="0" w:space="0" w:color="auto"/>
                <w:right w:val="none" w:sz="0" w:space="0" w:color="auto"/>
              </w:divBdr>
              <w:divsChild>
                <w:div w:id="20159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1352">
          <w:marLeft w:val="0"/>
          <w:marRight w:val="0"/>
          <w:marTop w:val="0"/>
          <w:marBottom w:val="0"/>
          <w:divBdr>
            <w:top w:val="none" w:sz="0" w:space="0" w:color="auto"/>
            <w:left w:val="none" w:sz="0" w:space="0" w:color="auto"/>
            <w:bottom w:val="none" w:sz="0" w:space="0" w:color="auto"/>
            <w:right w:val="none" w:sz="0" w:space="0" w:color="auto"/>
          </w:divBdr>
          <w:divsChild>
            <w:div w:id="943613681">
              <w:marLeft w:val="0"/>
              <w:marRight w:val="0"/>
              <w:marTop w:val="0"/>
              <w:marBottom w:val="0"/>
              <w:divBdr>
                <w:top w:val="none" w:sz="0" w:space="0" w:color="auto"/>
                <w:left w:val="none" w:sz="0" w:space="0" w:color="auto"/>
                <w:bottom w:val="none" w:sz="0" w:space="0" w:color="auto"/>
                <w:right w:val="none" w:sz="0" w:space="0" w:color="auto"/>
              </w:divBdr>
              <w:divsChild>
                <w:div w:id="15049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197933231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21621214">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istp.economy.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B71-AC64-4094-BBCF-D6322522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11244</Words>
  <Characters>64093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САРСТРОЙНИИПРОЕКТ</dc:creator>
  <cp:lastModifiedBy>user</cp:lastModifiedBy>
  <cp:revision>60</cp:revision>
  <cp:lastPrinted>2019-09-06T10:36:00Z</cp:lastPrinted>
  <dcterms:created xsi:type="dcterms:W3CDTF">2023-07-31T07:58:00Z</dcterms:created>
  <dcterms:modified xsi:type="dcterms:W3CDTF">2023-08-07T04:40:00Z</dcterms:modified>
</cp:coreProperties>
</file>