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80" w:rsidRPr="00006CE7" w:rsidRDefault="00143880" w:rsidP="004A7F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На</w:t>
      </w:r>
      <w:r w:rsidRPr="00006CE7">
        <w:rPr>
          <w:rFonts w:ascii="Times New Roman" w:eastAsia="Times New Roman" w:hAnsi="Times New Roman" w:cs="Times New Roman"/>
          <w:b/>
          <w:bCs/>
          <w:sz w:val="28"/>
          <w:szCs w:val="28"/>
        </w:rPr>
        <w:t>звание вакансии:</w:t>
      </w:r>
    </w:p>
    <w:p w:rsidR="00143880" w:rsidRPr="00006CE7" w:rsidRDefault="00006CE7" w:rsidP="004A7FF6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143880" w:rsidRPr="00006CE7">
          <w:rPr>
            <w:rFonts w:ascii="Times New Roman" w:eastAsia="Times New Roman" w:hAnsi="Times New Roman" w:cs="Times New Roman"/>
            <w:sz w:val="28"/>
            <w:szCs w:val="28"/>
          </w:rPr>
          <w:t>Ведущий специалист администрации по торгам</w:t>
        </w:r>
      </w:hyperlink>
    </w:p>
    <w:p w:rsidR="00143880" w:rsidRPr="00006CE7" w:rsidRDefault="00143880" w:rsidP="004A7F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sz w:val="28"/>
          <w:szCs w:val="28"/>
        </w:rPr>
        <w:t>Заработная плата:</w:t>
      </w:r>
    </w:p>
    <w:p w:rsidR="00143880" w:rsidRPr="00006CE7" w:rsidRDefault="00143880" w:rsidP="004A7FF6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6CE7" w:rsidRPr="00006CE7">
        <w:rPr>
          <w:rFonts w:ascii="Times New Roman" w:eastAsia="Times New Roman" w:hAnsi="Times New Roman" w:cs="Times New Roman"/>
          <w:sz w:val="28"/>
          <w:szCs w:val="28"/>
        </w:rPr>
        <w:t>21000</w:t>
      </w:r>
      <w:r w:rsidRPr="00006CE7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143880" w:rsidRPr="00006CE7" w:rsidRDefault="00143880" w:rsidP="004A7F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 места работы:</w:t>
      </w:r>
    </w:p>
    <w:p w:rsidR="00143880" w:rsidRPr="00006CE7" w:rsidRDefault="00143880" w:rsidP="004A7FF6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>Оренбургская область, Переволоцкий поселок, Ленинская улица, дом: 85;</w:t>
      </w:r>
    </w:p>
    <w:p w:rsidR="004A7FF6" w:rsidRPr="00006CE7" w:rsidRDefault="00143880" w:rsidP="004A7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>На должность  ведущего специалиста администрации по торгам назначается лицо, имеющее высшее образование, дополнительное профессиональное образование – программы повышения квалификации в сфере закупок. Опыт работы в сфере закупок не менее трёх лет.</w:t>
      </w:r>
    </w:p>
    <w:p w:rsidR="004A7FF6" w:rsidRPr="00006CE7" w:rsidRDefault="004A7FF6" w:rsidP="004A7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sz w:val="28"/>
          <w:szCs w:val="28"/>
        </w:rPr>
        <w:t>Обязанности:</w:t>
      </w:r>
    </w:p>
    <w:p w:rsidR="004A7FF6" w:rsidRPr="00006CE7" w:rsidRDefault="00143880" w:rsidP="004A7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конкурсных и внеконкурсных процедур по закупке продукции (товаров, работ и услуг) для государственных и муниципальных нужд, а также реализации (торгах) государственной (муниципальной) собственности.</w:t>
      </w:r>
    </w:p>
    <w:p w:rsidR="004A7FF6" w:rsidRPr="00006CE7" w:rsidRDefault="00143880" w:rsidP="004A7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>Планирование в сфере размещения заказов на закупку продукции для государственных и муниципальных нужд, а также реализации (торгов) государственной и (или) муниципальной собственности.</w:t>
      </w:r>
    </w:p>
    <w:p w:rsidR="004A7FF6" w:rsidRPr="00006CE7" w:rsidRDefault="00143880" w:rsidP="004A7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перечня требований </w:t>
      </w:r>
      <w:proofErr w:type="spellStart"/>
      <w:r w:rsidRPr="00006CE7">
        <w:rPr>
          <w:rFonts w:ascii="Times New Roman" w:eastAsia="Times New Roman" w:hAnsi="Times New Roman" w:cs="Times New Roman"/>
          <w:sz w:val="28"/>
          <w:szCs w:val="28"/>
        </w:rPr>
        <w:t>госзаказчика</w:t>
      </w:r>
      <w:proofErr w:type="spellEnd"/>
      <w:r w:rsidRPr="00006CE7">
        <w:rPr>
          <w:rFonts w:ascii="Times New Roman" w:eastAsia="Times New Roman" w:hAnsi="Times New Roman" w:cs="Times New Roman"/>
          <w:sz w:val="28"/>
          <w:szCs w:val="28"/>
        </w:rPr>
        <w:t xml:space="preserve"> к квалификации участников размещения заказа для государственных (муниципальных) нужд, а также необходимых для подтверждения этой квалификации документов.</w:t>
      </w:r>
    </w:p>
    <w:p w:rsidR="004A7FF6" w:rsidRPr="00006CE7" w:rsidRDefault="00143880" w:rsidP="004A7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>Разработка технического задания на закупку тех или иных видов продукции, формулирование требований заказчика к качеству и условиям поставок товаров, выполнения работ, оказания услуг.</w:t>
      </w:r>
    </w:p>
    <w:p w:rsidR="004A7FF6" w:rsidRPr="00006CE7" w:rsidRDefault="00143880" w:rsidP="004A7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>Подготовка конкурсной документации (документации для аукциона) для организации и проведения торгов по закупке продукции для государственных  и муниципальных  нужд,  а также реализации (торгов) государственной и (или)  муниципальной собственности.</w:t>
      </w:r>
    </w:p>
    <w:p w:rsidR="004A7FF6" w:rsidRPr="00006CE7" w:rsidRDefault="00143880" w:rsidP="004A7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6CE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06CE7">
        <w:rPr>
          <w:rFonts w:ascii="Times New Roman" w:eastAsia="Times New Roman" w:hAnsi="Times New Roman" w:cs="Times New Roman"/>
          <w:sz w:val="28"/>
          <w:szCs w:val="28"/>
        </w:rPr>
        <w:t xml:space="preserve"> поставкой товаров, выполнением работ, оказанием услуг для государственных и муниципальных нужд.</w:t>
      </w:r>
    </w:p>
    <w:p w:rsidR="004A7FF6" w:rsidRPr="00006CE7" w:rsidRDefault="00143880" w:rsidP="004A7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>Разработка нормативно-правовых документов для организации работы муниципального заказчика в процессе закупки продукции для муниципальных нужд, а также реализации (торгов) государственной и (или)  муниципальной собственности в качестве продавца.</w:t>
      </w:r>
    </w:p>
    <w:p w:rsidR="00143880" w:rsidRPr="00006CE7" w:rsidRDefault="00143880" w:rsidP="004A7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>Участвовать в составе комиссии администрации МО Переволоцкий поссовет и лично проводить процедуру торгов (аукционов) при реализации государственного и (или) муниципального имущества, при сдаче государственного и (или) муниципального имущества в аренду.</w:t>
      </w:r>
    </w:p>
    <w:p w:rsidR="004A7FF6" w:rsidRPr="00006CE7" w:rsidRDefault="00143880" w:rsidP="004A7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>Вести ежемесячный учёт начисления арендной платы и фактическое поступление арендных платежей при сдаче государственного и (или) муниципального имущества в аренду.</w:t>
      </w:r>
    </w:p>
    <w:p w:rsidR="00143880" w:rsidRPr="00006CE7" w:rsidRDefault="00143880" w:rsidP="004A7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 xml:space="preserve">До 10-го числа текущего месяца представлять сведения главе администрации МО Переволоцкий поссовет и его заместителю по финансам и экономике о поступлении арендной платы при сдаче государственного и </w:t>
      </w:r>
      <w:r w:rsidRPr="00006CE7">
        <w:rPr>
          <w:rFonts w:ascii="Times New Roman" w:eastAsia="Times New Roman" w:hAnsi="Times New Roman" w:cs="Times New Roman"/>
          <w:sz w:val="28"/>
          <w:szCs w:val="28"/>
        </w:rPr>
        <w:lastRenderedPageBreak/>
        <w:t>(или) муниципального имущества в аренду за проше</w:t>
      </w:r>
      <w:r w:rsidR="005C3DA0" w:rsidRPr="00006CE7">
        <w:rPr>
          <w:rFonts w:ascii="Times New Roman" w:eastAsia="Times New Roman" w:hAnsi="Times New Roman" w:cs="Times New Roman"/>
          <w:sz w:val="28"/>
          <w:szCs w:val="28"/>
        </w:rPr>
        <w:t>дший квартал нарастающим итогом и т.д.</w:t>
      </w:r>
    </w:p>
    <w:p w:rsidR="00006CE7" w:rsidRPr="00006CE7" w:rsidRDefault="00006CE7" w:rsidP="00006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 предоставляются:</w:t>
      </w:r>
    </w:p>
    <w:p w:rsidR="00006CE7" w:rsidRPr="00006CE7" w:rsidRDefault="00006CE7" w:rsidP="00006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>- ежегодный основной оплачиваемый отпуск продолжительностью 30 календарных дней;</w:t>
      </w:r>
    </w:p>
    <w:p w:rsidR="00006CE7" w:rsidRPr="00006CE7" w:rsidRDefault="00006CE7" w:rsidP="00006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>- дополнительный отпуск за выслугу лет в соответствии с законодательством о муниципальной службе.</w:t>
      </w:r>
    </w:p>
    <w:p w:rsidR="00006CE7" w:rsidRPr="00006CE7" w:rsidRDefault="00006CE7" w:rsidP="00006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 xml:space="preserve">Работнику может предоставляться отпуск без сохранения заработной платы в соответствии с действующим </w:t>
      </w:r>
      <w:hyperlink r:id="rId7" w:history="1">
        <w:r w:rsidRPr="00006CE7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006CE7">
        <w:rPr>
          <w:rFonts w:ascii="Times New Roman" w:eastAsia="Times New Roman" w:hAnsi="Times New Roman" w:cs="Times New Roman"/>
          <w:sz w:val="28"/>
          <w:szCs w:val="28"/>
        </w:rPr>
        <w:t xml:space="preserve"> о труде.</w:t>
      </w:r>
    </w:p>
    <w:p w:rsidR="00006CE7" w:rsidRPr="00006CE7" w:rsidRDefault="00006CE7" w:rsidP="004A7F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5282B"/>
          <w:spacing w:val="2"/>
          <w:sz w:val="28"/>
          <w:szCs w:val="28"/>
        </w:rPr>
      </w:pPr>
    </w:p>
    <w:p w:rsidR="00143880" w:rsidRPr="00006CE7" w:rsidRDefault="00143880" w:rsidP="004A7F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5282B"/>
          <w:spacing w:val="2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pacing w:val="2"/>
          <w:sz w:val="28"/>
          <w:szCs w:val="28"/>
        </w:rPr>
        <w:t>Требования к кандидату</w:t>
      </w:r>
    </w:p>
    <w:p w:rsidR="00143880" w:rsidRPr="00006CE7" w:rsidRDefault="00143880" w:rsidP="004A7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Опыт работы от 3 лет</w:t>
      </w:r>
    </w:p>
    <w:p w:rsidR="00143880" w:rsidRPr="00006CE7" w:rsidRDefault="00143880" w:rsidP="004A7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Образование: Высшее</w:t>
      </w:r>
    </w:p>
    <w:p w:rsidR="00143880" w:rsidRPr="00006CE7" w:rsidRDefault="00143880" w:rsidP="004A7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Специальность по образованию: Экономика</w:t>
      </w:r>
    </w:p>
    <w:p w:rsidR="00143880" w:rsidRPr="00006CE7" w:rsidRDefault="00143880" w:rsidP="004A7F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5282B"/>
          <w:spacing w:val="2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pacing w:val="2"/>
          <w:sz w:val="28"/>
          <w:szCs w:val="28"/>
        </w:rPr>
        <w:t>Дополнительные требования к кандидату</w:t>
      </w:r>
    </w:p>
    <w:p w:rsidR="00143880" w:rsidRPr="00006CE7" w:rsidRDefault="00143880" w:rsidP="004A7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курсы по 44-ФЗ</w:t>
      </w:r>
    </w:p>
    <w:p w:rsidR="00143880" w:rsidRPr="00006CE7" w:rsidRDefault="00143880" w:rsidP="004A7F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График работы:</w:t>
      </w:r>
    </w:p>
    <w:p w:rsidR="00143880" w:rsidRPr="00006CE7" w:rsidRDefault="00143880" w:rsidP="004A7FF6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Полный рабочий день</w:t>
      </w:r>
    </w:p>
    <w:p w:rsidR="00143880" w:rsidRPr="00006CE7" w:rsidRDefault="00143880" w:rsidP="004A7F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Рабочее время:</w:t>
      </w:r>
    </w:p>
    <w:p w:rsidR="00006CE7" w:rsidRPr="00006CE7" w:rsidRDefault="00143880" w:rsidP="00006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c 09:00 по 18:00</w:t>
      </w:r>
      <w:r w:rsidR="00006CE7" w:rsidRPr="00006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CE7" w:rsidRPr="00006CE7">
        <w:rPr>
          <w:rFonts w:ascii="Times New Roman" w:eastAsia="Times New Roman" w:hAnsi="Times New Roman" w:cs="Times New Roman"/>
          <w:sz w:val="28"/>
          <w:szCs w:val="28"/>
        </w:rPr>
        <w:t xml:space="preserve">перерыв с 13:00-14:00 </w:t>
      </w:r>
    </w:p>
    <w:p w:rsidR="00143880" w:rsidRPr="00006CE7" w:rsidRDefault="00143880" w:rsidP="004A7F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Тип занятости:</w:t>
      </w:r>
    </w:p>
    <w:p w:rsidR="00143880" w:rsidRPr="00006CE7" w:rsidRDefault="00143880" w:rsidP="004A7FF6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Полная занятость</w:t>
      </w:r>
    </w:p>
    <w:p w:rsidR="00143880" w:rsidRPr="00006CE7" w:rsidRDefault="00143880" w:rsidP="004A7F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Контактное лицо:</w:t>
      </w:r>
    </w:p>
    <w:p w:rsidR="00143880" w:rsidRPr="00006CE7" w:rsidRDefault="00143880" w:rsidP="004A7FF6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proofErr w:type="spellStart"/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Тевс</w:t>
      </w:r>
      <w:proofErr w:type="spellEnd"/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 xml:space="preserve"> Юлия Геннадьевна</w:t>
      </w:r>
    </w:p>
    <w:p w:rsidR="00143880" w:rsidRPr="00006CE7" w:rsidRDefault="00143880" w:rsidP="004A7F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Телефон:</w:t>
      </w:r>
    </w:p>
    <w:p w:rsidR="00143880" w:rsidRPr="00006CE7" w:rsidRDefault="00143880" w:rsidP="004A7FF6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+7(35338</w:t>
      </w:r>
      <w:r w:rsidR="004A7FF6"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 xml:space="preserve">) </w:t>
      </w: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2-16-93</w:t>
      </w:r>
    </w:p>
    <w:p w:rsidR="00143880" w:rsidRPr="00006CE7" w:rsidRDefault="00143880" w:rsidP="004A7F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E-</w:t>
      </w:r>
      <w:proofErr w:type="spellStart"/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mail</w:t>
      </w:r>
      <w:proofErr w:type="spellEnd"/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:</w:t>
      </w:r>
    </w:p>
    <w:p w:rsidR="00222078" w:rsidRPr="00006CE7" w:rsidRDefault="005C3DA0" w:rsidP="004A7FF6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hyperlink r:id="rId8" w:history="1">
        <w:r w:rsidRPr="00006CE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perevolock-possovet@yandex.ru</w:t>
        </w:r>
      </w:hyperlink>
    </w:p>
    <w:p w:rsidR="005C3DA0" w:rsidRPr="00006CE7" w:rsidRDefault="005C3DA0" w:rsidP="004A7FF6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5C3DA0" w:rsidRPr="00006CE7" w:rsidRDefault="005C3DA0" w:rsidP="004A7FF6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5C3DA0" w:rsidRPr="00006CE7" w:rsidRDefault="005C3DA0" w:rsidP="004A7FF6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5C3DA0" w:rsidRPr="00006CE7" w:rsidRDefault="005C3DA0" w:rsidP="004A7FF6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006CE7" w:rsidRPr="00006CE7" w:rsidRDefault="00006CE7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</w:p>
    <w:p w:rsidR="00006CE7" w:rsidRPr="00006CE7" w:rsidRDefault="00006CE7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</w:p>
    <w:p w:rsidR="00006CE7" w:rsidRPr="00006CE7" w:rsidRDefault="00006CE7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</w:p>
    <w:p w:rsidR="00006CE7" w:rsidRPr="00006CE7" w:rsidRDefault="00006CE7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</w:p>
    <w:p w:rsidR="00006CE7" w:rsidRPr="00006CE7" w:rsidRDefault="00006CE7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</w:p>
    <w:p w:rsidR="00006CE7" w:rsidRPr="00006CE7" w:rsidRDefault="00006CE7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</w:p>
    <w:p w:rsidR="00006CE7" w:rsidRPr="00006CE7" w:rsidRDefault="00006CE7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</w:p>
    <w:p w:rsidR="00006CE7" w:rsidRPr="00006CE7" w:rsidRDefault="00006CE7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</w:p>
    <w:p w:rsidR="00006CE7" w:rsidRPr="00006CE7" w:rsidRDefault="00006CE7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</w:p>
    <w:p w:rsidR="00006CE7" w:rsidRPr="00006CE7" w:rsidRDefault="00006CE7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</w:p>
    <w:p w:rsidR="00006CE7" w:rsidRPr="00006CE7" w:rsidRDefault="00006CE7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</w:p>
    <w:p w:rsidR="00006CE7" w:rsidRPr="00006CE7" w:rsidRDefault="00006CE7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</w:p>
    <w:p w:rsidR="00006CE7" w:rsidRPr="00006CE7" w:rsidRDefault="00006CE7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</w:p>
    <w:p w:rsidR="005C3DA0" w:rsidRPr="00006CE7" w:rsidRDefault="005C3DA0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lastRenderedPageBreak/>
        <w:t>Название вакансии:</w:t>
      </w:r>
    </w:p>
    <w:p w:rsidR="005C3DA0" w:rsidRPr="00006CE7" w:rsidRDefault="005C3DA0" w:rsidP="005C3DA0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006CE7">
          <w:rPr>
            <w:rFonts w:ascii="Times New Roman" w:eastAsia="Times New Roman" w:hAnsi="Times New Roman" w:cs="Times New Roman"/>
            <w:sz w:val="28"/>
            <w:szCs w:val="28"/>
          </w:rPr>
          <w:t xml:space="preserve">Ведущий </w:t>
        </w:r>
        <w:r w:rsidRPr="00006CE7">
          <w:rPr>
            <w:rFonts w:ascii="Times New Roman" w:eastAsia="Times New Roman" w:hAnsi="Times New Roman" w:cs="Times New Roman"/>
            <w:sz w:val="28"/>
            <w:szCs w:val="28"/>
          </w:rPr>
          <w:t>специалист администрации по строительству и имуществу</w:t>
        </w:r>
      </w:hyperlink>
    </w:p>
    <w:p w:rsidR="005C3DA0" w:rsidRPr="00006CE7" w:rsidRDefault="005C3DA0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Заработная плата:</w:t>
      </w:r>
    </w:p>
    <w:p w:rsidR="005C3DA0" w:rsidRPr="00006CE7" w:rsidRDefault="005C3DA0" w:rsidP="005C3DA0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 xml:space="preserve">от </w:t>
      </w:r>
      <w:r w:rsidR="00006CE7"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21000</w:t>
      </w: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 xml:space="preserve"> руб.</w:t>
      </w:r>
    </w:p>
    <w:p w:rsidR="005C3DA0" w:rsidRPr="00006CE7" w:rsidRDefault="005C3DA0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Адрес места работы:</w:t>
      </w:r>
    </w:p>
    <w:p w:rsidR="005C3DA0" w:rsidRPr="00006CE7" w:rsidRDefault="005C3DA0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Оренбургская область, Переволоцкий поселок, Ленинская улица, дом: 85;</w:t>
      </w:r>
    </w:p>
    <w:p w:rsidR="00006CE7" w:rsidRPr="00006CE7" w:rsidRDefault="00006CE7" w:rsidP="00006CE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5282B"/>
          <w:spacing w:val="2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pacing w:val="2"/>
          <w:sz w:val="28"/>
          <w:szCs w:val="28"/>
        </w:rPr>
        <w:t>Требования к кандидату</w:t>
      </w:r>
    </w:p>
    <w:p w:rsidR="00006CE7" w:rsidRPr="00006CE7" w:rsidRDefault="00006CE7" w:rsidP="00006C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 xml:space="preserve">Опыт работы </w:t>
      </w: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приветствуется</w:t>
      </w:r>
    </w:p>
    <w:p w:rsidR="00006CE7" w:rsidRPr="00006CE7" w:rsidRDefault="00006CE7" w:rsidP="00006C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Образование: Высшее</w:t>
      </w:r>
    </w:p>
    <w:p w:rsidR="00006CE7" w:rsidRPr="00006CE7" w:rsidRDefault="00006CE7" w:rsidP="00006C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 xml:space="preserve">Специальность по образованию: </w:t>
      </w: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инженер-строитель</w:t>
      </w:r>
    </w:p>
    <w:p w:rsidR="005C3DA0" w:rsidRPr="00006CE7" w:rsidRDefault="005C3DA0" w:rsidP="005C3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color w:val="25282B"/>
          <w:sz w:val="28"/>
          <w:szCs w:val="28"/>
        </w:rPr>
        <w:t>Обязанности:</w:t>
      </w:r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3DA0">
        <w:rPr>
          <w:rFonts w:ascii="Times New Roman" w:eastAsia="Times New Roman" w:hAnsi="Times New Roman" w:cs="Times New Roman"/>
          <w:sz w:val="28"/>
          <w:szCs w:val="28"/>
        </w:rPr>
        <w:t>подготовка в установленном порядке документов в целях выдачи  разрешений на строительство, реконструкцию объектов капитального строительства, разрешений на ввод объектов капитального строительства в эксплуатацию,  уведомлений о соответствии указанных в уведомлении о планируемых строительстве или реконструкции объектов индивидуального жилищного строительства (ИЖС) или садового дома параметров объекта ИЖС или садового дома установленным параметрам и допустимости размещения объекта ИЖС или садового дома на земельном</w:t>
      </w:r>
      <w:proofErr w:type="gramEnd"/>
      <w:r w:rsidRPr="005C3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3DA0">
        <w:rPr>
          <w:rFonts w:ascii="Times New Roman" w:eastAsia="Times New Roman" w:hAnsi="Times New Roman" w:cs="Times New Roman"/>
          <w:sz w:val="28"/>
          <w:szCs w:val="28"/>
        </w:rPr>
        <w:t>участке, уведомлений о несоответствии указанных в уведомлении о планируемых строительстве или реконструкции объектов индивидуального жилищного строительства (ИЖС) или садового дома параметров объекта ИЖС или садового дома установленным параметрам и  (или) недопустимости размещения объекта ИЖС или садового дома на земельном участке, уведомлений о соответствии построенных или реконструированных объектов ИЖС или садового дома требованиям законодательства о градостроительной деятельности,  уведомлений о несоответствии построенных</w:t>
      </w:r>
      <w:proofErr w:type="gramEnd"/>
      <w:r w:rsidRPr="005C3DA0">
        <w:rPr>
          <w:rFonts w:ascii="Times New Roman" w:eastAsia="Times New Roman" w:hAnsi="Times New Roman" w:cs="Times New Roman"/>
          <w:sz w:val="28"/>
          <w:szCs w:val="28"/>
        </w:rPr>
        <w:t xml:space="preserve"> или реконструированных объектов ИЖС или садового дома требованиям законодательства о градостроительной деятельности с правом подписи данных документов;</w:t>
      </w:r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sz w:val="28"/>
          <w:szCs w:val="28"/>
        </w:rPr>
        <w:t>участие в работе по подготовке и утверждению генеральных планов поселений;</w:t>
      </w:r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sz w:val="28"/>
          <w:szCs w:val="28"/>
        </w:rPr>
        <w:t>подготовка постановлений по присвоению, уточнению и изменению почтовых адресов объектов капитального строительства, объектов незавершенного строительства и земельных участков на территории муниципального образования Переволоцкий поссовет;</w:t>
      </w:r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sz w:val="28"/>
          <w:szCs w:val="28"/>
        </w:rPr>
        <w:t>защита интересов администрации муниципального образования Переволоцкий поссовет в суде.</w:t>
      </w:r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sz w:val="28"/>
          <w:szCs w:val="28"/>
        </w:rPr>
        <w:t xml:space="preserve">подготовка документации по региональным, муниципальным программам по проведению капитального ремонта многоквартирных домов, по программе «Переселение граждан п. Переволоцкий из аварийного жилищного фонда», заключение соглашений и договоров мены с переселяемыми жителями; </w:t>
      </w:r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статистическая отчетность по строительству и вводу в эксплуатацию объектов капитального строительства. </w:t>
      </w:r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подготовка документации  по постановке муниципального имущества на кадастровый учет и оформление в муниципальную собственность. </w:t>
      </w:r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по личным вопросам, рассмотрение обращений и подготовка письменных ответов.  </w:t>
      </w:r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sz w:val="28"/>
          <w:szCs w:val="28"/>
        </w:rPr>
        <w:t xml:space="preserve">подготовка в установленном порядке документов  </w:t>
      </w:r>
      <w:bookmarkStart w:id="0" w:name="sub_8011"/>
      <w:r w:rsidRPr="005C3DA0">
        <w:rPr>
          <w:rFonts w:ascii="Times New Roman" w:eastAsia="Times New Roman" w:hAnsi="Times New Roman" w:cs="Times New Roman"/>
          <w:sz w:val="28"/>
          <w:szCs w:val="28"/>
        </w:rPr>
        <w:t xml:space="preserve"> для согласования  переустройства и (или) перепланировки жилых помещений.</w:t>
      </w:r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sz w:val="28"/>
          <w:szCs w:val="28"/>
        </w:rPr>
        <w:t>участие в работе по подготовке и утверждению  документов территориального планирования поселений;</w:t>
      </w:r>
      <w:bookmarkStart w:id="1" w:name="sub_8012"/>
      <w:bookmarkEnd w:id="0"/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sz w:val="28"/>
          <w:szCs w:val="28"/>
        </w:rPr>
        <w:t>участие в подготовке и утверждению местных нормативов градостроительного проектирования поселений;</w:t>
      </w:r>
      <w:bookmarkStart w:id="2" w:name="sub_8013"/>
      <w:bookmarkEnd w:id="1"/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sz w:val="28"/>
          <w:szCs w:val="28"/>
        </w:rPr>
        <w:t xml:space="preserve">участие в подготовке и утверждению </w:t>
      </w:r>
      <w:hyperlink w:anchor="sub_108" w:history="1">
        <w:r w:rsidRPr="005C3DA0">
          <w:rPr>
            <w:rFonts w:ascii="Times New Roman" w:eastAsia="Times New Roman" w:hAnsi="Times New Roman" w:cs="Times New Roman"/>
            <w:sz w:val="28"/>
            <w:szCs w:val="28"/>
          </w:rPr>
          <w:t>правил землепользования и застройки</w:t>
        </w:r>
      </w:hyperlink>
      <w:r w:rsidRPr="005C3DA0">
        <w:rPr>
          <w:rFonts w:ascii="Times New Roman" w:eastAsia="Times New Roman" w:hAnsi="Times New Roman" w:cs="Times New Roman"/>
          <w:sz w:val="28"/>
          <w:szCs w:val="28"/>
        </w:rPr>
        <w:t xml:space="preserve"> поселений;</w:t>
      </w:r>
      <w:bookmarkStart w:id="3" w:name="sub_8014"/>
      <w:bookmarkEnd w:id="2"/>
    </w:p>
    <w:bookmarkEnd w:id="3"/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sz w:val="28"/>
          <w:szCs w:val="28"/>
        </w:rPr>
        <w:t xml:space="preserve">подготовка в установленном порядке документов для принятия решений о переводе жилых помещений </w:t>
      </w:r>
      <w:proofErr w:type="gramStart"/>
      <w:r w:rsidRPr="005C3DA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C3DA0">
        <w:rPr>
          <w:rFonts w:ascii="Times New Roman" w:eastAsia="Times New Roman" w:hAnsi="Times New Roman" w:cs="Times New Roman"/>
          <w:sz w:val="28"/>
          <w:szCs w:val="28"/>
        </w:rPr>
        <w:t xml:space="preserve">  нежилые  и  нежилых в жилые. </w:t>
      </w:r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sz w:val="28"/>
          <w:szCs w:val="28"/>
        </w:rPr>
        <w:t>подготовка и выдача в установленном порядке градостроительных планов земельных участков;</w:t>
      </w:r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утверждение </w:t>
      </w:r>
      <w:proofErr w:type="gramStart"/>
      <w:r w:rsidRPr="005C3D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комплексного развития систем коммунальной инфраструктуры поселений</w:t>
      </w:r>
      <w:proofErr w:type="gramEnd"/>
      <w:r w:rsidRPr="005C3D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постановлений по управлению и распоряжению имуществом, входящим в реестр муниципального образования и муниципальную казну поссовета в пределах своих полномочий;</w:t>
      </w:r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проведения государственной регистрации недвижимого имущества на праве муниципальной собственности и сделок с ним в соответствии с действующим законодательством РФ, организация работы и осуществление приватизации муниципального имущества;</w:t>
      </w:r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постановления о закреплении за муниципальным унитарным предприятием муниципальную собственность на праве хозяйственного ведения и оперативного управления; </w:t>
      </w:r>
    </w:p>
    <w:p w:rsidR="005C3DA0" w:rsidRPr="005C3DA0" w:rsidRDefault="005C3DA0" w:rsidP="005C3D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информации необходимой для ведения Единого реестра муниципальной собственности, проведения оценки хода приватизации, проведения правовой регистрации муниципальной собственности о деятельности предприятий, учреждений, организаций и государственных органов во владении и пользовании которых находится муниципальное имущество;</w:t>
      </w:r>
    </w:p>
    <w:p w:rsidR="00D76A26" w:rsidRPr="00006CE7" w:rsidRDefault="005C3DA0" w:rsidP="00D76A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постановлений о списании движимого и недвижимого имущества муниципальной собственности (в </w:t>
      </w:r>
      <w:proofErr w:type="spellStart"/>
      <w:r w:rsidRPr="005C3DA0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5C3DA0">
        <w:rPr>
          <w:rFonts w:ascii="Times New Roman" w:eastAsia="Times New Roman" w:hAnsi="Times New Roman" w:cs="Times New Roman"/>
          <w:color w:val="000000"/>
          <w:sz w:val="28"/>
          <w:szCs w:val="28"/>
        </w:rPr>
        <w:t>. закрепленного за муниципальным унитарным предприятием), в порядке, установленном действующим законодательством РФ;</w:t>
      </w:r>
    </w:p>
    <w:p w:rsidR="005C3DA0" w:rsidRPr="00006CE7" w:rsidRDefault="005C3DA0" w:rsidP="00D76A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выполнения  административных процедур (действий) по предоставлению администрацией муниципальных услуг (в том числе и в электронном виде) по предоставлению выписки из реестра муниципального имущества муниципального образования Переволоцкий</w:t>
      </w:r>
    </w:p>
    <w:p w:rsidR="00006CE7" w:rsidRPr="00006CE7" w:rsidRDefault="00006CE7" w:rsidP="00006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CE7" w:rsidRPr="00006CE7" w:rsidRDefault="00006CE7" w:rsidP="00006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CE7" w:rsidRPr="00006CE7" w:rsidRDefault="00006CE7" w:rsidP="00006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CE7" w:rsidRPr="00006CE7" w:rsidRDefault="00006CE7" w:rsidP="00006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Муниципальному служащему предоставляются:</w:t>
      </w:r>
    </w:p>
    <w:p w:rsidR="00006CE7" w:rsidRPr="00006CE7" w:rsidRDefault="00006CE7" w:rsidP="00006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>- ежегодный основной оплачиваемый отпуск продолжительностью 30 календарных дней;</w:t>
      </w:r>
    </w:p>
    <w:p w:rsidR="00006CE7" w:rsidRPr="00006CE7" w:rsidRDefault="00006CE7" w:rsidP="00006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>- дополнительный отпуск за выслугу лет в соответствии с законодательством о муниципальной службе.</w:t>
      </w:r>
    </w:p>
    <w:p w:rsidR="00006CE7" w:rsidRPr="00006CE7" w:rsidRDefault="00006CE7" w:rsidP="00006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sz w:val="28"/>
          <w:szCs w:val="28"/>
        </w:rPr>
        <w:t xml:space="preserve">Работнику может предоставляться отпуск без сохранения заработной платы в соответствии с действующим </w:t>
      </w:r>
      <w:hyperlink r:id="rId10" w:history="1">
        <w:r w:rsidRPr="00006CE7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006CE7">
        <w:rPr>
          <w:rFonts w:ascii="Times New Roman" w:eastAsia="Times New Roman" w:hAnsi="Times New Roman" w:cs="Times New Roman"/>
          <w:sz w:val="28"/>
          <w:szCs w:val="28"/>
        </w:rPr>
        <w:t xml:space="preserve"> о труде.</w:t>
      </w:r>
    </w:p>
    <w:p w:rsidR="005C3DA0" w:rsidRPr="00006CE7" w:rsidRDefault="005C3DA0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5C3DA0" w:rsidRPr="00006CE7" w:rsidRDefault="005C3DA0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График работы:</w:t>
      </w:r>
    </w:p>
    <w:p w:rsidR="005C3DA0" w:rsidRPr="00006CE7" w:rsidRDefault="005C3DA0" w:rsidP="005C3DA0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Полный рабочий день</w:t>
      </w:r>
    </w:p>
    <w:p w:rsidR="005C3DA0" w:rsidRPr="00006CE7" w:rsidRDefault="005C3DA0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Рабочее время:</w:t>
      </w:r>
    </w:p>
    <w:p w:rsidR="005C3DA0" w:rsidRPr="00006CE7" w:rsidRDefault="005C3DA0" w:rsidP="00006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c 09:00 по 1</w:t>
      </w: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7:12</w:t>
      </w:r>
      <w:r w:rsidR="00006CE7" w:rsidRPr="00006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CE7" w:rsidRPr="00006CE7">
        <w:rPr>
          <w:rFonts w:ascii="Times New Roman" w:eastAsia="Times New Roman" w:hAnsi="Times New Roman" w:cs="Times New Roman"/>
          <w:sz w:val="28"/>
          <w:szCs w:val="28"/>
        </w:rPr>
        <w:t xml:space="preserve">перерыв с 13:00-14:00 </w:t>
      </w:r>
    </w:p>
    <w:p w:rsidR="005C3DA0" w:rsidRPr="00006CE7" w:rsidRDefault="005C3DA0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Тип занятости:</w:t>
      </w:r>
    </w:p>
    <w:p w:rsidR="005C3DA0" w:rsidRPr="00006CE7" w:rsidRDefault="005C3DA0" w:rsidP="005C3DA0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Полная занятость</w:t>
      </w:r>
    </w:p>
    <w:p w:rsidR="005C3DA0" w:rsidRPr="00006CE7" w:rsidRDefault="005C3DA0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Контактное лицо:</w:t>
      </w:r>
    </w:p>
    <w:p w:rsidR="005C3DA0" w:rsidRPr="00006CE7" w:rsidRDefault="005C3DA0" w:rsidP="005C3DA0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proofErr w:type="spellStart"/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Тевс</w:t>
      </w:r>
      <w:proofErr w:type="spellEnd"/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 xml:space="preserve"> Юлия Геннадьевна</w:t>
      </w:r>
    </w:p>
    <w:p w:rsidR="005C3DA0" w:rsidRPr="00006CE7" w:rsidRDefault="005C3DA0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Телефон:</w:t>
      </w:r>
    </w:p>
    <w:p w:rsidR="005C3DA0" w:rsidRPr="00006CE7" w:rsidRDefault="005C3DA0" w:rsidP="005C3DA0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+7(35338) 2-16-93</w:t>
      </w:r>
    </w:p>
    <w:p w:rsidR="005C3DA0" w:rsidRPr="00006CE7" w:rsidRDefault="005C3DA0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E-</w:t>
      </w:r>
      <w:proofErr w:type="spellStart"/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mail</w:t>
      </w:r>
      <w:proofErr w:type="spellEnd"/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:</w:t>
      </w:r>
    </w:p>
    <w:p w:rsidR="005C3DA0" w:rsidRPr="00006CE7" w:rsidRDefault="005C3DA0" w:rsidP="005C3DA0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hyperlink r:id="rId11" w:history="1">
        <w:r w:rsidRPr="00006CE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perevolock-possovet@yandex.ru</w:t>
        </w:r>
      </w:hyperlink>
    </w:p>
    <w:p w:rsidR="005C3DA0" w:rsidRPr="00006CE7" w:rsidRDefault="005C3DA0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5C3DA0" w:rsidRPr="00006CE7" w:rsidRDefault="005C3DA0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5C3DA0" w:rsidRDefault="005C3DA0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006CE7" w:rsidRDefault="00006CE7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006CE7" w:rsidRDefault="00006CE7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006CE7" w:rsidRDefault="00006CE7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006CE7" w:rsidRDefault="00006CE7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006CE7" w:rsidRDefault="00006CE7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006CE7" w:rsidRDefault="00006CE7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006CE7" w:rsidRDefault="00006CE7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006CE7" w:rsidRDefault="00006CE7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006CE7" w:rsidRDefault="00006CE7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006CE7" w:rsidRDefault="00006CE7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006CE7" w:rsidRPr="00006CE7" w:rsidRDefault="00006CE7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bookmarkStart w:id="4" w:name="_GoBack"/>
      <w:bookmarkEnd w:id="4"/>
    </w:p>
    <w:p w:rsidR="005C3DA0" w:rsidRPr="00006CE7" w:rsidRDefault="005C3DA0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5C3DA0" w:rsidRPr="00006CE7" w:rsidRDefault="005C3DA0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lastRenderedPageBreak/>
        <w:t>Название вакансии:</w:t>
      </w:r>
    </w:p>
    <w:p w:rsidR="005C3DA0" w:rsidRPr="00006CE7" w:rsidRDefault="005C3DA0" w:rsidP="005C3DA0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6CE7">
        <w:rPr>
          <w:rFonts w:ascii="Times New Roman" w:hAnsi="Times New Roman" w:cs="Times New Roman"/>
          <w:sz w:val="28"/>
          <w:szCs w:val="28"/>
        </w:rPr>
        <w:t>В</w:t>
      </w:r>
      <w:hyperlink r:id="rId12" w:history="1">
        <w:r w:rsidRPr="00006CE7">
          <w:rPr>
            <w:rFonts w:ascii="Times New Roman" w:eastAsia="Times New Roman" w:hAnsi="Times New Roman" w:cs="Times New Roman"/>
            <w:sz w:val="28"/>
            <w:szCs w:val="28"/>
          </w:rPr>
          <w:t>одитель</w:t>
        </w:r>
        <w:proofErr w:type="gramEnd"/>
      </w:hyperlink>
    </w:p>
    <w:p w:rsidR="005C3DA0" w:rsidRPr="00006CE7" w:rsidRDefault="005C3DA0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Заработная плата:</w:t>
      </w:r>
    </w:p>
    <w:p w:rsidR="005C3DA0" w:rsidRPr="00006CE7" w:rsidRDefault="005C3DA0" w:rsidP="005C3DA0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от 18 700 руб.</w:t>
      </w:r>
    </w:p>
    <w:p w:rsidR="005C3DA0" w:rsidRPr="00006CE7" w:rsidRDefault="005C3DA0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Адрес места работы:</w:t>
      </w:r>
    </w:p>
    <w:p w:rsidR="005C3DA0" w:rsidRPr="00006CE7" w:rsidRDefault="005C3DA0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Оренбургская область, Переволоцкий поселок, Ленинская улица, дом: 85;</w:t>
      </w:r>
    </w:p>
    <w:p w:rsidR="005C3DA0" w:rsidRPr="00006CE7" w:rsidRDefault="005C3DA0" w:rsidP="005C3D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</w:rPr>
        <w:t>Телефон:</w:t>
      </w:r>
    </w:p>
    <w:p w:rsidR="005C3DA0" w:rsidRPr="00006CE7" w:rsidRDefault="005C3DA0" w:rsidP="005C3DA0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 xml:space="preserve">+7(35338) </w:t>
      </w: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2-15</w:t>
      </w: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-</w:t>
      </w: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3</w:t>
      </w:r>
      <w:r w:rsidRPr="00006CE7">
        <w:rPr>
          <w:rFonts w:ascii="Times New Roman" w:eastAsia="Times New Roman" w:hAnsi="Times New Roman" w:cs="Times New Roman"/>
          <w:color w:val="25282B"/>
          <w:sz w:val="28"/>
          <w:szCs w:val="28"/>
        </w:rPr>
        <w:t>3</w:t>
      </w:r>
    </w:p>
    <w:p w:rsidR="005C3DA0" w:rsidRPr="00006CE7" w:rsidRDefault="005C3DA0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5C3DA0" w:rsidRPr="00006CE7" w:rsidRDefault="005C3DA0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5C3DA0" w:rsidRPr="00006CE7" w:rsidRDefault="005C3DA0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5C3DA0" w:rsidRPr="00006CE7" w:rsidRDefault="005C3DA0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5C3DA0" w:rsidRPr="00006CE7" w:rsidRDefault="005C3DA0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5C3DA0" w:rsidRPr="00006CE7" w:rsidRDefault="005C3DA0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5C3DA0" w:rsidRPr="00006CE7" w:rsidRDefault="005C3DA0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5C3DA0" w:rsidRPr="00006CE7" w:rsidRDefault="005C3DA0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5C3DA0" w:rsidRPr="00006CE7" w:rsidRDefault="005C3DA0" w:rsidP="005C3DA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</w:rPr>
      </w:pPr>
    </w:p>
    <w:p w:rsidR="005C3DA0" w:rsidRPr="00006CE7" w:rsidRDefault="005C3DA0" w:rsidP="004A7FF6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5C3DA0" w:rsidRPr="00006CE7" w:rsidSect="0042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7E82"/>
    <w:multiLevelType w:val="multilevel"/>
    <w:tmpl w:val="AD48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80"/>
    <w:rsid w:val="00006CE7"/>
    <w:rsid w:val="00143880"/>
    <w:rsid w:val="00222078"/>
    <w:rsid w:val="00426511"/>
    <w:rsid w:val="004A7FF6"/>
    <w:rsid w:val="005C3DA0"/>
    <w:rsid w:val="00791BAA"/>
    <w:rsid w:val="00D7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3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3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8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438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1438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paragraph">
    <w:name w:val="content__paragraph"/>
    <w:basedOn w:val="a"/>
    <w:rsid w:val="0014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43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3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3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8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438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1438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paragraph">
    <w:name w:val="content__paragraph"/>
    <w:basedOn w:val="a"/>
    <w:rsid w:val="0014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43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4364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744424078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754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  <w:div w:id="5102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505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  <w:div w:id="1865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9740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1810703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2404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  <w:div w:id="1227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363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20706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2508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1790390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volock-possovet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5268.128" TargetMode="External"/><Relationship Id="rId12" Type="http://schemas.openxmlformats.org/officeDocument/2006/relationships/hyperlink" Target="https://trudvsem.ru/profe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professions" TargetMode="External"/><Relationship Id="rId11" Type="http://schemas.openxmlformats.org/officeDocument/2006/relationships/hyperlink" Target="mailto:perevolock-possove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vsem.ru/profess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2024-02-26T08:11:00Z</dcterms:created>
  <dcterms:modified xsi:type="dcterms:W3CDTF">2024-02-26T08:11:00Z</dcterms:modified>
</cp:coreProperties>
</file>